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BE6A" w14:textId="0FCFAD0B" w:rsidR="00A31578" w:rsidRPr="00A31578" w:rsidRDefault="00A31578" w:rsidP="00A31578">
      <w:pPr>
        <w:spacing w:before="240"/>
        <w:jc w:val="center"/>
        <w:rPr>
          <w:rFonts w:ascii="Arial" w:hAnsi="Arial" w:cs="Arial"/>
          <w:b/>
          <w:sz w:val="32"/>
          <w:szCs w:val="32"/>
          <w:u w:val="single"/>
        </w:rPr>
      </w:pPr>
      <w:r w:rsidRPr="00A31578">
        <w:rPr>
          <w:rFonts w:ascii="Arial" w:hAnsi="Arial" w:cs="Arial"/>
          <w:b/>
          <w:sz w:val="32"/>
          <w:szCs w:val="32"/>
          <w:u w:val="single"/>
        </w:rPr>
        <w:t xml:space="preserve">CMMP Laboratory </w:t>
      </w:r>
      <w:r w:rsidR="00407BF2">
        <w:rPr>
          <w:rFonts w:ascii="Arial" w:hAnsi="Arial" w:cs="Arial"/>
          <w:b/>
          <w:sz w:val="32"/>
          <w:szCs w:val="32"/>
          <w:u w:val="single"/>
        </w:rPr>
        <w:t xml:space="preserve">Guidance </w:t>
      </w:r>
      <w:r w:rsidR="00F36D1F">
        <w:rPr>
          <w:rFonts w:ascii="Arial" w:hAnsi="Arial" w:cs="Arial"/>
          <w:b/>
          <w:sz w:val="32"/>
          <w:szCs w:val="32"/>
          <w:u w:val="single"/>
        </w:rPr>
        <w:t>Notes</w:t>
      </w:r>
    </w:p>
    <w:p w14:paraId="00F2ED82" w14:textId="7B06893B" w:rsidR="002E4DE3" w:rsidRPr="0079380C" w:rsidRDefault="00044CD7" w:rsidP="00F96813">
      <w:pPr>
        <w:spacing w:before="120" w:after="120"/>
        <w:jc w:val="both"/>
        <w:rPr>
          <w:rFonts w:ascii="Arial" w:hAnsi="Arial" w:cs="Arial"/>
          <w:szCs w:val="24"/>
        </w:rPr>
      </w:pPr>
      <w:r>
        <w:rPr>
          <w:rFonts w:ascii="Arial" w:hAnsi="Arial" w:cs="Arial"/>
          <w:szCs w:val="24"/>
        </w:rPr>
        <w:t xml:space="preserve">Researchers must follow the </w:t>
      </w:r>
      <w:hyperlink r:id="rId8" w:history="1">
        <w:r w:rsidRPr="00044CD7">
          <w:rPr>
            <w:rStyle w:val="Hyperlink"/>
            <w:rFonts w:ascii="Arial" w:hAnsi="Arial" w:cs="Arial"/>
            <w:szCs w:val="24"/>
          </w:rPr>
          <w:t>UCL</w:t>
        </w:r>
      </w:hyperlink>
      <w:r>
        <w:rPr>
          <w:rFonts w:ascii="Arial" w:hAnsi="Arial" w:cs="Arial"/>
          <w:szCs w:val="24"/>
        </w:rPr>
        <w:t xml:space="preserve"> and </w:t>
      </w:r>
      <w:hyperlink r:id="rId9" w:history="1">
        <w:r w:rsidRPr="00044CD7">
          <w:rPr>
            <w:rStyle w:val="Hyperlink"/>
            <w:rFonts w:ascii="Arial" w:hAnsi="Arial" w:cs="Arial"/>
            <w:szCs w:val="24"/>
          </w:rPr>
          <w:t>Departmental</w:t>
        </w:r>
      </w:hyperlink>
      <w:r>
        <w:rPr>
          <w:rFonts w:ascii="Arial" w:hAnsi="Arial" w:cs="Arial"/>
          <w:szCs w:val="24"/>
        </w:rPr>
        <w:t xml:space="preserve"> Health &amp; Safety Policies and Procedures.</w:t>
      </w:r>
      <w:r w:rsidR="0079380C">
        <w:rPr>
          <w:rFonts w:ascii="Arial" w:hAnsi="Arial" w:cs="Arial"/>
          <w:szCs w:val="24"/>
        </w:rPr>
        <w:t xml:space="preserve"> </w:t>
      </w:r>
      <w:r w:rsidR="0033497F">
        <w:rPr>
          <w:rFonts w:ascii="Arial" w:hAnsi="Arial" w:cs="Arial"/>
          <w:szCs w:val="24"/>
        </w:rPr>
        <w:t xml:space="preserve">The following </w:t>
      </w:r>
      <w:r w:rsidR="00E53D74">
        <w:rPr>
          <w:rFonts w:ascii="Arial" w:hAnsi="Arial" w:cs="Arial"/>
        </w:rPr>
        <w:t xml:space="preserve">are </w:t>
      </w:r>
      <w:r w:rsidR="004A7625">
        <w:rPr>
          <w:rFonts w:ascii="Arial" w:hAnsi="Arial" w:cs="Arial"/>
        </w:rPr>
        <w:t xml:space="preserve">guidelines </w:t>
      </w:r>
      <w:r w:rsidR="0033497F">
        <w:rPr>
          <w:rFonts w:ascii="Arial" w:hAnsi="Arial" w:cs="Arial"/>
        </w:rPr>
        <w:t xml:space="preserve">for the use of </w:t>
      </w:r>
      <w:r w:rsidR="002254B8">
        <w:rPr>
          <w:rFonts w:ascii="Arial" w:hAnsi="Arial" w:cs="Arial"/>
        </w:rPr>
        <w:t xml:space="preserve">some of the </w:t>
      </w:r>
      <w:r w:rsidR="0033497F">
        <w:rPr>
          <w:rFonts w:ascii="Arial" w:hAnsi="Arial" w:cs="Arial"/>
        </w:rPr>
        <w:t xml:space="preserve">equipment </w:t>
      </w:r>
      <w:r w:rsidR="00A31578">
        <w:rPr>
          <w:rFonts w:ascii="Arial" w:hAnsi="Arial" w:cs="Arial"/>
        </w:rPr>
        <w:t xml:space="preserve">and substances </w:t>
      </w:r>
      <w:r w:rsidR="0033497F">
        <w:rPr>
          <w:rFonts w:ascii="Arial" w:hAnsi="Arial" w:cs="Arial"/>
        </w:rPr>
        <w:t xml:space="preserve">encountered in </w:t>
      </w:r>
      <w:r w:rsidR="0066192F">
        <w:rPr>
          <w:rFonts w:ascii="Arial" w:hAnsi="Arial" w:cs="Arial"/>
        </w:rPr>
        <w:t>F7, F8</w:t>
      </w:r>
      <w:r w:rsidR="0033497F">
        <w:rPr>
          <w:rFonts w:ascii="Arial" w:hAnsi="Arial" w:cs="Arial"/>
        </w:rPr>
        <w:t xml:space="preserve">, </w:t>
      </w:r>
      <w:r w:rsidR="007D6D4F">
        <w:rPr>
          <w:rFonts w:ascii="Arial" w:hAnsi="Arial" w:cs="Arial"/>
        </w:rPr>
        <w:t xml:space="preserve">F10C, </w:t>
      </w:r>
      <w:r w:rsidR="0066192F">
        <w:rPr>
          <w:rFonts w:ascii="Arial" w:hAnsi="Arial" w:cs="Arial"/>
        </w:rPr>
        <w:t>F16 and F19</w:t>
      </w:r>
      <w:r w:rsidR="0033497F">
        <w:rPr>
          <w:rFonts w:ascii="Arial" w:hAnsi="Arial" w:cs="Arial"/>
        </w:rPr>
        <w:t xml:space="preserve">. </w:t>
      </w:r>
      <w:r w:rsidR="002254B8">
        <w:rPr>
          <w:rFonts w:ascii="Arial" w:hAnsi="Arial" w:cs="Arial"/>
        </w:rPr>
        <w:t xml:space="preserve">Please note that all activities must be covered by </w:t>
      </w:r>
      <w:r w:rsidR="007A531A">
        <w:rPr>
          <w:rFonts w:ascii="Arial" w:hAnsi="Arial" w:cs="Arial"/>
        </w:rPr>
        <w:t>a s</w:t>
      </w:r>
      <w:r w:rsidR="004A7625">
        <w:rPr>
          <w:rFonts w:ascii="Arial" w:hAnsi="Arial" w:cs="Arial"/>
        </w:rPr>
        <w:t>pecific</w:t>
      </w:r>
      <w:r w:rsidR="007A531A">
        <w:rPr>
          <w:rFonts w:ascii="Arial" w:hAnsi="Arial" w:cs="Arial"/>
        </w:rPr>
        <w:t xml:space="preserve"> </w:t>
      </w:r>
      <w:r w:rsidR="002254B8">
        <w:rPr>
          <w:rFonts w:ascii="Arial" w:hAnsi="Arial" w:cs="Arial"/>
        </w:rPr>
        <w:t xml:space="preserve">active </w:t>
      </w:r>
      <w:hyperlink r:id="rId10" w:history="1">
        <w:r w:rsidR="002254B8" w:rsidRPr="002254B8">
          <w:rPr>
            <w:rStyle w:val="Hyperlink"/>
            <w:rFonts w:ascii="Arial" w:hAnsi="Arial" w:cs="Arial"/>
          </w:rPr>
          <w:t>riskNET</w:t>
        </w:r>
      </w:hyperlink>
      <w:r w:rsidR="002254B8">
        <w:rPr>
          <w:rFonts w:ascii="Arial" w:hAnsi="Arial" w:cs="Arial"/>
        </w:rPr>
        <w:t xml:space="preserve"> risk assessment.</w:t>
      </w:r>
    </w:p>
    <w:p w14:paraId="028E5797" w14:textId="5155C50A" w:rsidR="0066192F" w:rsidRDefault="00996232" w:rsidP="00A816E0">
      <w:pPr>
        <w:spacing w:after="120"/>
        <w:jc w:val="both"/>
        <w:rPr>
          <w:rFonts w:ascii="Arial" w:hAnsi="Arial" w:cs="Arial"/>
          <w:b/>
        </w:rPr>
      </w:pPr>
      <w:r>
        <w:rPr>
          <w:rFonts w:ascii="Arial" w:hAnsi="Arial" w:cs="Arial"/>
        </w:rPr>
        <w:t xml:space="preserve">Before undertaking any work in the Laboratories, you </w:t>
      </w:r>
      <w:r w:rsidRPr="002E4DE3">
        <w:rPr>
          <w:rFonts w:ascii="Arial" w:hAnsi="Arial" w:cs="Arial"/>
          <w:u w:val="single"/>
        </w:rPr>
        <w:t>must</w:t>
      </w:r>
      <w:r>
        <w:rPr>
          <w:rFonts w:ascii="Arial" w:hAnsi="Arial" w:cs="Arial"/>
        </w:rPr>
        <w:t xml:space="preserve"> hold a CMMP Work Permit, and y</w:t>
      </w:r>
      <w:r w:rsidR="00A31578">
        <w:rPr>
          <w:rFonts w:ascii="Arial" w:hAnsi="Arial" w:cs="Arial"/>
        </w:rPr>
        <w:t xml:space="preserve">ou </w:t>
      </w:r>
      <w:r w:rsidR="00A31578" w:rsidRPr="00DA49AB">
        <w:rPr>
          <w:rFonts w:ascii="Arial" w:hAnsi="Arial" w:cs="Arial"/>
          <w:u w:val="single"/>
        </w:rPr>
        <w:t>must</w:t>
      </w:r>
      <w:r w:rsidR="00A31578">
        <w:rPr>
          <w:rFonts w:ascii="Arial" w:hAnsi="Arial" w:cs="Arial"/>
        </w:rPr>
        <w:t xml:space="preserve"> familiarise yourself with </w:t>
      </w:r>
      <w:r w:rsidR="002254B8">
        <w:rPr>
          <w:rFonts w:ascii="Arial" w:hAnsi="Arial" w:cs="Arial"/>
        </w:rPr>
        <w:t xml:space="preserve">and follow </w:t>
      </w:r>
      <w:r w:rsidR="00A31578">
        <w:rPr>
          <w:rFonts w:ascii="Arial" w:hAnsi="Arial" w:cs="Arial"/>
        </w:rPr>
        <w:t>the</w:t>
      </w:r>
      <w:r>
        <w:rPr>
          <w:rFonts w:ascii="Arial" w:hAnsi="Arial" w:cs="Arial"/>
        </w:rPr>
        <w:t xml:space="preserve"> </w:t>
      </w:r>
      <w:hyperlink r:id="rId11" w:history="1">
        <w:r w:rsidR="002254B8" w:rsidRPr="002254B8">
          <w:rPr>
            <w:rStyle w:val="Hyperlink"/>
            <w:rFonts w:ascii="Arial" w:hAnsi="Arial" w:cs="Arial"/>
          </w:rPr>
          <w:t>UCL</w:t>
        </w:r>
      </w:hyperlink>
      <w:r w:rsidR="002254B8">
        <w:rPr>
          <w:rFonts w:ascii="Arial" w:hAnsi="Arial" w:cs="Arial"/>
        </w:rPr>
        <w:t xml:space="preserve"> and </w:t>
      </w:r>
      <w:hyperlink r:id="rId12" w:history="1">
        <w:r w:rsidRPr="002254B8">
          <w:rPr>
            <w:rStyle w:val="Hyperlink"/>
            <w:rFonts w:ascii="Arial" w:hAnsi="Arial" w:cs="Arial"/>
          </w:rPr>
          <w:t>Departmental</w:t>
        </w:r>
      </w:hyperlink>
      <w:r>
        <w:rPr>
          <w:rFonts w:ascii="Arial" w:hAnsi="Arial" w:cs="Arial"/>
        </w:rPr>
        <w:t xml:space="preserve"> Safety Guidelines, Local R</w:t>
      </w:r>
      <w:r w:rsidR="00A31578">
        <w:rPr>
          <w:rFonts w:ascii="Arial" w:hAnsi="Arial" w:cs="Arial"/>
        </w:rPr>
        <w:t>ules</w:t>
      </w:r>
      <w:r w:rsidR="00E53D74">
        <w:rPr>
          <w:rFonts w:ascii="Arial" w:hAnsi="Arial" w:cs="Arial"/>
        </w:rPr>
        <w:t>,</w:t>
      </w:r>
      <w:r>
        <w:rPr>
          <w:rFonts w:ascii="Arial" w:hAnsi="Arial" w:cs="Arial"/>
        </w:rPr>
        <w:t xml:space="preserve"> and Standard Operating Procedures</w:t>
      </w:r>
      <w:r w:rsidR="00A31578">
        <w:rPr>
          <w:rFonts w:ascii="Arial" w:hAnsi="Arial" w:cs="Arial"/>
        </w:rPr>
        <w:t>.</w:t>
      </w:r>
      <w:r w:rsidR="0033497F">
        <w:rPr>
          <w:rFonts w:ascii="Arial" w:hAnsi="Arial" w:cs="Arial"/>
        </w:rPr>
        <w:t xml:space="preserve"> </w:t>
      </w:r>
      <w:r w:rsidR="004A7625">
        <w:rPr>
          <w:rFonts w:ascii="Arial" w:hAnsi="Arial" w:cs="Arial"/>
        </w:rPr>
        <w:t>For example</w:t>
      </w:r>
      <w:r w:rsidR="00EF545B">
        <w:rPr>
          <w:rFonts w:ascii="Arial" w:hAnsi="Arial" w:cs="Arial"/>
        </w:rPr>
        <w:t xml:space="preserve">, you </w:t>
      </w:r>
      <w:r w:rsidR="00EF545B" w:rsidRPr="002E4DE3">
        <w:rPr>
          <w:rFonts w:ascii="Arial" w:hAnsi="Arial" w:cs="Arial"/>
          <w:u w:val="single"/>
        </w:rPr>
        <w:t>must</w:t>
      </w:r>
      <w:r w:rsidR="00EF545B">
        <w:rPr>
          <w:rFonts w:ascii="Arial" w:hAnsi="Arial" w:cs="Arial"/>
        </w:rPr>
        <w:t xml:space="preserve"> abide by the Detailed Arrangements specified </w:t>
      </w:r>
      <w:r w:rsidR="00F95366">
        <w:rPr>
          <w:rFonts w:ascii="Arial" w:hAnsi="Arial" w:cs="Arial"/>
        </w:rPr>
        <w:t>i</w:t>
      </w:r>
      <w:r w:rsidR="00EF545B">
        <w:rPr>
          <w:rFonts w:ascii="Arial" w:hAnsi="Arial" w:cs="Arial"/>
        </w:rPr>
        <w:t xml:space="preserve">n the Departmental Health &amp; Safety Handbook: </w:t>
      </w:r>
      <w:r w:rsidR="001739C5">
        <w:rPr>
          <w:rFonts w:ascii="Arial" w:hAnsi="Arial" w:cs="Arial"/>
        </w:rPr>
        <w:t>4.4</w:t>
      </w:r>
      <w:r w:rsidR="00EF545B">
        <w:rPr>
          <w:rFonts w:ascii="Arial" w:hAnsi="Arial" w:cs="Arial"/>
        </w:rPr>
        <w:t xml:space="preserve"> </w:t>
      </w:r>
      <w:r w:rsidR="001739C5">
        <w:rPr>
          <w:rFonts w:ascii="Arial" w:hAnsi="Arial" w:cs="Arial"/>
        </w:rPr>
        <w:t xml:space="preserve">&amp; 6.3 </w:t>
      </w:r>
      <w:r w:rsidR="00EF545B">
        <w:rPr>
          <w:rFonts w:ascii="Arial" w:hAnsi="Arial" w:cs="Arial"/>
        </w:rPr>
        <w:t xml:space="preserve">After Hours and </w:t>
      </w:r>
      <w:r w:rsidR="001739C5">
        <w:rPr>
          <w:rFonts w:ascii="Arial" w:hAnsi="Arial" w:cs="Arial"/>
        </w:rPr>
        <w:t>L</w:t>
      </w:r>
      <w:r w:rsidR="00EF545B">
        <w:rPr>
          <w:rFonts w:ascii="Arial" w:hAnsi="Arial" w:cs="Arial"/>
        </w:rPr>
        <w:t>one Working; 6.7 Chemical Safety; 6.9 Compressed Gases and Gas Cylinders; 6.11 Cryogenic Substances.</w:t>
      </w:r>
      <w:r w:rsidR="0066192F" w:rsidRPr="0066192F">
        <w:rPr>
          <w:rFonts w:ascii="Arial" w:hAnsi="Arial" w:cs="Arial"/>
          <w:b/>
        </w:rPr>
        <w:t xml:space="preserve"> </w:t>
      </w:r>
    </w:p>
    <w:p w14:paraId="51AB9904" w14:textId="3BCDAA7C" w:rsidR="00A816E0" w:rsidRPr="00A816E0" w:rsidRDefault="00A816E0" w:rsidP="00A816E0">
      <w:pPr>
        <w:spacing w:after="120"/>
        <w:jc w:val="both"/>
        <w:rPr>
          <w:rFonts w:ascii="Arial" w:hAnsi="Arial" w:cs="Arial"/>
        </w:rPr>
      </w:pPr>
      <w:r w:rsidRPr="00A816E0">
        <w:rPr>
          <w:rFonts w:ascii="Arial" w:hAnsi="Arial" w:cs="Arial"/>
        </w:rPr>
        <w:t>The f</w:t>
      </w:r>
      <w:r>
        <w:rPr>
          <w:rFonts w:ascii="Arial" w:hAnsi="Arial" w:cs="Arial"/>
        </w:rPr>
        <w:t xml:space="preserve">ollowing </w:t>
      </w:r>
      <w:r w:rsidR="006065A9">
        <w:rPr>
          <w:rFonts w:ascii="Arial" w:hAnsi="Arial" w:cs="Arial"/>
        </w:rPr>
        <w:t xml:space="preserve">mandatory </w:t>
      </w:r>
      <w:r>
        <w:rPr>
          <w:rFonts w:ascii="Arial" w:hAnsi="Arial" w:cs="Arial"/>
        </w:rPr>
        <w:t>courses must be completed</w:t>
      </w:r>
      <w:r w:rsidR="004A7AEC">
        <w:rPr>
          <w:rFonts w:ascii="Arial" w:hAnsi="Arial" w:cs="Arial"/>
        </w:rPr>
        <w:t xml:space="preserve"> by all researchers</w:t>
      </w:r>
      <w:r w:rsidR="0027109A">
        <w:rPr>
          <w:rFonts w:ascii="Arial" w:hAnsi="Arial" w:cs="Arial"/>
        </w:rPr>
        <w:t xml:space="preserve"> before using laboratori</w:t>
      </w:r>
      <w:r w:rsidR="0079380C">
        <w:rPr>
          <w:rFonts w:ascii="Arial" w:hAnsi="Arial" w:cs="Arial"/>
        </w:rPr>
        <w:t>es</w:t>
      </w:r>
      <w:r>
        <w:rPr>
          <w:rFonts w:ascii="Arial" w:hAnsi="Arial" w:cs="Arial"/>
        </w:rPr>
        <w:t>:</w:t>
      </w:r>
    </w:p>
    <w:p w14:paraId="29C2FAA6" w14:textId="6E87F5CF" w:rsidR="0066192F" w:rsidRPr="00FD53F5" w:rsidRDefault="0066192F" w:rsidP="00A816E0">
      <w:pPr>
        <w:numPr>
          <w:ilvl w:val="0"/>
          <w:numId w:val="36"/>
        </w:numPr>
        <w:spacing w:after="120"/>
        <w:jc w:val="both"/>
        <w:rPr>
          <w:rFonts w:ascii="Arial" w:hAnsi="Arial" w:cs="Arial"/>
          <w:bCs/>
        </w:rPr>
      </w:pPr>
      <w:r w:rsidRPr="00FD53F5">
        <w:rPr>
          <w:rFonts w:ascii="Arial" w:hAnsi="Arial" w:cs="Arial"/>
          <w:bCs/>
        </w:rPr>
        <w:t xml:space="preserve">Mandatory Course: </w:t>
      </w:r>
      <w:hyperlink r:id="rId13" w:history="1">
        <w:r w:rsidRPr="00FD53F5">
          <w:rPr>
            <w:rStyle w:val="Hyperlink"/>
            <w:rFonts w:ascii="Arial" w:hAnsi="Arial" w:cs="Arial"/>
            <w:bCs/>
          </w:rPr>
          <w:t>UCL Safety Induction</w:t>
        </w:r>
      </w:hyperlink>
    </w:p>
    <w:p w14:paraId="3ECEA4D6" w14:textId="28018286" w:rsidR="0066192F" w:rsidRPr="00FD53F5" w:rsidRDefault="0066192F" w:rsidP="00A816E0">
      <w:pPr>
        <w:numPr>
          <w:ilvl w:val="0"/>
          <w:numId w:val="36"/>
        </w:numPr>
        <w:spacing w:after="120"/>
        <w:jc w:val="both"/>
        <w:rPr>
          <w:rFonts w:ascii="Arial" w:hAnsi="Arial" w:cs="Arial"/>
          <w:bCs/>
        </w:rPr>
      </w:pPr>
      <w:r w:rsidRPr="00FD53F5">
        <w:rPr>
          <w:rFonts w:ascii="Arial" w:hAnsi="Arial" w:cs="Arial"/>
          <w:bCs/>
        </w:rPr>
        <w:t xml:space="preserve">Mandatory Course: </w:t>
      </w:r>
      <w:hyperlink r:id="rId14" w:history="1">
        <w:r w:rsidRPr="00FD53F5">
          <w:rPr>
            <w:rStyle w:val="Hyperlink"/>
            <w:rFonts w:ascii="Arial" w:hAnsi="Arial" w:cs="Arial"/>
            <w:bCs/>
          </w:rPr>
          <w:t>Fire Safety</w:t>
        </w:r>
      </w:hyperlink>
    </w:p>
    <w:p w14:paraId="18967971" w14:textId="14C8CC79" w:rsidR="0066192F" w:rsidRPr="00FD53F5" w:rsidRDefault="0066192F" w:rsidP="00A816E0">
      <w:pPr>
        <w:pStyle w:val="ListParagraph"/>
        <w:numPr>
          <w:ilvl w:val="0"/>
          <w:numId w:val="36"/>
        </w:numPr>
        <w:spacing w:after="120"/>
        <w:jc w:val="both"/>
        <w:rPr>
          <w:rFonts w:ascii="Arial" w:hAnsi="Arial" w:cs="Arial"/>
          <w:bCs/>
        </w:rPr>
      </w:pPr>
      <w:r w:rsidRPr="00FD53F5">
        <w:rPr>
          <w:rFonts w:ascii="Arial" w:hAnsi="Arial" w:cs="Arial"/>
          <w:bCs/>
        </w:rPr>
        <w:t xml:space="preserve">Mandatory Course: </w:t>
      </w:r>
      <w:hyperlink r:id="rId15" w:history="1">
        <w:r w:rsidRPr="00FD53F5">
          <w:rPr>
            <w:rStyle w:val="Hyperlink"/>
            <w:rFonts w:ascii="Arial" w:hAnsi="Arial" w:cs="Arial"/>
            <w:bCs/>
          </w:rPr>
          <w:t>Principles of Laboratory Safety</w:t>
        </w:r>
      </w:hyperlink>
    </w:p>
    <w:p w14:paraId="06CCCED5" w14:textId="32584C72" w:rsidR="0066192F" w:rsidRPr="00FD53F5" w:rsidRDefault="0066192F" w:rsidP="00A816E0">
      <w:pPr>
        <w:pStyle w:val="ListParagraph"/>
        <w:numPr>
          <w:ilvl w:val="0"/>
          <w:numId w:val="36"/>
        </w:numPr>
        <w:spacing w:after="120"/>
        <w:jc w:val="both"/>
        <w:rPr>
          <w:rFonts w:ascii="Arial" w:hAnsi="Arial" w:cs="Arial"/>
          <w:bCs/>
        </w:rPr>
      </w:pPr>
      <w:r w:rsidRPr="00FD53F5">
        <w:rPr>
          <w:rFonts w:ascii="Arial" w:hAnsi="Arial" w:cs="Arial"/>
          <w:bCs/>
        </w:rPr>
        <w:t xml:space="preserve">Mandatory Course: </w:t>
      </w:r>
      <w:hyperlink r:id="rId16" w:history="1">
        <w:r w:rsidRPr="00FD53F5">
          <w:rPr>
            <w:rStyle w:val="Hyperlink"/>
            <w:rFonts w:ascii="Arial" w:hAnsi="Arial" w:cs="Arial"/>
            <w:bCs/>
          </w:rPr>
          <w:t>Principles of Risk Assessment</w:t>
        </w:r>
      </w:hyperlink>
    </w:p>
    <w:p w14:paraId="0FA706B4" w14:textId="34EEAADC" w:rsidR="00A86215" w:rsidRDefault="00A86215" w:rsidP="00A816E0">
      <w:pPr>
        <w:spacing w:before="120" w:after="120"/>
        <w:jc w:val="both"/>
        <w:rPr>
          <w:rFonts w:ascii="Arial" w:hAnsi="Arial" w:cs="Arial"/>
        </w:rPr>
      </w:pPr>
      <w:r>
        <w:rPr>
          <w:rFonts w:ascii="Arial" w:hAnsi="Arial" w:cs="Arial"/>
        </w:rPr>
        <w:t xml:space="preserve">Other training courses are listed </w:t>
      </w:r>
      <w:hyperlink r:id="rId17" w:history="1">
        <w:r w:rsidRPr="00A86215">
          <w:rPr>
            <w:rStyle w:val="Hyperlink"/>
            <w:rFonts w:ascii="Arial" w:hAnsi="Arial" w:cs="Arial"/>
          </w:rPr>
          <w:t>here</w:t>
        </w:r>
      </w:hyperlink>
      <w:r>
        <w:rPr>
          <w:rFonts w:ascii="Arial" w:hAnsi="Arial" w:cs="Arial"/>
        </w:rPr>
        <w:t>. These include Gas Cylinder Safety, and Gas Safety in Laboratories.</w:t>
      </w:r>
    </w:p>
    <w:p w14:paraId="2FE2622D" w14:textId="21504016" w:rsidR="007C439E" w:rsidRDefault="00996232" w:rsidP="000F3415">
      <w:pPr>
        <w:spacing w:before="120" w:after="120"/>
        <w:jc w:val="both"/>
        <w:rPr>
          <w:rFonts w:ascii="Arial" w:hAnsi="Arial" w:cs="Arial"/>
        </w:rPr>
      </w:pPr>
      <w:r>
        <w:rPr>
          <w:rFonts w:ascii="Arial" w:hAnsi="Arial" w:cs="Arial"/>
        </w:rPr>
        <w:t xml:space="preserve">Before commencing any new experimental work within the laboratory the special risks that apply to that particular work </w:t>
      </w:r>
      <w:r w:rsidRPr="002E4DE3">
        <w:rPr>
          <w:rFonts w:ascii="Arial" w:hAnsi="Arial" w:cs="Arial"/>
          <w:u w:val="single"/>
        </w:rPr>
        <w:t>must</w:t>
      </w:r>
      <w:r>
        <w:rPr>
          <w:rFonts w:ascii="Arial" w:hAnsi="Arial" w:cs="Arial"/>
        </w:rPr>
        <w:t xml:space="preserve"> be assessed and recorded in a Risk Assessment. </w:t>
      </w:r>
      <w:r w:rsidR="0033497F">
        <w:rPr>
          <w:rFonts w:ascii="Arial" w:hAnsi="Arial" w:cs="Arial"/>
        </w:rPr>
        <w:t xml:space="preserve">The experimental method </w:t>
      </w:r>
      <w:r w:rsidR="0033497F" w:rsidRPr="002E4DE3">
        <w:rPr>
          <w:rFonts w:ascii="Arial" w:hAnsi="Arial" w:cs="Arial"/>
          <w:u w:val="single"/>
        </w:rPr>
        <w:t>must</w:t>
      </w:r>
      <w:r w:rsidR="0033497F">
        <w:rPr>
          <w:rFonts w:ascii="Arial" w:hAnsi="Arial" w:cs="Arial"/>
        </w:rPr>
        <w:t xml:space="preserve"> be documented </w:t>
      </w:r>
      <w:r>
        <w:rPr>
          <w:rFonts w:ascii="Arial" w:hAnsi="Arial" w:cs="Arial"/>
        </w:rPr>
        <w:t xml:space="preserve">in your risk assessment </w:t>
      </w:r>
      <w:r w:rsidR="0033497F">
        <w:rPr>
          <w:rFonts w:ascii="Arial" w:hAnsi="Arial" w:cs="Arial"/>
          <w:i/>
        </w:rPr>
        <w:t>along with all the associated risks</w:t>
      </w:r>
      <w:r w:rsidR="0033497F">
        <w:rPr>
          <w:rFonts w:ascii="Arial" w:hAnsi="Arial" w:cs="Arial"/>
        </w:rPr>
        <w:t xml:space="preserve"> fro</w:t>
      </w:r>
      <w:r w:rsidR="00E716AE">
        <w:rPr>
          <w:rFonts w:ascii="Arial" w:hAnsi="Arial" w:cs="Arial"/>
        </w:rPr>
        <w:t>m the chemicals required and any</w:t>
      </w:r>
      <w:r w:rsidR="0033497F">
        <w:rPr>
          <w:rFonts w:ascii="Arial" w:hAnsi="Arial" w:cs="Arial"/>
        </w:rPr>
        <w:t xml:space="preserve"> pro</w:t>
      </w:r>
      <w:r w:rsidR="00E716AE">
        <w:rPr>
          <w:rFonts w:ascii="Arial" w:hAnsi="Arial" w:cs="Arial"/>
        </w:rPr>
        <w:t>posed reaction to be performed, along with measures to dispose of any waste generated</w:t>
      </w:r>
      <w:r w:rsidR="007D6D4F">
        <w:rPr>
          <w:rFonts w:ascii="Arial" w:hAnsi="Arial" w:cs="Arial"/>
        </w:rPr>
        <w:t xml:space="preserve">. Risk Assessments should be uploaded and approved from your </w:t>
      </w:r>
      <w:hyperlink r:id="rId18" w:history="1">
        <w:r w:rsidR="007D6D4F" w:rsidRPr="000F3415">
          <w:rPr>
            <w:rStyle w:val="Hyperlink"/>
            <w:rFonts w:ascii="Arial" w:hAnsi="Arial" w:cs="Arial"/>
            <w:i/>
          </w:rPr>
          <w:t>riskNET</w:t>
        </w:r>
      </w:hyperlink>
      <w:r w:rsidR="007D6D4F">
        <w:rPr>
          <w:rFonts w:ascii="Arial" w:hAnsi="Arial" w:cs="Arial"/>
        </w:rPr>
        <w:t xml:space="preserve"> account</w:t>
      </w:r>
      <w:r w:rsidR="00FB092C">
        <w:rPr>
          <w:rFonts w:ascii="Arial" w:hAnsi="Arial" w:cs="Arial"/>
        </w:rPr>
        <w:t xml:space="preserve">. </w:t>
      </w:r>
      <w:r w:rsidR="005F0175">
        <w:rPr>
          <w:rFonts w:ascii="Arial" w:hAnsi="Arial" w:cs="Arial"/>
        </w:rPr>
        <w:t>Please note these assessments:</w:t>
      </w:r>
    </w:p>
    <w:p w14:paraId="7F8457D0" w14:textId="165E9903" w:rsidR="007C439E" w:rsidRPr="005F0175" w:rsidRDefault="007C439E" w:rsidP="005F0175">
      <w:pPr>
        <w:pStyle w:val="ListParagraph"/>
        <w:numPr>
          <w:ilvl w:val="0"/>
          <w:numId w:val="45"/>
        </w:numPr>
        <w:spacing w:before="120" w:after="120"/>
        <w:jc w:val="both"/>
        <w:rPr>
          <w:rFonts w:ascii="Arial" w:hAnsi="Arial" w:cs="Arial"/>
        </w:rPr>
      </w:pPr>
      <w:r w:rsidRPr="005F0175">
        <w:rPr>
          <w:rFonts w:ascii="Arial" w:hAnsi="Arial" w:cs="Arial"/>
        </w:rPr>
        <w:t>RA110678/1</w:t>
      </w:r>
      <w:r w:rsidR="005F0175" w:rsidRPr="005F0175">
        <w:rPr>
          <w:rFonts w:ascii="Arial" w:hAnsi="Arial" w:cs="Arial"/>
        </w:rPr>
        <w:t>:</w:t>
      </w:r>
      <w:r w:rsidRPr="005F0175">
        <w:rPr>
          <w:rFonts w:ascii="Arial" w:hAnsi="Arial" w:cs="Arial"/>
        </w:rPr>
        <w:tab/>
        <w:t>CMMP use of shared Laboratories: F7, F8, F10c, F16, F19</w:t>
      </w:r>
      <w:r w:rsidRPr="005F0175">
        <w:rPr>
          <w:rFonts w:ascii="Arial" w:hAnsi="Arial" w:cs="Arial"/>
        </w:rPr>
        <w:tab/>
      </w:r>
      <w:r w:rsidR="004A6883">
        <w:rPr>
          <w:rFonts w:ascii="Arial" w:hAnsi="Arial" w:cs="Arial"/>
        </w:rPr>
        <w:t>(</w:t>
      </w:r>
      <w:r w:rsidRPr="005F0175">
        <w:rPr>
          <w:rFonts w:ascii="Arial" w:hAnsi="Arial" w:cs="Arial"/>
        </w:rPr>
        <w:t>30/04/2025</w:t>
      </w:r>
      <w:r w:rsidR="004A6883">
        <w:rPr>
          <w:rFonts w:ascii="Arial" w:hAnsi="Arial" w:cs="Arial"/>
        </w:rPr>
        <w:t xml:space="preserve"> </w:t>
      </w:r>
      <w:r w:rsidR="005F0175">
        <w:rPr>
          <w:rFonts w:ascii="Arial" w:hAnsi="Arial" w:cs="Arial"/>
        </w:rPr>
        <w:t xml:space="preserve">- </w:t>
      </w:r>
      <w:r w:rsidRPr="005F0175">
        <w:rPr>
          <w:rFonts w:ascii="Arial" w:hAnsi="Arial" w:cs="Arial"/>
        </w:rPr>
        <w:t>01/05/202</w:t>
      </w:r>
      <w:r w:rsidR="00FB092C" w:rsidRPr="005F0175">
        <w:rPr>
          <w:rFonts w:ascii="Arial" w:hAnsi="Arial" w:cs="Arial"/>
        </w:rPr>
        <w:t>6</w:t>
      </w:r>
      <w:r w:rsidR="004A6883">
        <w:rPr>
          <w:rFonts w:ascii="Arial" w:hAnsi="Arial" w:cs="Arial"/>
        </w:rPr>
        <w:t>)</w:t>
      </w:r>
    </w:p>
    <w:p w14:paraId="6B1710DF" w14:textId="77777777" w:rsidR="004A6883" w:rsidRDefault="007C439E" w:rsidP="005F0175">
      <w:pPr>
        <w:pStyle w:val="ListParagraph"/>
        <w:numPr>
          <w:ilvl w:val="0"/>
          <w:numId w:val="45"/>
        </w:numPr>
        <w:spacing w:before="120" w:after="120"/>
        <w:jc w:val="both"/>
        <w:rPr>
          <w:rFonts w:ascii="Arial" w:hAnsi="Arial" w:cs="Arial"/>
        </w:rPr>
      </w:pPr>
      <w:r w:rsidRPr="005F0175">
        <w:rPr>
          <w:rFonts w:ascii="Arial" w:hAnsi="Arial" w:cs="Arial"/>
        </w:rPr>
        <w:t>RA108043/1</w:t>
      </w:r>
      <w:r w:rsidR="005F0175" w:rsidRPr="005F0175">
        <w:rPr>
          <w:rFonts w:ascii="Arial" w:hAnsi="Arial" w:cs="Arial"/>
        </w:rPr>
        <w:t>:</w:t>
      </w:r>
      <w:r w:rsidRPr="005F0175">
        <w:rPr>
          <w:rFonts w:ascii="Arial" w:hAnsi="Arial" w:cs="Arial"/>
        </w:rPr>
        <w:tab/>
        <w:t>General Use of Glovebox</w:t>
      </w:r>
      <w:r w:rsidRPr="005F0175">
        <w:rPr>
          <w:rFonts w:ascii="Arial" w:hAnsi="Arial" w:cs="Arial"/>
        </w:rPr>
        <w:tab/>
      </w:r>
      <w:r w:rsidR="004A6883">
        <w:rPr>
          <w:rFonts w:ascii="Arial" w:hAnsi="Arial" w:cs="Arial"/>
        </w:rPr>
        <w:t>(</w:t>
      </w:r>
      <w:r w:rsidRPr="005F0175">
        <w:rPr>
          <w:rFonts w:ascii="Arial" w:hAnsi="Arial" w:cs="Arial"/>
        </w:rPr>
        <w:t>06/03/2025</w:t>
      </w:r>
      <w:r w:rsidR="004A6883">
        <w:rPr>
          <w:rFonts w:ascii="Arial" w:hAnsi="Arial" w:cs="Arial"/>
        </w:rPr>
        <w:t xml:space="preserve"> - </w:t>
      </w:r>
      <w:r w:rsidRPr="005F0175">
        <w:rPr>
          <w:rFonts w:ascii="Arial" w:hAnsi="Arial" w:cs="Arial"/>
        </w:rPr>
        <w:t>06/03/2026</w:t>
      </w:r>
      <w:r w:rsidR="004A6883">
        <w:rPr>
          <w:rFonts w:ascii="Arial" w:hAnsi="Arial" w:cs="Arial"/>
        </w:rPr>
        <w:t>)</w:t>
      </w:r>
    </w:p>
    <w:p w14:paraId="7680142F" w14:textId="17513AA7" w:rsidR="00FB092C" w:rsidRPr="004A6883" w:rsidRDefault="004A6883" w:rsidP="004A6883">
      <w:pPr>
        <w:spacing w:before="120" w:after="120"/>
        <w:jc w:val="both"/>
        <w:rPr>
          <w:rFonts w:ascii="Arial" w:hAnsi="Arial" w:cs="Arial"/>
        </w:rPr>
      </w:pPr>
      <w:r>
        <w:rPr>
          <w:rFonts w:ascii="Arial" w:hAnsi="Arial" w:cs="Arial"/>
        </w:rPr>
        <w:t>Other links</w:t>
      </w:r>
      <w:r w:rsidR="00F30013">
        <w:rPr>
          <w:rFonts w:ascii="Arial" w:hAnsi="Arial" w:cs="Arial"/>
        </w:rPr>
        <w:t>:</w:t>
      </w:r>
      <w:r w:rsidR="007C439E" w:rsidRPr="004A6883">
        <w:rPr>
          <w:rFonts w:ascii="Arial" w:hAnsi="Arial" w:cs="Arial"/>
        </w:rPr>
        <w:tab/>
      </w:r>
    </w:p>
    <w:p w14:paraId="3D72F95F" w14:textId="0CFD8FBE" w:rsidR="00A816E0" w:rsidRPr="00FB092C" w:rsidRDefault="00724A1B" w:rsidP="00FB092C">
      <w:pPr>
        <w:pStyle w:val="ListParagraph"/>
        <w:numPr>
          <w:ilvl w:val="0"/>
          <w:numId w:val="44"/>
        </w:numPr>
        <w:spacing w:before="120" w:after="120"/>
        <w:jc w:val="both"/>
        <w:rPr>
          <w:rStyle w:val="Hyperlink"/>
          <w:rFonts w:ascii="Arial" w:hAnsi="Arial" w:cs="Arial"/>
          <w:bCs/>
          <w:color w:val="auto"/>
        </w:rPr>
      </w:pPr>
      <w:r w:rsidRPr="00FB092C">
        <w:rPr>
          <w:rFonts w:ascii="Arial" w:hAnsi="Arial" w:cs="Arial"/>
          <w:bCs/>
        </w:rPr>
        <w:fldChar w:fldCharType="begin"/>
      </w:r>
      <w:r w:rsidRPr="00FB092C">
        <w:rPr>
          <w:rFonts w:ascii="Arial" w:hAnsi="Arial" w:cs="Arial"/>
          <w:bCs/>
        </w:rPr>
        <w:instrText>HYPERLINK "https://liveuclac.sharepoint.com/sites/PhysAstSafetySecurity"</w:instrText>
      </w:r>
      <w:r w:rsidRPr="00FB092C">
        <w:rPr>
          <w:rFonts w:ascii="Arial" w:hAnsi="Arial" w:cs="Arial"/>
          <w:bCs/>
        </w:rPr>
        <w:fldChar w:fldCharType="separate"/>
      </w:r>
      <w:r w:rsidR="00A816E0" w:rsidRPr="00FB092C">
        <w:rPr>
          <w:rStyle w:val="Hyperlink"/>
          <w:rFonts w:ascii="Arial" w:hAnsi="Arial" w:cs="Arial"/>
          <w:bCs/>
        </w:rPr>
        <w:t>Departmental Health and Safety Handbook</w:t>
      </w:r>
    </w:p>
    <w:p w14:paraId="71F4E100" w14:textId="08B00A3B" w:rsidR="007D6D4F" w:rsidRPr="00C924F3" w:rsidRDefault="00724A1B" w:rsidP="00A816E0">
      <w:pPr>
        <w:pStyle w:val="ListParagraph"/>
        <w:numPr>
          <w:ilvl w:val="0"/>
          <w:numId w:val="38"/>
        </w:numPr>
        <w:spacing w:after="120"/>
        <w:ind w:left="714" w:hanging="357"/>
        <w:jc w:val="both"/>
        <w:rPr>
          <w:rStyle w:val="Hyperlink"/>
          <w:rFonts w:ascii="Arial" w:hAnsi="Arial" w:cs="Arial"/>
          <w:bCs/>
          <w:color w:val="auto"/>
          <w:u w:val="none"/>
        </w:rPr>
      </w:pPr>
      <w:r>
        <w:rPr>
          <w:rFonts w:ascii="Arial" w:hAnsi="Arial" w:cs="Arial"/>
          <w:bCs/>
        </w:rPr>
        <w:fldChar w:fldCharType="end"/>
      </w:r>
      <w:r w:rsidR="00A816E0" w:rsidRPr="00FD53F5">
        <w:rPr>
          <w:rFonts w:ascii="Arial" w:hAnsi="Arial" w:cs="Arial"/>
          <w:bCs/>
        </w:rPr>
        <w:t>H&amp;S</w:t>
      </w:r>
      <w:r w:rsidR="000F3415" w:rsidRPr="00FD53F5">
        <w:rPr>
          <w:rFonts w:ascii="Arial" w:hAnsi="Arial" w:cs="Arial"/>
          <w:bCs/>
        </w:rPr>
        <w:t xml:space="preserve"> </w:t>
      </w:r>
      <w:r w:rsidR="00044CD7" w:rsidRPr="00FD53F5">
        <w:rPr>
          <w:rFonts w:ascii="Arial" w:hAnsi="Arial" w:cs="Arial"/>
          <w:bCs/>
        </w:rPr>
        <w:t xml:space="preserve">links and </w:t>
      </w:r>
      <w:r w:rsidR="000F3415" w:rsidRPr="00FD53F5">
        <w:rPr>
          <w:rFonts w:ascii="Arial" w:hAnsi="Arial" w:cs="Arial"/>
          <w:bCs/>
        </w:rPr>
        <w:t>resources</w:t>
      </w:r>
      <w:r w:rsidR="00A816E0" w:rsidRPr="00FD53F5">
        <w:rPr>
          <w:rFonts w:ascii="Arial" w:hAnsi="Arial" w:cs="Arial"/>
          <w:bCs/>
        </w:rPr>
        <w:t xml:space="preserve">: </w:t>
      </w:r>
      <w:hyperlink r:id="rId19" w:history="1">
        <w:r w:rsidR="00A816E0" w:rsidRPr="00FD53F5">
          <w:rPr>
            <w:rStyle w:val="Hyperlink"/>
            <w:rFonts w:ascii="Arial" w:hAnsi="Arial" w:cs="Arial"/>
            <w:bCs/>
          </w:rPr>
          <w:t>http://www.ucl.ac.uk/~ucapnsz/safety.html</w:t>
        </w:r>
      </w:hyperlink>
    </w:p>
    <w:p w14:paraId="2981D591" w14:textId="4386F48D" w:rsidR="00C924F3" w:rsidRPr="00FD53F5" w:rsidRDefault="00C924F3" w:rsidP="00A816E0">
      <w:pPr>
        <w:pStyle w:val="ListParagraph"/>
        <w:numPr>
          <w:ilvl w:val="0"/>
          <w:numId w:val="38"/>
        </w:numPr>
        <w:spacing w:after="120"/>
        <w:ind w:left="714" w:hanging="357"/>
        <w:jc w:val="both"/>
        <w:rPr>
          <w:rFonts w:ascii="Arial" w:hAnsi="Arial" w:cs="Arial"/>
          <w:bCs/>
        </w:rPr>
      </w:pPr>
      <w:r>
        <w:rPr>
          <w:rFonts w:ascii="Arial" w:hAnsi="Arial" w:cs="Arial"/>
          <w:bCs/>
        </w:rPr>
        <w:t xml:space="preserve">Equipment booking: </w:t>
      </w:r>
      <w:hyperlink r:id="rId20" w:history="1">
        <w:r w:rsidRPr="00590973">
          <w:rPr>
            <w:rStyle w:val="Hyperlink"/>
            <w:rFonts w:ascii="Arial" w:hAnsi="Arial" w:cs="Arial"/>
            <w:bCs/>
          </w:rPr>
          <w:t>https://teamup.com/ks2a7cf70f258a3aa9</w:t>
        </w:r>
      </w:hyperlink>
    </w:p>
    <w:p w14:paraId="5A68A5D3" w14:textId="77777777" w:rsidR="0033497F" w:rsidRDefault="0033497F" w:rsidP="00211839">
      <w:pPr>
        <w:spacing w:before="120"/>
        <w:jc w:val="both"/>
        <w:rPr>
          <w:rFonts w:ascii="Arial" w:hAnsi="Arial" w:cs="Arial"/>
        </w:rPr>
      </w:pPr>
      <w:r>
        <w:rPr>
          <w:rFonts w:ascii="Arial" w:hAnsi="Arial" w:cs="Arial"/>
        </w:rPr>
        <w:t xml:space="preserve">If you are in any doubt about the risks associated with any part of the experiment, you should consult with your </w:t>
      </w:r>
      <w:r w:rsidR="00996232">
        <w:rPr>
          <w:rFonts w:ascii="Arial" w:hAnsi="Arial" w:cs="Arial"/>
        </w:rPr>
        <w:t>supervisor</w:t>
      </w:r>
      <w:r>
        <w:rPr>
          <w:rFonts w:ascii="Arial" w:hAnsi="Arial" w:cs="Arial"/>
        </w:rPr>
        <w:t xml:space="preserve"> or if still in doubt with the </w:t>
      </w:r>
      <w:r w:rsidR="00D95B02">
        <w:rPr>
          <w:rFonts w:ascii="Arial" w:hAnsi="Arial" w:cs="Arial"/>
        </w:rPr>
        <w:t xml:space="preserve">Department </w:t>
      </w:r>
      <w:r>
        <w:rPr>
          <w:rFonts w:ascii="Arial" w:hAnsi="Arial" w:cs="Arial"/>
        </w:rPr>
        <w:t>Safety Offi</w:t>
      </w:r>
      <w:r w:rsidR="007D6D4F">
        <w:rPr>
          <w:rFonts w:ascii="Arial" w:hAnsi="Arial" w:cs="Arial"/>
        </w:rPr>
        <w:t>cer, Lee Bebbington</w:t>
      </w:r>
      <w:r>
        <w:rPr>
          <w:rFonts w:ascii="Arial" w:hAnsi="Arial" w:cs="Arial"/>
        </w:rPr>
        <w:t>, before proceeding.</w:t>
      </w:r>
    </w:p>
    <w:p w14:paraId="7BAE84E9" w14:textId="2C188914" w:rsidR="009B54A5" w:rsidRDefault="00211839" w:rsidP="00211839">
      <w:pPr>
        <w:spacing w:before="120"/>
        <w:jc w:val="both"/>
        <w:rPr>
          <w:rFonts w:ascii="Arial" w:hAnsi="Arial" w:cs="Arial"/>
        </w:rPr>
      </w:pPr>
      <w:r>
        <w:rPr>
          <w:rFonts w:ascii="Arial" w:hAnsi="Arial" w:cs="Arial"/>
        </w:rPr>
        <w:lastRenderedPageBreak/>
        <w:t>Oxygen depletion monitors have been in</w:t>
      </w:r>
      <w:r w:rsidR="00E42318">
        <w:rPr>
          <w:rFonts w:ascii="Arial" w:hAnsi="Arial" w:cs="Arial"/>
        </w:rPr>
        <w:t>stalled in rooms F7, F8</w:t>
      </w:r>
      <w:r w:rsidR="008D06C2">
        <w:rPr>
          <w:rFonts w:ascii="Arial" w:hAnsi="Arial" w:cs="Arial"/>
        </w:rPr>
        <w:t xml:space="preserve">, </w:t>
      </w:r>
      <w:r w:rsidR="00E42318">
        <w:rPr>
          <w:rFonts w:ascii="Arial" w:hAnsi="Arial" w:cs="Arial"/>
        </w:rPr>
        <w:t xml:space="preserve">F10c – see RA for Compressed Gases. </w:t>
      </w:r>
      <w:r>
        <w:rPr>
          <w:rFonts w:ascii="Arial" w:hAnsi="Arial" w:cs="Arial"/>
        </w:rPr>
        <w:t>The alarms are located outside the r</w:t>
      </w:r>
      <w:r w:rsidR="008D06C2">
        <w:rPr>
          <w:rFonts w:ascii="Arial" w:hAnsi="Arial" w:cs="Arial"/>
        </w:rPr>
        <w:t>ooms by the entrances to F8 and F10c</w:t>
      </w:r>
      <w:r>
        <w:rPr>
          <w:rFonts w:ascii="Arial" w:hAnsi="Arial" w:cs="Arial"/>
        </w:rPr>
        <w:t xml:space="preserve">. Do not enter the rooms if the alarm is sounding. If you are in the room when the alarm sounds, isolate any gas supply you are using and </w:t>
      </w:r>
      <w:r w:rsidR="00E42318">
        <w:rPr>
          <w:rFonts w:ascii="Arial" w:hAnsi="Arial" w:cs="Arial"/>
        </w:rPr>
        <w:t xml:space="preserve">then </w:t>
      </w:r>
      <w:r>
        <w:rPr>
          <w:rFonts w:ascii="Arial" w:hAnsi="Arial" w:cs="Arial"/>
        </w:rPr>
        <w:t>leave the room.</w:t>
      </w:r>
      <w:r w:rsidR="00E42318">
        <w:rPr>
          <w:rFonts w:ascii="Arial" w:hAnsi="Arial" w:cs="Arial"/>
        </w:rPr>
        <w:t xml:space="preserve"> Do not re-enter the room until the oxygen level is safe. </w:t>
      </w:r>
    </w:p>
    <w:p w14:paraId="3A22CD37" w14:textId="2B609EC3" w:rsidR="00F96813" w:rsidRPr="00044CD7" w:rsidRDefault="00996232" w:rsidP="00044CD7">
      <w:pPr>
        <w:spacing w:before="120"/>
        <w:jc w:val="both"/>
        <w:rPr>
          <w:rFonts w:ascii="Arial" w:hAnsi="Arial" w:cs="Arial"/>
        </w:rPr>
      </w:pPr>
      <w:r>
        <w:rPr>
          <w:rFonts w:ascii="Arial" w:hAnsi="Arial" w:cs="Arial"/>
        </w:rPr>
        <w:t xml:space="preserve">Equipment marked * is restricted access, and you must receive </w:t>
      </w:r>
      <w:r w:rsidR="00E716AE">
        <w:rPr>
          <w:rFonts w:ascii="Arial" w:hAnsi="Arial" w:cs="Arial"/>
        </w:rPr>
        <w:t xml:space="preserve">specific </w:t>
      </w:r>
      <w:r>
        <w:rPr>
          <w:rFonts w:ascii="Arial" w:hAnsi="Arial" w:cs="Arial"/>
        </w:rPr>
        <w:t xml:space="preserve">instruction and be placed on the supervisors list of registered users before undertaking this work. </w:t>
      </w:r>
    </w:p>
    <w:p w14:paraId="7DF698DF" w14:textId="77777777" w:rsidR="00C924F3" w:rsidRDefault="00C924F3" w:rsidP="002E4DE3">
      <w:pPr>
        <w:spacing w:after="120"/>
        <w:jc w:val="both"/>
        <w:rPr>
          <w:rFonts w:ascii="Arial" w:hAnsi="Arial" w:cs="Arial"/>
          <w:b/>
          <w:u w:val="single"/>
        </w:rPr>
      </w:pPr>
    </w:p>
    <w:p w14:paraId="14F4655A" w14:textId="34B77B01" w:rsidR="002E4DE3" w:rsidRPr="00DA49AB" w:rsidRDefault="00327BC9" w:rsidP="002E4DE3">
      <w:pPr>
        <w:spacing w:after="120"/>
        <w:jc w:val="both"/>
        <w:rPr>
          <w:rFonts w:ascii="Arial" w:hAnsi="Arial" w:cs="Arial"/>
          <w:b/>
          <w:u w:val="single"/>
        </w:rPr>
      </w:pPr>
      <w:r w:rsidRPr="00DA49AB">
        <w:rPr>
          <w:rFonts w:ascii="Arial" w:hAnsi="Arial" w:cs="Arial"/>
          <w:b/>
          <w:u w:val="single"/>
        </w:rPr>
        <w:t xml:space="preserve">Contacts: </w:t>
      </w:r>
    </w:p>
    <w:p w14:paraId="7EE0E97C" w14:textId="7071C281" w:rsidR="007D6D4F" w:rsidRDefault="007D6D4F" w:rsidP="002E4DE3">
      <w:pPr>
        <w:spacing w:after="120"/>
        <w:ind w:left="720"/>
        <w:jc w:val="both"/>
        <w:rPr>
          <w:rFonts w:ascii="Arial" w:hAnsi="Arial" w:cs="Arial"/>
        </w:rPr>
      </w:pPr>
      <w:r w:rsidRPr="007D6D4F">
        <w:rPr>
          <w:rFonts w:ascii="Arial" w:hAnsi="Arial" w:cs="Arial"/>
          <w:b/>
        </w:rPr>
        <w:t>Lee Bebbington</w:t>
      </w:r>
      <w:r>
        <w:rPr>
          <w:rFonts w:ascii="Arial" w:hAnsi="Arial" w:cs="Arial"/>
        </w:rPr>
        <w:t xml:space="preserve">, </w:t>
      </w:r>
      <w:r w:rsidR="00044CD7">
        <w:rPr>
          <w:rFonts w:ascii="Arial" w:hAnsi="Arial" w:cs="Arial"/>
        </w:rPr>
        <w:t>E15</w:t>
      </w:r>
      <w:r>
        <w:rPr>
          <w:rFonts w:ascii="Arial" w:hAnsi="Arial" w:cs="Arial"/>
        </w:rPr>
        <w:t xml:space="preserve"> Physics, ext </w:t>
      </w:r>
      <w:r w:rsidRPr="007D6D4F">
        <w:rPr>
          <w:rFonts w:ascii="Arial" w:hAnsi="Arial" w:cs="Arial"/>
        </w:rPr>
        <w:t>33445</w:t>
      </w:r>
      <w:r>
        <w:rPr>
          <w:rFonts w:ascii="Arial" w:hAnsi="Arial" w:cs="Arial"/>
        </w:rPr>
        <w:t xml:space="preserve">, </w:t>
      </w:r>
      <w:hyperlink r:id="rId21" w:history="1">
        <w:r w:rsidRPr="00233395">
          <w:rPr>
            <w:rStyle w:val="Hyperlink"/>
            <w:rFonts w:ascii="Arial" w:hAnsi="Arial" w:cs="Arial"/>
          </w:rPr>
          <w:t>l.bebbington@ucl.ac.uk</w:t>
        </w:r>
      </w:hyperlink>
      <w:r>
        <w:rPr>
          <w:rFonts w:ascii="Arial" w:hAnsi="Arial" w:cs="Arial"/>
        </w:rPr>
        <w:t xml:space="preserve">. </w:t>
      </w:r>
    </w:p>
    <w:p w14:paraId="207A225B" w14:textId="7D48D765" w:rsidR="00044CD7" w:rsidRPr="00044CD7" w:rsidRDefault="00044CD7" w:rsidP="00044CD7">
      <w:pPr>
        <w:spacing w:after="120"/>
        <w:ind w:left="720"/>
        <w:jc w:val="both"/>
        <w:rPr>
          <w:rFonts w:ascii="Arial" w:hAnsi="Arial" w:cs="Arial"/>
          <w:b/>
        </w:rPr>
      </w:pPr>
      <w:r w:rsidRPr="00044CD7">
        <w:rPr>
          <w:rFonts w:ascii="Arial" w:hAnsi="Arial" w:cs="Arial"/>
          <w:b/>
        </w:rPr>
        <w:t xml:space="preserve">Chris Howard, </w:t>
      </w:r>
      <w:r w:rsidRPr="00044CD7">
        <w:rPr>
          <w:rFonts w:ascii="Arial" w:hAnsi="Arial" w:cs="Arial"/>
          <w:bCs/>
        </w:rPr>
        <w:t xml:space="preserve">ext 33481, </w:t>
      </w:r>
      <w:r>
        <w:rPr>
          <w:rFonts w:ascii="Arial" w:hAnsi="Arial" w:cs="Arial"/>
          <w:bCs/>
        </w:rPr>
        <w:t>A20</w:t>
      </w:r>
      <w:r w:rsidRPr="00044CD7">
        <w:rPr>
          <w:rFonts w:ascii="Arial" w:hAnsi="Arial" w:cs="Arial"/>
          <w:bCs/>
        </w:rPr>
        <w:t xml:space="preserve"> Physics, </w:t>
      </w:r>
      <w:hyperlink r:id="rId22" w:history="1">
        <w:r w:rsidRPr="00044CD7">
          <w:rPr>
            <w:rStyle w:val="Hyperlink"/>
            <w:rFonts w:ascii="Arial" w:hAnsi="Arial" w:cs="Arial"/>
            <w:bCs/>
          </w:rPr>
          <w:t>c.howard@ucl.ac.uk</w:t>
        </w:r>
      </w:hyperlink>
    </w:p>
    <w:p w14:paraId="156A384E" w14:textId="3392EA30" w:rsidR="00327BC9" w:rsidRDefault="00327BC9" w:rsidP="002E4DE3">
      <w:pPr>
        <w:spacing w:after="120"/>
        <w:ind w:left="720"/>
        <w:jc w:val="both"/>
        <w:rPr>
          <w:rFonts w:ascii="Arial" w:hAnsi="Arial" w:cs="Arial"/>
        </w:rPr>
      </w:pPr>
      <w:r w:rsidRPr="007D6D4F">
        <w:rPr>
          <w:rFonts w:ascii="Arial" w:hAnsi="Arial" w:cs="Arial"/>
          <w:b/>
        </w:rPr>
        <w:t>Neal Skipper</w:t>
      </w:r>
      <w:r>
        <w:rPr>
          <w:rFonts w:ascii="Arial" w:hAnsi="Arial" w:cs="Arial"/>
        </w:rPr>
        <w:t xml:space="preserve">, ext 33526, </w:t>
      </w:r>
      <w:r w:rsidR="00044CD7">
        <w:rPr>
          <w:rFonts w:ascii="Arial" w:hAnsi="Arial" w:cs="Arial"/>
        </w:rPr>
        <w:t>3</w:t>
      </w:r>
      <w:r w:rsidR="0079380C">
        <w:rPr>
          <w:rFonts w:ascii="Arial" w:hAnsi="Arial" w:cs="Arial"/>
        </w:rPr>
        <w:t>C</w:t>
      </w:r>
      <w:r w:rsidR="00044CD7">
        <w:rPr>
          <w:rFonts w:ascii="Arial" w:hAnsi="Arial" w:cs="Arial"/>
        </w:rPr>
        <w:t>2</w:t>
      </w:r>
      <w:r>
        <w:rPr>
          <w:rFonts w:ascii="Arial" w:hAnsi="Arial" w:cs="Arial"/>
        </w:rPr>
        <w:t xml:space="preserve"> LCN, </w:t>
      </w:r>
      <w:hyperlink r:id="rId23"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5A08A378" w14:textId="7955BBBC" w:rsidR="00327BC9" w:rsidRPr="00FC12F6" w:rsidRDefault="00327BC9" w:rsidP="002E4DE3">
      <w:pPr>
        <w:spacing w:after="120"/>
        <w:ind w:left="720"/>
        <w:jc w:val="both"/>
        <w:rPr>
          <w:rFonts w:ascii="Arial" w:hAnsi="Arial" w:cs="Arial"/>
          <w:lang w:val="fr-CH"/>
        </w:rPr>
      </w:pPr>
      <w:r w:rsidRPr="00FC12F6">
        <w:rPr>
          <w:rFonts w:ascii="Arial" w:hAnsi="Arial" w:cs="Arial"/>
          <w:b/>
          <w:lang w:val="fr-CH"/>
        </w:rPr>
        <w:t>Pavlo Zubko</w:t>
      </w:r>
      <w:r w:rsidR="007D6D4F" w:rsidRPr="00FC12F6">
        <w:rPr>
          <w:rFonts w:ascii="Arial" w:hAnsi="Arial" w:cs="Arial"/>
          <w:lang w:val="fr-CH"/>
        </w:rPr>
        <w:t>,</w:t>
      </w:r>
      <w:r w:rsidRPr="00FC12F6">
        <w:rPr>
          <w:rFonts w:ascii="Arial" w:hAnsi="Arial" w:cs="Arial"/>
          <w:lang w:val="fr-CH"/>
        </w:rPr>
        <w:t xml:space="preserve"> </w:t>
      </w:r>
      <w:r w:rsidR="007D6D4F" w:rsidRPr="00FC12F6">
        <w:rPr>
          <w:rFonts w:ascii="Arial" w:hAnsi="Arial" w:cs="Arial"/>
          <w:lang w:val="fr-CH"/>
        </w:rPr>
        <w:t xml:space="preserve">ext </w:t>
      </w:r>
      <w:r w:rsidR="00B01540" w:rsidRPr="00B9172C">
        <w:rPr>
          <w:rFonts w:ascii="Arial" w:hAnsi="Arial" w:cs="Arial"/>
          <w:lang w:val="fr-CH"/>
        </w:rPr>
        <w:t>3</w:t>
      </w:r>
      <w:r w:rsidR="00B01540">
        <w:rPr>
          <w:rFonts w:ascii="Arial" w:hAnsi="Arial" w:cs="Arial"/>
          <w:lang w:val="fr-CH"/>
        </w:rPr>
        <w:t>9981</w:t>
      </w:r>
      <w:r w:rsidR="007D6D4F" w:rsidRPr="00FC12F6">
        <w:rPr>
          <w:rFonts w:ascii="Arial" w:hAnsi="Arial" w:cs="Arial"/>
          <w:lang w:val="fr-CH"/>
        </w:rPr>
        <w:t xml:space="preserve">, </w:t>
      </w:r>
      <w:r w:rsidR="007A531A">
        <w:rPr>
          <w:rFonts w:ascii="Arial" w:hAnsi="Arial" w:cs="Arial"/>
          <w:lang w:val="fr-CH"/>
        </w:rPr>
        <w:t>2</w:t>
      </w:r>
      <w:r w:rsidR="0079380C">
        <w:rPr>
          <w:rFonts w:ascii="Arial" w:hAnsi="Arial" w:cs="Arial"/>
          <w:lang w:val="fr-CH"/>
        </w:rPr>
        <w:t>C</w:t>
      </w:r>
      <w:r w:rsidR="007A531A">
        <w:rPr>
          <w:rFonts w:ascii="Arial" w:hAnsi="Arial" w:cs="Arial"/>
          <w:lang w:val="fr-CH"/>
        </w:rPr>
        <w:t>4</w:t>
      </w:r>
      <w:r w:rsidR="007D6D4F" w:rsidRPr="00FC12F6">
        <w:rPr>
          <w:rFonts w:ascii="Arial" w:hAnsi="Arial" w:cs="Arial"/>
          <w:lang w:val="fr-CH"/>
        </w:rPr>
        <w:t xml:space="preserve"> LCN, </w:t>
      </w:r>
      <w:hyperlink r:id="rId24" w:history="1">
        <w:r w:rsidRPr="00FC12F6">
          <w:rPr>
            <w:rStyle w:val="Hyperlink"/>
            <w:rFonts w:ascii="Arial" w:hAnsi="Arial" w:cs="Arial"/>
            <w:lang w:val="fr-CH"/>
          </w:rPr>
          <w:t>p.zubko@ucl.ac.uk</w:t>
        </w:r>
      </w:hyperlink>
      <w:r w:rsidR="007D6D4F" w:rsidRPr="00FC12F6">
        <w:rPr>
          <w:rFonts w:ascii="Arial" w:hAnsi="Arial" w:cs="Arial"/>
          <w:lang w:val="fr-CH"/>
        </w:rPr>
        <w:t>.</w:t>
      </w:r>
    </w:p>
    <w:p w14:paraId="18740D8F" w14:textId="6B93CED9" w:rsidR="00211839" w:rsidRPr="00814E97" w:rsidRDefault="00814E97" w:rsidP="00814E97">
      <w:pPr>
        <w:spacing w:before="120"/>
        <w:jc w:val="center"/>
        <w:rPr>
          <w:rFonts w:ascii="Arial" w:hAnsi="Arial" w:cs="Arial"/>
          <w:b/>
          <w:sz w:val="28"/>
          <w:szCs w:val="28"/>
        </w:rPr>
      </w:pPr>
      <w:r w:rsidRPr="00FC12F6">
        <w:rPr>
          <w:rFonts w:ascii="Arial" w:hAnsi="Arial" w:cs="Arial"/>
          <w:lang w:val="fr-CH"/>
        </w:rPr>
        <w:br w:type="page"/>
      </w:r>
      <w:r w:rsidRPr="00814E97">
        <w:rPr>
          <w:rFonts w:ascii="Arial" w:hAnsi="Arial" w:cs="Arial"/>
          <w:b/>
          <w:sz w:val="28"/>
          <w:szCs w:val="28"/>
        </w:rPr>
        <w:lastRenderedPageBreak/>
        <w:t xml:space="preserve">Index of </w:t>
      </w:r>
      <w:r w:rsidR="009A669B">
        <w:rPr>
          <w:rFonts w:ascii="Arial" w:hAnsi="Arial" w:cs="Arial"/>
          <w:b/>
          <w:sz w:val="28"/>
          <w:szCs w:val="28"/>
        </w:rPr>
        <w:t>Guidance Notes</w:t>
      </w:r>
    </w:p>
    <w:p w14:paraId="3738EE0F" w14:textId="77777777" w:rsidR="00814E97" w:rsidRDefault="00814E97" w:rsidP="00814E97">
      <w:pPr>
        <w:spacing w:before="120"/>
        <w:jc w:val="center"/>
        <w:rPr>
          <w:rFonts w:ascii="Arial" w:hAnsi="Arial" w:cs="Arial"/>
        </w:rPr>
      </w:pPr>
    </w:p>
    <w:p w14:paraId="729EDF24" w14:textId="70D376A5" w:rsidR="000E2104" w:rsidRDefault="00E73EA5">
      <w:pPr>
        <w:pStyle w:val="TOC1"/>
        <w:tabs>
          <w:tab w:val="right" w:leader="dot" w:pos="9394"/>
        </w:tabs>
        <w:rPr>
          <w:rFonts w:asciiTheme="minorHAnsi" w:eastAsiaTheme="minorEastAsia" w:hAnsiTheme="minorHAnsi" w:cstheme="minorBidi"/>
          <w:noProof/>
          <w:sz w:val="22"/>
          <w:szCs w:val="22"/>
          <w:lang w:eastAsia="en-GB"/>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9339248" w:history="1">
        <w:r w:rsidR="000E2104" w:rsidRPr="00B36393">
          <w:rPr>
            <w:rStyle w:val="Hyperlink"/>
            <w:rFonts w:ascii="Arial" w:hAnsi="Arial"/>
            <w:bCs/>
            <w:noProof/>
          </w:rPr>
          <w:t>Tube Furnace Annealing*</w:t>
        </w:r>
        <w:r w:rsidR="000E2104">
          <w:rPr>
            <w:noProof/>
            <w:webHidden/>
          </w:rPr>
          <w:tab/>
        </w:r>
        <w:r w:rsidR="000E2104">
          <w:rPr>
            <w:noProof/>
            <w:webHidden/>
          </w:rPr>
          <w:fldChar w:fldCharType="begin"/>
        </w:r>
        <w:r w:rsidR="000E2104">
          <w:rPr>
            <w:noProof/>
            <w:webHidden/>
          </w:rPr>
          <w:instrText xml:space="preserve"> PAGEREF _Toc9339248 \h </w:instrText>
        </w:r>
        <w:r w:rsidR="000E2104">
          <w:rPr>
            <w:noProof/>
            <w:webHidden/>
          </w:rPr>
        </w:r>
        <w:r w:rsidR="000E2104">
          <w:rPr>
            <w:noProof/>
            <w:webHidden/>
          </w:rPr>
          <w:fldChar w:fldCharType="separate"/>
        </w:r>
        <w:r w:rsidR="001B2DB6">
          <w:rPr>
            <w:noProof/>
            <w:webHidden/>
          </w:rPr>
          <w:t>4</w:t>
        </w:r>
        <w:r w:rsidR="000E2104">
          <w:rPr>
            <w:noProof/>
            <w:webHidden/>
          </w:rPr>
          <w:fldChar w:fldCharType="end"/>
        </w:r>
      </w:hyperlink>
    </w:p>
    <w:p w14:paraId="53E364FC" w14:textId="09082EB1"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49" w:history="1">
        <w:r w:rsidRPr="00B36393">
          <w:rPr>
            <w:rStyle w:val="Hyperlink"/>
            <w:rFonts w:ascii="Arial" w:hAnsi="Arial"/>
            <w:bCs/>
            <w:noProof/>
          </w:rPr>
          <w:t>Ultrasonic Probe*</w:t>
        </w:r>
        <w:r>
          <w:rPr>
            <w:noProof/>
            <w:webHidden/>
          </w:rPr>
          <w:tab/>
        </w:r>
        <w:r>
          <w:rPr>
            <w:noProof/>
            <w:webHidden/>
          </w:rPr>
          <w:fldChar w:fldCharType="begin"/>
        </w:r>
        <w:r>
          <w:rPr>
            <w:noProof/>
            <w:webHidden/>
          </w:rPr>
          <w:instrText xml:space="preserve"> PAGEREF _Toc9339249 \h </w:instrText>
        </w:r>
        <w:r>
          <w:rPr>
            <w:noProof/>
            <w:webHidden/>
          </w:rPr>
        </w:r>
        <w:r>
          <w:rPr>
            <w:noProof/>
            <w:webHidden/>
          </w:rPr>
          <w:fldChar w:fldCharType="separate"/>
        </w:r>
        <w:r w:rsidR="001B2DB6">
          <w:rPr>
            <w:noProof/>
            <w:webHidden/>
          </w:rPr>
          <w:t>4</w:t>
        </w:r>
        <w:r>
          <w:rPr>
            <w:noProof/>
            <w:webHidden/>
          </w:rPr>
          <w:fldChar w:fldCharType="end"/>
        </w:r>
      </w:hyperlink>
    </w:p>
    <w:p w14:paraId="55A5E998" w14:textId="40DD58F6"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0" w:history="1">
        <w:r w:rsidRPr="00B36393">
          <w:rPr>
            <w:rStyle w:val="Hyperlink"/>
            <w:rFonts w:ascii="Arial" w:hAnsi="Arial"/>
            <w:bCs/>
            <w:noProof/>
          </w:rPr>
          <w:t>Cryogenic Systems and Compressed Gases (Cylinders, Regulators)*</w:t>
        </w:r>
        <w:r>
          <w:rPr>
            <w:noProof/>
            <w:webHidden/>
          </w:rPr>
          <w:tab/>
        </w:r>
        <w:r>
          <w:rPr>
            <w:noProof/>
            <w:webHidden/>
          </w:rPr>
          <w:fldChar w:fldCharType="begin"/>
        </w:r>
        <w:r>
          <w:rPr>
            <w:noProof/>
            <w:webHidden/>
          </w:rPr>
          <w:instrText xml:space="preserve"> PAGEREF _Toc9339250 \h </w:instrText>
        </w:r>
        <w:r>
          <w:rPr>
            <w:noProof/>
            <w:webHidden/>
          </w:rPr>
        </w:r>
        <w:r>
          <w:rPr>
            <w:noProof/>
            <w:webHidden/>
          </w:rPr>
          <w:fldChar w:fldCharType="separate"/>
        </w:r>
        <w:r w:rsidR="001B2DB6">
          <w:rPr>
            <w:noProof/>
            <w:webHidden/>
          </w:rPr>
          <w:t>5</w:t>
        </w:r>
        <w:r>
          <w:rPr>
            <w:noProof/>
            <w:webHidden/>
          </w:rPr>
          <w:fldChar w:fldCharType="end"/>
        </w:r>
      </w:hyperlink>
    </w:p>
    <w:p w14:paraId="58FF4216" w14:textId="5D721187"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1" w:history="1">
        <w:r w:rsidRPr="00B36393">
          <w:rPr>
            <w:rStyle w:val="Hyperlink"/>
            <w:rFonts w:ascii="Arial" w:hAnsi="Arial" w:cs="Arial"/>
            <w:noProof/>
          </w:rPr>
          <w:t>Chemical Preparation of Samples</w:t>
        </w:r>
        <w:r>
          <w:rPr>
            <w:noProof/>
            <w:webHidden/>
          </w:rPr>
          <w:tab/>
        </w:r>
        <w:r>
          <w:rPr>
            <w:noProof/>
            <w:webHidden/>
          </w:rPr>
          <w:fldChar w:fldCharType="begin"/>
        </w:r>
        <w:r>
          <w:rPr>
            <w:noProof/>
            <w:webHidden/>
          </w:rPr>
          <w:instrText xml:space="preserve"> PAGEREF _Toc9339251 \h </w:instrText>
        </w:r>
        <w:r>
          <w:rPr>
            <w:noProof/>
            <w:webHidden/>
          </w:rPr>
        </w:r>
        <w:r>
          <w:rPr>
            <w:noProof/>
            <w:webHidden/>
          </w:rPr>
          <w:fldChar w:fldCharType="separate"/>
        </w:r>
        <w:r w:rsidR="001B2DB6">
          <w:rPr>
            <w:noProof/>
            <w:webHidden/>
          </w:rPr>
          <w:t>6</w:t>
        </w:r>
        <w:r>
          <w:rPr>
            <w:noProof/>
            <w:webHidden/>
          </w:rPr>
          <w:fldChar w:fldCharType="end"/>
        </w:r>
      </w:hyperlink>
    </w:p>
    <w:p w14:paraId="539725F9" w14:textId="2535B688"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2" w:history="1">
        <w:r w:rsidRPr="00B36393">
          <w:rPr>
            <w:rStyle w:val="Hyperlink"/>
            <w:rFonts w:ascii="Arial" w:hAnsi="Arial"/>
            <w:bCs/>
            <w:noProof/>
          </w:rPr>
          <w:t>X-ray Diffraction*</w:t>
        </w:r>
        <w:r>
          <w:rPr>
            <w:noProof/>
            <w:webHidden/>
          </w:rPr>
          <w:tab/>
        </w:r>
        <w:r>
          <w:rPr>
            <w:noProof/>
            <w:webHidden/>
          </w:rPr>
          <w:fldChar w:fldCharType="begin"/>
        </w:r>
        <w:r>
          <w:rPr>
            <w:noProof/>
            <w:webHidden/>
          </w:rPr>
          <w:instrText xml:space="preserve"> PAGEREF _Toc9339252 \h </w:instrText>
        </w:r>
        <w:r>
          <w:rPr>
            <w:noProof/>
            <w:webHidden/>
          </w:rPr>
        </w:r>
        <w:r>
          <w:rPr>
            <w:noProof/>
            <w:webHidden/>
          </w:rPr>
          <w:fldChar w:fldCharType="separate"/>
        </w:r>
        <w:r w:rsidR="001B2DB6">
          <w:rPr>
            <w:noProof/>
            <w:webHidden/>
          </w:rPr>
          <w:t>8</w:t>
        </w:r>
        <w:r>
          <w:rPr>
            <w:noProof/>
            <w:webHidden/>
          </w:rPr>
          <w:fldChar w:fldCharType="end"/>
        </w:r>
      </w:hyperlink>
    </w:p>
    <w:p w14:paraId="6898B572" w14:textId="0AABB7A3"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3" w:history="1">
        <w:r w:rsidRPr="00B36393">
          <w:rPr>
            <w:rStyle w:val="Hyperlink"/>
            <w:rFonts w:ascii="Arial" w:hAnsi="Arial"/>
            <w:bCs/>
            <w:noProof/>
          </w:rPr>
          <w:t>Handling Toxic Gases including Ammonia &amp; Methylamine (Gas Rigs)*</w:t>
        </w:r>
        <w:r>
          <w:rPr>
            <w:noProof/>
            <w:webHidden/>
          </w:rPr>
          <w:tab/>
        </w:r>
        <w:r>
          <w:rPr>
            <w:noProof/>
            <w:webHidden/>
          </w:rPr>
          <w:fldChar w:fldCharType="begin"/>
        </w:r>
        <w:r>
          <w:rPr>
            <w:noProof/>
            <w:webHidden/>
          </w:rPr>
          <w:instrText xml:space="preserve"> PAGEREF _Toc9339253 \h </w:instrText>
        </w:r>
        <w:r>
          <w:rPr>
            <w:noProof/>
            <w:webHidden/>
          </w:rPr>
        </w:r>
        <w:r>
          <w:rPr>
            <w:noProof/>
            <w:webHidden/>
          </w:rPr>
          <w:fldChar w:fldCharType="separate"/>
        </w:r>
        <w:r w:rsidR="001B2DB6">
          <w:rPr>
            <w:noProof/>
            <w:webHidden/>
          </w:rPr>
          <w:t>9</w:t>
        </w:r>
        <w:r>
          <w:rPr>
            <w:noProof/>
            <w:webHidden/>
          </w:rPr>
          <w:fldChar w:fldCharType="end"/>
        </w:r>
      </w:hyperlink>
    </w:p>
    <w:p w14:paraId="4575B725" w14:textId="282F7F8C"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4" w:history="1">
        <w:r w:rsidRPr="00B36393">
          <w:rPr>
            <w:rStyle w:val="Hyperlink"/>
            <w:rFonts w:ascii="Arial" w:hAnsi="Arial"/>
            <w:bCs/>
            <w:noProof/>
          </w:rPr>
          <w:t>Highly Flammable Gases including Hydrogen *</w:t>
        </w:r>
        <w:r>
          <w:rPr>
            <w:noProof/>
            <w:webHidden/>
          </w:rPr>
          <w:tab/>
        </w:r>
        <w:r>
          <w:rPr>
            <w:noProof/>
            <w:webHidden/>
          </w:rPr>
          <w:fldChar w:fldCharType="begin"/>
        </w:r>
        <w:r>
          <w:rPr>
            <w:noProof/>
            <w:webHidden/>
          </w:rPr>
          <w:instrText xml:space="preserve"> PAGEREF _Toc9339254 \h </w:instrText>
        </w:r>
        <w:r>
          <w:rPr>
            <w:noProof/>
            <w:webHidden/>
          </w:rPr>
        </w:r>
        <w:r>
          <w:rPr>
            <w:noProof/>
            <w:webHidden/>
          </w:rPr>
          <w:fldChar w:fldCharType="separate"/>
        </w:r>
        <w:r w:rsidR="001B2DB6">
          <w:rPr>
            <w:noProof/>
            <w:webHidden/>
          </w:rPr>
          <w:t>11</w:t>
        </w:r>
        <w:r>
          <w:rPr>
            <w:noProof/>
            <w:webHidden/>
          </w:rPr>
          <w:fldChar w:fldCharType="end"/>
        </w:r>
      </w:hyperlink>
    </w:p>
    <w:p w14:paraId="4FFFF363" w14:textId="57820788"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5" w:history="1">
        <w:r w:rsidRPr="00B36393">
          <w:rPr>
            <w:rStyle w:val="Hyperlink"/>
            <w:rFonts w:ascii="Arial" w:hAnsi="Arial"/>
            <w:bCs/>
            <w:noProof/>
          </w:rPr>
          <w:t>Alkali and Reactive Metal</w:t>
        </w:r>
        <w:r w:rsidRPr="00B36393">
          <w:rPr>
            <w:rStyle w:val="Hyperlink"/>
            <w:rFonts w:ascii="Arial" w:hAnsi="Arial" w:cs="Arial"/>
            <w:bCs/>
            <w:noProof/>
          </w:rPr>
          <w:t>s Requiring Glovebox Handling*</w:t>
        </w:r>
        <w:r>
          <w:rPr>
            <w:noProof/>
            <w:webHidden/>
          </w:rPr>
          <w:tab/>
        </w:r>
        <w:r>
          <w:rPr>
            <w:noProof/>
            <w:webHidden/>
          </w:rPr>
          <w:fldChar w:fldCharType="begin"/>
        </w:r>
        <w:r>
          <w:rPr>
            <w:noProof/>
            <w:webHidden/>
          </w:rPr>
          <w:instrText xml:space="preserve"> PAGEREF _Toc9339255 \h </w:instrText>
        </w:r>
        <w:r>
          <w:rPr>
            <w:noProof/>
            <w:webHidden/>
          </w:rPr>
        </w:r>
        <w:r>
          <w:rPr>
            <w:noProof/>
            <w:webHidden/>
          </w:rPr>
          <w:fldChar w:fldCharType="separate"/>
        </w:r>
        <w:r w:rsidR="001B2DB6">
          <w:rPr>
            <w:noProof/>
            <w:webHidden/>
          </w:rPr>
          <w:t>13</w:t>
        </w:r>
        <w:r>
          <w:rPr>
            <w:noProof/>
            <w:webHidden/>
          </w:rPr>
          <w:fldChar w:fldCharType="end"/>
        </w:r>
      </w:hyperlink>
    </w:p>
    <w:p w14:paraId="2928FADA" w14:textId="529A6BA5"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6" w:history="1">
        <w:r w:rsidRPr="00B36393">
          <w:rPr>
            <w:rStyle w:val="Hyperlink"/>
            <w:rFonts w:ascii="Arial" w:hAnsi="Arial"/>
            <w:bCs/>
            <w:noProof/>
          </w:rPr>
          <w:t>Toxic and Flammable Solvents</w:t>
        </w:r>
        <w:r>
          <w:rPr>
            <w:noProof/>
            <w:webHidden/>
          </w:rPr>
          <w:tab/>
        </w:r>
        <w:r>
          <w:rPr>
            <w:noProof/>
            <w:webHidden/>
          </w:rPr>
          <w:fldChar w:fldCharType="begin"/>
        </w:r>
        <w:r>
          <w:rPr>
            <w:noProof/>
            <w:webHidden/>
          </w:rPr>
          <w:instrText xml:space="preserve"> PAGEREF _Toc9339256 \h </w:instrText>
        </w:r>
        <w:r>
          <w:rPr>
            <w:noProof/>
            <w:webHidden/>
          </w:rPr>
        </w:r>
        <w:r>
          <w:rPr>
            <w:noProof/>
            <w:webHidden/>
          </w:rPr>
          <w:fldChar w:fldCharType="separate"/>
        </w:r>
        <w:r w:rsidR="001B2DB6">
          <w:rPr>
            <w:noProof/>
            <w:webHidden/>
          </w:rPr>
          <w:t>13</w:t>
        </w:r>
        <w:r>
          <w:rPr>
            <w:noProof/>
            <w:webHidden/>
          </w:rPr>
          <w:fldChar w:fldCharType="end"/>
        </w:r>
      </w:hyperlink>
    </w:p>
    <w:p w14:paraId="242C4787" w14:textId="3C563A89"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7" w:history="1">
        <w:r w:rsidRPr="00B36393">
          <w:rPr>
            <w:rStyle w:val="Hyperlink"/>
            <w:rFonts w:ascii="Arial" w:hAnsi="Arial"/>
            <w:bCs/>
            <w:noProof/>
          </w:rPr>
          <w:t>Handling Toxic Chemicals</w:t>
        </w:r>
        <w:r>
          <w:rPr>
            <w:noProof/>
            <w:webHidden/>
          </w:rPr>
          <w:tab/>
        </w:r>
        <w:r>
          <w:rPr>
            <w:noProof/>
            <w:webHidden/>
          </w:rPr>
          <w:fldChar w:fldCharType="begin"/>
        </w:r>
        <w:r>
          <w:rPr>
            <w:noProof/>
            <w:webHidden/>
          </w:rPr>
          <w:instrText xml:space="preserve"> PAGEREF _Toc9339257 \h </w:instrText>
        </w:r>
        <w:r>
          <w:rPr>
            <w:noProof/>
            <w:webHidden/>
          </w:rPr>
        </w:r>
        <w:r>
          <w:rPr>
            <w:noProof/>
            <w:webHidden/>
          </w:rPr>
          <w:fldChar w:fldCharType="separate"/>
        </w:r>
        <w:r w:rsidR="001B2DB6">
          <w:rPr>
            <w:noProof/>
            <w:webHidden/>
          </w:rPr>
          <w:t>14</w:t>
        </w:r>
        <w:r>
          <w:rPr>
            <w:noProof/>
            <w:webHidden/>
          </w:rPr>
          <w:fldChar w:fldCharType="end"/>
        </w:r>
      </w:hyperlink>
    </w:p>
    <w:p w14:paraId="51C0C0B6" w14:textId="3A04AFC6"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8" w:history="1">
        <w:r w:rsidRPr="00B36393">
          <w:rPr>
            <w:rStyle w:val="Hyperlink"/>
            <w:rFonts w:ascii="Arial" w:hAnsi="Arial"/>
            <w:bCs/>
            <w:noProof/>
          </w:rPr>
          <w:t>Oxy-Propane Micro-Blowtorch*</w:t>
        </w:r>
        <w:r>
          <w:rPr>
            <w:noProof/>
            <w:webHidden/>
          </w:rPr>
          <w:tab/>
        </w:r>
        <w:r>
          <w:rPr>
            <w:noProof/>
            <w:webHidden/>
          </w:rPr>
          <w:fldChar w:fldCharType="begin"/>
        </w:r>
        <w:r>
          <w:rPr>
            <w:noProof/>
            <w:webHidden/>
          </w:rPr>
          <w:instrText xml:space="preserve"> PAGEREF _Toc9339258 \h </w:instrText>
        </w:r>
        <w:r>
          <w:rPr>
            <w:noProof/>
            <w:webHidden/>
          </w:rPr>
        </w:r>
        <w:r>
          <w:rPr>
            <w:noProof/>
            <w:webHidden/>
          </w:rPr>
          <w:fldChar w:fldCharType="separate"/>
        </w:r>
        <w:r w:rsidR="001B2DB6">
          <w:rPr>
            <w:noProof/>
            <w:webHidden/>
          </w:rPr>
          <w:t>15</w:t>
        </w:r>
        <w:r>
          <w:rPr>
            <w:noProof/>
            <w:webHidden/>
          </w:rPr>
          <w:fldChar w:fldCharType="end"/>
        </w:r>
      </w:hyperlink>
    </w:p>
    <w:p w14:paraId="6AADE892" w14:textId="5D748CA6"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59" w:history="1">
        <w:r w:rsidRPr="00B36393">
          <w:rPr>
            <w:rStyle w:val="Hyperlink"/>
            <w:rFonts w:ascii="Arial" w:hAnsi="Arial"/>
            <w:bCs/>
            <w:noProof/>
          </w:rPr>
          <w:t>Oxygen Plasma Treatment ("Ashing")*</w:t>
        </w:r>
        <w:r>
          <w:rPr>
            <w:noProof/>
            <w:webHidden/>
          </w:rPr>
          <w:tab/>
        </w:r>
        <w:r>
          <w:rPr>
            <w:noProof/>
            <w:webHidden/>
          </w:rPr>
          <w:fldChar w:fldCharType="begin"/>
        </w:r>
        <w:r>
          <w:rPr>
            <w:noProof/>
            <w:webHidden/>
          </w:rPr>
          <w:instrText xml:space="preserve"> PAGEREF _Toc9339259 \h </w:instrText>
        </w:r>
        <w:r>
          <w:rPr>
            <w:noProof/>
            <w:webHidden/>
          </w:rPr>
        </w:r>
        <w:r>
          <w:rPr>
            <w:noProof/>
            <w:webHidden/>
          </w:rPr>
          <w:fldChar w:fldCharType="separate"/>
        </w:r>
        <w:r w:rsidR="001B2DB6">
          <w:rPr>
            <w:noProof/>
            <w:webHidden/>
          </w:rPr>
          <w:t>15</w:t>
        </w:r>
        <w:r>
          <w:rPr>
            <w:noProof/>
            <w:webHidden/>
          </w:rPr>
          <w:fldChar w:fldCharType="end"/>
        </w:r>
      </w:hyperlink>
    </w:p>
    <w:p w14:paraId="2CC01CCE" w14:textId="7614E380"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0" w:history="1">
        <w:r w:rsidRPr="00B36393">
          <w:rPr>
            <w:rStyle w:val="Hyperlink"/>
            <w:rFonts w:ascii="Arial" w:hAnsi="Arial" w:cs="Arial"/>
            <w:noProof/>
          </w:rPr>
          <w:t>High Concentration HCL</w:t>
        </w:r>
        <w:r>
          <w:rPr>
            <w:noProof/>
            <w:webHidden/>
          </w:rPr>
          <w:tab/>
        </w:r>
        <w:r>
          <w:rPr>
            <w:noProof/>
            <w:webHidden/>
          </w:rPr>
          <w:fldChar w:fldCharType="begin"/>
        </w:r>
        <w:r>
          <w:rPr>
            <w:noProof/>
            <w:webHidden/>
          </w:rPr>
          <w:instrText xml:space="preserve"> PAGEREF _Toc9339260 \h </w:instrText>
        </w:r>
        <w:r>
          <w:rPr>
            <w:noProof/>
            <w:webHidden/>
          </w:rPr>
        </w:r>
        <w:r>
          <w:rPr>
            <w:noProof/>
            <w:webHidden/>
          </w:rPr>
          <w:fldChar w:fldCharType="separate"/>
        </w:r>
        <w:r w:rsidR="001B2DB6">
          <w:rPr>
            <w:noProof/>
            <w:webHidden/>
          </w:rPr>
          <w:t>16</w:t>
        </w:r>
        <w:r>
          <w:rPr>
            <w:noProof/>
            <w:webHidden/>
          </w:rPr>
          <w:fldChar w:fldCharType="end"/>
        </w:r>
      </w:hyperlink>
    </w:p>
    <w:p w14:paraId="611DD6A9" w14:textId="3A7EC997"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1" w:history="1">
        <w:r w:rsidRPr="00B36393">
          <w:rPr>
            <w:rStyle w:val="Hyperlink"/>
            <w:rFonts w:ascii="Arial" w:hAnsi="Arial" w:cs="Arial"/>
            <w:noProof/>
          </w:rPr>
          <w:t>Electroabsorption Rig*</w:t>
        </w:r>
        <w:r>
          <w:rPr>
            <w:noProof/>
            <w:webHidden/>
          </w:rPr>
          <w:tab/>
        </w:r>
        <w:r>
          <w:rPr>
            <w:noProof/>
            <w:webHidden/>
          </w:rPr>
          <w:fldChar w:fldCharType="begin"/>
        </w:r>
        <w:r>
          <w:rPr>
            <w:noProof/>
            <w:webHidden/>
          </w:rPr>
          <w:instrText xml:space="preserve"> PAGEREF _Toc9339261 \h </w:instrText>
        </w:r>
        <w:r>
          <w:rPr>
            <w:noProof/>
            <w:webHidden/>
          </w:rPr>
        </w:r>
        <w:r>
          <w:rPr>
            <w:noProof/>
            <w:webHidden/>
          </w:rPr>
          <w:fldChar w:fldCharType="separate"/>
        </w:r>
        <w:r w:rsidR="001B2DB6">
          <w:rPr>
            <w:noProof/>
            <w:webHidden/>
          </w:rPr>
          <w:t>16</w:t>
        </w:r>
        <w:r>
          <w:rPr>
            <w:noProof/>
            <w:webHidden/>
          </w:rPr>
          <w:fldChar w:fldCharType="end"/>
        </w:r>
      </w:hyperlink>
    </w:p>
    <w:p w14:paraId="50C10AB4" w14:textId="364EECEB"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2" w:history="1">
        <w:r w:rsidRPr="00B36393">
          <w:rPr>
            <w:rStyle w:val="Hyperlink"/>
            <w:rFonts w:ascii="Arial" w:hAnsi="Arial" w:cs="Arial"/>
            <w:noProof/>
          </w:rPr>
          <w:t>Measurement of IVL Characteristics of Light Emitting Devices</w:t>
        </w:r>
        <w:r>
          <w:rPr>
            <w:noProof/>
            <w:webHidden/>
          </w:rPr>
          <w:tab/>
        </w:r>
        <w:r>
          <w:rPr>
            <w:noProof/>
            <w:webHidden/>
          </w:rPr>
          <w:fldChar w:fldCharType="begin"/>
        </w:r>
        <w:r>
          <w:rPr>
            <w:noProof/>
            <w:webHidden/>
          </w:rPr>
          <w:instrText xml:space="preserve"> PAGEREF _Toc9339262 \h </w:instrText>
        </w:r>
        <w:r>
          <w:rPr>
            <w:noProof/>
            <w:webHidden/>
          </w:rPr>
        </w:r>
        <w:r>
          <w:rPr>
            <w:noProof/>
            <w:webHidden/>
          </w:rPr>
          <w:fldChar w:fldCharType="separate"/>
        </w:r>
        <w:r w:rsidR="001B2DB6">
          <w:rPr>
            <w:noProof/>
            <w:webHidden/>
          </w:rPr>
          <w:t>17</w:t>
        </w:r>
        <w:r>
          <w:rPr>
            <w:noProof/>
            <w:webHidden/>
          </w:rPr>
          <w:fldChar w:fldCharType="end"/>
        </w:r>
      </w:hyperlink>
    </w:p>
    <w:p w14:paraId="18C47828" w14:textId="1B5B35BF"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3" w:history="1">
        <w:r w:rsidRPr="00B36393">
          <w:rPr>
            <w:rStyle w:val="Hyperlink"/>
            <w:rFonts w:ascii="Arial" w:hAnsi="Arial" w:cs="Arial"/>
            <w:noProof/>
            <w:lang w:val="fr-CH"/>
          </w:rPr>
          <w:t>Measurement of Photovoltaics IV under Solar Simulator</w:t>
        </w:r>
        <w:r>
          <w:rPr>
            <w:noProof/>
            <w:webHidden/>
          </w:rPr>
          <w:tab/>
        </w:r>
        <w:r>
          <w:rPr>
            <w:noProof/>
            <w:webHidden/>
          </w:rPr>
          <w:fldChar w:fldCharType="begin"/>
        </w:r>
        <w:r>
          <w:rPr>
            <w:noProof/>
            <w:webHidden/>
          </w:rPr>
          <w:instrText xml:space="preserve"> PAGEREF _Toc9339263 \h </w:instrText>
        </w:r>
        <w:r>
          <w:rPr>
            <w:noProof/>
            <w:webHidden/>
          </w:rPr>
        </w:r>
        <w:r>
          <w:rPr>
            <w:noProof/>
            <w:webHidden/>
          </w:rPr>
          <w:fldChar w:fldCharType="separate"/>
        </w:r>
        <w:r w:rsidR="001B2DB6">
          <w:rPr>
            <w:noProof/>
            <w:webHidden/>
          </w:rPr>
          <w:t>18</w:t>
        </w:r>
        <w:r>
          <w:rPr>
            <w:noProof/>
            <w:webHidden/>
          </w:rPr>
          <w:fldChar w:fldCharType="end"/>
        </w:r>
      </w:hyperlink>
    </w:p>
    <w:p w14:paraId="44424510" w14:textId="7A5ED152"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4" w:history="1">
        <w:r w:rsidRPr="00B36393">
          <w:rPr>
            <w:rStyle w:val="Hyperlink"/>
            <w:rFonts w:ascii="Arial" w:hAnsi="Arial" w:cs="Arial"/>
            <w:noProof/>
          </w:rPr>
          <w:t>Measurement of Photovoltaics IV and photocurrent spectra</w:t>
        </w:r>
        <w:r>
          <w:rPr>
            <w:noProof/>
            <w:webHidden/>
          </w:rPr>
          <w:tab/>
        </w:r>
        <w:r>
          <w:rPr>
            <w:noProof/>
            <w:webHidden/>
          </w:rPr>
          <w:fldChar w:fldCharType="begin"/>
        </w:r>
        <w:r>
          <w:rPr>
            <w:noProof/>
            <w:webHidden/>
          </w:rPr>
          <w:instrText xml:space="preserve"> PAGEREF _Toc9339264 \h </w:instrText>
        </w:r>
        <w:r>
          <w:rPr>
            <w:noProof/>
            <w:webHidden/>
          </w:rPr>
        </w:r>
        <w:r>
          <w:rPr>
            <w:noProof/>
            <w:webHidden/>
          </w:rPr>
          <w:fldChar w:fldCharType="separate"/>
        </w:r>
        <w:r w:rsidR="001B2DB6">
          <w:rPr>
            <w:noProof/>
            <w:webHidden/>
          </w:rPr>
          <w:t>18</w:t>
        </w:r>
        <w:r>
          <w:rPr>
            <w:noProof/>
            <w:webHidden/>
          </w:rPr>
          <w:fldChar w:fldCharType="end"/>
        </w:r>
      </w:hyperlink>
    </w:p>
    <w:p w14:paraId="3D6048EF" w14:textId="3667F1EC"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5" w:history="1">
        <w:r w:rsidRPr="00B36393">
          <w:rPr>
            <w:rStyle w:val="Hyperlink"/>
            <w:rFonts w:ascii="Arial" w:hAnsi="Arial" w:cs="Arial"/>
            <w:noProof/>
          </w:rPr>
          <w:t>Thermal Evaporation of Metals/Organics &amp; Annealing of Substrates in Gloveboxes*</w:t>
        </w:r>
        <w:r>
          <w:rPr>
            <w:noProof/>
            <w:webHidden/>
          </w:rPr>
          <w:tab/>
        </w:r>
        <w:r>
          <w:rPr>
            <w:noProof/>
            <w:webHidden/>
          </w:rPr>
          <w:fldChar w:fldCharType="begin"/>
        </w:r>
        <w:r>
          <w:rPr>
            <w:noProof/>
            <w:webHidden/>
          </w:rPr>
          <w:instrText xml:space="preserve"> PAGEREF _Toc9339265 \h </w:instrText>
        </w:r>
        <w:r>
          <w:rPr>
            <w:noProof/>
            <w:webHidden/>
          </w:rPr>
        </w:r>
        <w:r>
          <w:rPr>
            <w:noProof/>
            <w:webHidden/>
          </w:rPr>
          <w:fldChar w:fldCharType="separate"/>
        </w:r>
        <w:r w:rsidR="001B2DB6">
          <w:rPr>
            <w:noProof/>
            <w:webHidden/>
          </w:rPr>
          <w:t>19</w:t>
        </w:r>
        <w:r>
          <w:rPr>
            <w:noProof/>
            <w:webHidden/>
          </w:rPr>
          <w:fldChar w:fldCharType="end"/>
        </w:r>
      </w:hyperlink>
    </w:p>
    <w:p w14:paraId="31DAD5A9" w14:textId="66E43260"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6" w:history="1">
        <w:r w:rsidRPr="00B36393">
          <w:rPr>
            <w:rStyle w:val="Hyperlink"/>
            <w:rFonts w:ascii="Arial" w:hAnsi="Arial" w:cs="Arial"/>
            <w:noProof/>
          </w:rPr>
          <w:t>Use of Gloveboxes*</w:t>
        </w:r>
        <w:r>
          <w:rPr>
            <w:noProof/>
            <w:webHidden/>
          </w:rPr>
          <w:tab/>
        </w:r>
        <w:r>
          <w:rPr>
            <w:noProof/>
            <w:webHidden/>
          </w:rPr>
          <w:fldChar w:fldCharType="begin"/>
        </w:r>
        <w:r>
          <w:rPr>
            <w:noProof/>
            <w:webHidden/>
          </w:rPr>
          <w:instrText xml:space="preserve"> PAGEREF _Toc9339266 \h </w:instrText>
        </w:r>
        <w:r>
          <w:rPr>
            <w:noProof/>
            <w:webHidden/>
          </w:rPr>
        </w:r>
        <w:r>
          <w:rPr>
            <w:noProof/>
            <w:webHidden/>
          </w:rPr>
          <w:fldChar w:fldCharType="separate"/>
        </w:r>
        <w:r w:rsidR="001B2DB6">
          <w:rPr>
            <w:noProof/>
            <w:webHidden/>
          </w:rPr>
          <w:t>20</w:t>
        </w:r>
        <w:r>
          <w:rPr>
            <w:noProof/>
            <w:webHidden/>
          </w:rPr>
          <w:fldChar w:fldCharType="end"/>
        </w:r>
      </w:hyperlink>
    </w:p>
    <w:p w14:paraId="33439042" w14:textId="114C1229"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7" w:history="1">
        <w:r w:rsidRPr="00B36393">
          <w:rPr>
            <w:rStyle w:val="Hyperlink"/>
            <w:rFonts w:ascii="Arial" w:hAnsi="Arial" w:cs="Arial"/>
            <w:noProof/>
          </w:rPr>
          <w:t>Use of Spin Coater</w:t>
        </w:r>
        <w:r>
          <w:rPr>
            <w:noProof/>
            <w:webHidden/>
          </w:rPr>
          <w:tab/>
        </w:r>
        <w:r>
          <w:rPr>
            <w:noProof/>
            <w:webHidden/>
          </w:rPr>
          <w:fldChar w:fldCharType="begin"/>
        </w:r>
        <w:r>
          <w:rPr>
            <w:noProof/>
            <w:webHidden/>
          </w:rPr>
          <w:instrText xml:space="preserve"> PAGEREF _Toc9339267 \h </w:instrText>
        </w:r>
        <w:r>
          <w:rPr>
            <w:noProof/>
            <w:webHidden/>
          </w:rPr>
        </w:r>
        <w:r>
          <w:rPr>
            <w:noProof/>
            <w:webHidden/>
          </w:rPr>
          <w:fldChar w:fldCharType="separate"/>
        </w:r>
        <w:r w:rsidR="001B2DB6">
          <w:rPr>
            <w:noProof/>
            <w:webHidden/>
          </w:rPr>
          <w:t>20</w:t>
        </w:r>
        <w:r>
          <w:rPr>
            <w:noProof/>
            <w:webHidden/>
          </w:rPr>
          <w:fldChar w:fldCharType="end"/>
        </w:r>
      </w:hyperlink>
    </w:p>
    <w:p w14:paraId="420201FA" w14:textId="6B4F2DEE"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8" w:history="1">
        <w:r w:rsidRPr="00B36393">
          <w:rPr>
            <w:rStyle w:val="Hyperlink"/>
            <w:rFonts w:ascii="Arial" w:hAnsi="Arial" w:cs="Arial"/>
            <w:noProof/>
          </w:rPr>
          <w:t>Scanning Near-field Optical Microscopy/Lithography</w:t>
        </w:r>
        <w:r>
          <w:rPr>
            <w:noProof/>
            <w:webHidden/>
          </w:rPr>
          <w:tab/>
        </w:r>
        <w:r>
          <w:rPr>
            <w:noProof/>
            <w:webHidden/>
          </w:rPr>
          <w:fldChar w:fldCharType="begin"/>
        </w:r>
        <w:r>
          <w:rPr>
            <w:noProof/>
            <w:webHidden/>
          </w:rPr>
          <w:instrText xml:space="preserve"> PAGEREF _Toc9339268 \h </w:instrText>
        </w:r>
        <w:r>
          <w:rPr>
            <w:noProof/>
            <w:webHidden/>
          </w:rPr>
        </w:r>
        <w:r>
          <w:rPr>
            <w:noProof/>
            <w:webHidden/>
          </w:rPr>
          <w:fldChar w:fldCharType="separate"/>
        </w:r>
        <w:r w:rsidR="001B2DB6">
          <w:rPr>
            <w:noProof/>
            <w:webHidden/>
          </w:rPr>
          <w:t>21</w:t>
        </w:r>
        <w:r>
          <w:rPr>
            <w:noProof/>
            <w:webHidden/>
          </w:rPr>
          <w:fldChar w:fldCharType="end"/>
        </w:r>
      </w:hyperlink>
    </w:p>
    <w:p w14:paraId="6212B108" w14:textId="78BEF89D"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69" w:history="1">
        <w:r w:rsidRPr="00B36393">
          <w:rPr>
            <w:rStyle w:val="Hyperlink"/>
            <w:rFonts w:ascii="Arial" w:hAnsi="Arial" w:cs="Arial"/>
            <w:noProof/>
          </w:rPr>
          <w:t>Optical Absorption Measurements of Films and Solutions</w:t>
        </w:r>
        <w:r>
          <w:rPr>
            <w:noProof/>
            <w:webHidden/>
          </w:rPr>
          <w:tab/>
        </w:r>
        <w:r>
          <w:rPr>
            <w:noProof/>
            <w:webHidden/>
          </w:rPr>
          <w:fldChar w:fldCharType="begin"/>
        </w:r>
        <w:r>
          <w:rPr>
            <w:noProof/>
            <w:webHidden/>
          </w:rPr>
          <w:instrText xml:space="preserve"> PAGEREF _Toc9339269 \h </w:instrText>
        </w:r>
        <w:r>
          <w:rPr>
            <w:noProof/>
            <w:webHidden/>
          </w:rPr>
        </w:r>
        <w:r>
          <w:rPr>
            <w:noProof/>
            <w:webHidden/>
          </w:rPr>
          <w:fldChar w:fldCharType="separate"/>
        </w:r>
        <w:r w:rsidR="001B2DB6">
          <w:rPr>
            <w:noProof/>
            <w:webHidden/>
          </w:rPr>
          <w:t>21</w:t>
        </w:r>
        <w:r>
          <w:rPr>
            <w:noProof/>
            <w:webHidden/>
          </w:rPr>
          <w:fldChar w:fldCharType="end"/>
        </w:r>
      </w:hyperlink>
    </w:p>
    <w:p w14:paraId="021E5840" w14:textId="366AD91D"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0" w:history="1">
        <w:r w:rsidRPr="00B36393">
          <w:rPr>
            <w:rStyle w:val="Hyperlink"/>
            <w:rFonts w:ascii="Arial" w:hAnsi="Arial" w:cs="Arial"/>
            <w:noProof/>
          </w:rPr>
          <w:t>Use of Soldering Station</w:t>
        </w:r>
        <w:r>
          <w:rPr>
            <w:noProof/>
            <w:webHidden/>
          </w:rPr>
          <w:tab/>
        </w:r>
        <w:r>
          <w:rPr>
            <w:noProof/>
            <w:webHidden/>
          </w:rPr>
          <w:fldChar w:fldCharType="begin"/>
        </w:r>
        <w:r>
          <w:rPr>
            <w:noProof/>
            <w:webHidden/>
          </w:rPr>
          <w:instrText xml:space="preserve"> PAGEREF _Toc9339270 \h </w:instrText>
        </w:r>
        <w:r>
          <w:rPr>
            <w:noProof/>
            <w:webHidden/>
          </w:rPr>
        </w:r>
        <w:r>
          <w:rPr>
            <w:noProof/>
            <w:webHidden/>
          </w:rPr>
          <w:fldChar w:fldCharType="separate"/>
        </w:r>
        <w:r w:rsidR="001B2DB6">
          <w:rPr>
            <w:noProof/>
            <w:webHidden/>
          </w:rPr>
          <w:t>22</w:t>
        </w:r>
        <w:r>
          <w:rPr>
            <w:noProof/>
            <w:webHidden/>
          </w:rPr>
          <w:fldChar w:fldCharType="end"/>
        </w:r>
      </w:hyperlink>
    </w:p>
    <w:p w14:paraId="612C48A5" w14:textId="7DC3835E"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1" w:history="1">
        <w:r w:rsidRPr="00B36393">
          <w:rPr>
            <w:rStyle w:val="Hyperlink"/>
            <w:rFonts w:ascii="Arial" w:hAnsi="Arial" w:cs="Arial"/>
            <w:noProof/>
          </w:rPr>
          <w:t>Use of Kelvin-probe</w:t>
        </w:r>
        <w:r>
          <w:rPr>
            <w:noProof/>
            <w:webHidden/>
          </w:rPr>
          <w:tab/>
        </w:r>
        <w:r>
          <w:rPr>
            <w:noProof/>
            <w:webHidden/>
          </w:rPr>
          <w:fldChar w:fldCharType="begin"/>
        </w:r>
        <w:r>
          <w:rPr>
            <w:noProof/>
            <w:webHidden/>
          </w:rPr>
          <w:instrText xml:space="preserve"> PAGEREF _Toc9339271 \h </w:instrText>
        </w:r>
        <w:r>
          <w:rPr>
            <w:noProof/>
            <w:webHidden/>
          </w:rPr>
        </w:r>
        <w:r>
          <w:rPr>
            <w:noProof/>
            <w:webHidden/>
          </w:rPr>
          <w:fldChar w:fldCharType="separate"/>
        </w:r>
        <w:r w:rsidR="001B2DB6">
          <w:rPr>
            <w:noProof/>
            <w:webHidden/>
          </w:rPr>
          <w:t>22</w:t>
        </w:r>
        <w:r>
          <w:rPr>
            <w:noProof/>
            <w:webHidden/>
          </w:rPr>
          <w:fldChar w:fldCharType="end"/>
        </w:r>
      </w:hyperlink>
    </w:p>
    <w:p w14:paraId="7AEBC106" w14:textId="4AF5984F"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2" w:history="1">
        <w:r w:rsidRPr="00B36393">
          <w:rPr>
            <w:rStyle w:val="Hyperlink"/>
            <w:rFonts w:ascii="Arial" w:hAnsi="Arial" w:cs="Arial"/>
            <w:noProof/>
          </w:rPr>
          <w:t>Optical inspection of samples</w:t>
        </w:r>
        <w:r>
          <w:rPr>
            <w:noProof/>
            <w:webHidden/>
          </w:rPr>
          <w:tab/>
        </w:r>
        <w:r>
          <w:rPr>
            <w:noProof/>
            <w:webHidden/>
          </w:rPr>
          <w:fldChar w:fldCharType="begin"/>
        </w:r>
        <w:r>
          <w:rPr>
            <w:noProof/>
            <w:webHidden/>
          </w:rPr>
          <w:instrText xml:space="preserve"> PAGEREF _Toc9339272 \h </w:instrText>
        </w:r>
        <w:r>
          <w:rPr>
            <w:noProof/>
            <w:webHidden/>
          </w:rPr>
        </w:r>
        <w:r>
          <w:rPr>
            <w:noProof/>
            <w:webHidden/>
          </w:rPr>
          <w:fldChar w:fldCharType="separate"/>
        </w:r>
        <w:r w:rsidR="001B2DB6">
          <w:rPr>
            <w:noProof/>
            <w:webHidden/>
          </w:rPr>
          <w:t>23</w:t>
        </w:r>
        <w:r>
          <w:rPr>
            <w:noProof/>
            <w:webHidden/>
          </w:rPr>
          <w:fldChar w:fldCharType="end"/>
        </w:r>
      </w:hyperlink>
    </w:p>
    <w:p w14:paraId="41590747" w14:textId="319EE3CC"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3" w:history="1">
        <w:r w:rsidRPr="00B36393">
          <w:rPr>
            <w:rStyle w:val="Hyperlink"/>
            <w:rFonts w:ascii="Arial" w:hAnsi="Arial" w:cs="Arial"/>
            <w:noProof/>
          </w:rPr>
          <w:t>Use of centrifuge</w:t>
        </w:r>
        <w:r>
          <w:rPr>
            <w:noProof/>
            <w:webHidden/>
          </w:rPr>
          <w:tab/>
        </w:r>
        <w:r>
          <w:rPr>
            <w:noProof/>
            <w:webHidden/>
          </w:rPr>
          <w:fldChar w:fldCharType="begin"/>
        </w:r>
        <w:r>
          <w:rPr>
            <w:noProof/>
            <w:webHidden/>
          </w:rPr>
          <w:instrText xml:space="preserve"> PAGEREF _Toc9339273 \h </w:instrText>
        </w:r>
        <w:r>
          <w:rPr>
            <w:noProof/>
            <w:webHidden/>
          </w:rPr>
        </w:r>
        <w:r>
          <w:rPr>
            <w:noProof/>
            <w:webHidden/>
          </w:rPr>
          <w:fldChar w:fldCharType="separate"/>
        </w:r>
        <w:r w:rsidR="001B2DB6">
          <w:rPr>
            <w:noProof/>
            <w:webHidden/>
          </w:rPr>
          <w:t>23</w:t>
        </w:r>
        <w:r>
          <w:rPr>
            <w:noProof/>
            <w:webHidden/>
          </w:rPr>
          <w:fldChar w:fldCharType="end"/>
        </w:r>
      </w:hyperlink>
    </w:p>
    <w:p w14:paraId="0F7911A0" w14:textId="0A394C96"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4" w:history="1">
        <w:r w:rsidRPr="00B36393">
          <w:rPr>
            <w:rStyle w:val="Hyperlink"/>
            <w:rFonts w:ascii="Arial" w:hAnsi="Arial" w:cs="Arial"/>
            <w:noProof/>
          </w:rPr>
          <w:t>Use of Benchtop Muffle Furnaces</w:t>
        </w:r>
        <w:r>
          <w:rPr>
            <w:noProof/>
            <w:webHidden/>
          </w:rPr>
          <w:tab/>
        </w:r>
        <w:r>
          <w:rPr>
            <w:noProof/>
            <w:webHidden/>
          </w:rPr>
          <w:fldChar w:fldCharType="begin"/>
        </w:r>
        <w:r>
          <w:rPr>
            <w:noProof/>
            <w:webHidden/>
          </w:rPr>
          <w:instrText xml:space="preserve"> PAGEREF _Toc9339274 \h </w:instrText>
        </w:r>
        <w:r>
          <w:rPr>
            <w:noProof/>
            <w:webHidden/>
          </w:rPr>
        </w:r>
        <w:r>
          <w:rPr>
            <w:noProof/>
            <w:webHidden/>
          </w:rPr>
          <w:fldChar w:fldCharType="separate"/>
        </w:r>
        <w:r w:rsidR="001B2DB6">
          <w:rPr>
            <w:noProof/>
            <w:webHidden/>
          </w:rPr>
          <w:t>24</w:t>
        </w:r>
        <w:r>
          <w:rPr>
            <w:noProof/>
            <w:webHidden/>
          </w:rPr>
          <w:fldChar w:fldCharType="end"/>
        </w:r>
      </w:hyperlink>
    </w:p>
    <w:p w14:paraId="32A5F101" w14:textId="3686AEDD"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5" w:history="1">
        <w:r w:rsidRPr="00B36393">
          <w:rPr>
            <w:rStyle w:val="Hyperlink"/>
            <w:rFonts w:ascii="Arial" w:hAnsi="Arial" w:cs="Arial"/>
            <w:noProof/>
          </w:rPr>
          <w:t>Use of Blade Coater</w:t>
        </w:r>
        <w:r>
          <w:rPr>
            <w:noProof/>
            <w:webHidden/>
          </w:rPr>
          <w:tab/>
        </w:r>
        <w:r>
          <w:rPr>
            <w:noProof/>
            <w:webHidden/>
          </w:rPr>
          <w:fldChar w:fldCharType="begin"/>
        </w:r>
        <w:r>
          <w:rPr>
            <w:noProof/>
            <w:webHidden/>
          </w:rPr>
          <w:instrText xml:space="preserve"> PAGEREF _Toc9339275 \h </w:instrText>
        </w:r>
        <w:r>
          <w:rPr>
            <w:noProof/>
            <w:webHidden/>
          </w:rPr>
        </w:r>
        <w:r>
          <w:rPr>
            <w:noProof/>
            <w:webHidden/>
          </w:rPr>
          <w:fldChar w:fldCharType="separate"/>
        </w:r>
        <w:r w:rsidR="001B2DB6">
          <w:rPr>
            <w:noProof/>
            <w:webHidden/>
          </w:rPr>
          <w:t>24</w:t>
        </w:r>
        <w:r>
          <w:rPr>
            <w:noProof/>
            <w:webHidden/>
          </w:rPr>
          <w:fldChar w:fldCharType="end"/>
        </w:r>
      </w:hyperlink>
    </w:p>
    <w:p w14:paraId="231B90F3" w14:textId="5C0BC757"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6" w:history="1">
        <w:r w:rsidRPr="00B36393">
          <w:rPr>
            <w:rStyle w:val="Hyperlink"/>
            <w:rFonts w:ascii="Arial" w:hAnsi="Arial" w:cs="Arial"/>
            <w:noProof/>
          </w:rPr>
          <w:t>Preparation of Polymer &amp; Organic Solutions</w:t>
        </w:r>
        <w:r>
          <w:rPr>
            <w:noProof/>
            <w:webHidden/>
          </w:rPr>
          <w:tab/>
        </w:r>
        <w:r>
          <w:rPr>
            <w:noProof/>
            <w:webHidden/>
          </w:rPr>
          <w:fldChar w:fldCharType="begin"/>
        </w:r>
        <w:r>
          <w:rPr>
            <w:noProof/>
            <w:webHidden/>
          </w:rPr>
          <w:instrText xml:space="preserve"> PAGEREF _Toc9339276 \h </w:instrText>
        </w:r>
        <w:r>
          <w:rPr>
            <w:noProof/>
            <w:webHidden/>
          </w:rPr>
        </w:r>
        <w:r>
          <w:rPr>
            <w:noProof/>
            <w:webHidden/>
          </w:rPr>
          <w:fldChar w:fldCharType="separate"/>
        </w:r>
        <w:r w:rsidR="001B2DB6">
          <w:rPr>
            <w:noProof/>
            <w:webHidden/>
          </w:rPr>
          <w:t>25</w:t>
        </w:r>
        <w:r>
          <w:rPr>
            <w:noProof/>
            <w:webHidden/>
          </w:rPr>
          <w:fldChar w:fldCharType="end"/>
        </w:r>
      </w:hyperlink>
    </w:p>
    <w:p w14:paraId="73948F18" w14:textId="3F0D92CC"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7" w:history="1">
        <w:r w:rsidRPr="00B36393">
          <w:rPr>
            <w:rStyle w:val="Hyperlink"/>
            <w:rFonts w:ascii="Arial" w:hAnsi="Arial" w:cs="Arial"/>
            <w:noProof/>
          </w:rPr>
          <w:t>Use of Nitrogen Lines (Asphyxiation risk)</w:t>
        </w:r>
        <w:r>
          <w:rPr>
            <w:noProof/>
            <w:webHidden/>
          </w:rPr>
          <w:tab/>
        </w:r>
        <w:r>
          <w:rPr>
            <w:noProof/>
            <w:webHidden/>
          </w:rPr>
          <w:fldChar w:fldCharType="begin"/>
        </w:r>
        <w:r>
          <w:rPr>
            <w:noProof/>
            <w:webHidden/>
          </w:rPr>
          <w:instrText xml:space="preserve"> PAGEREF _Toc9339277 \h </w:instrText>
        </w:r>
        <w:r>
          <w:rPr>
            <w:noProof/>
            <w:webHidden/>
          </w:rPr>
        </w:r>
        <w:r>
          <w:rPr>
            <w:noProof/>
            <w:webHidden/>
          </w:rPr>
          <w:fldChar w:fldCharType="separate"/>
        </w:r>
        <w:r w:rsidR="001B2DB6">
          <w:rPr>
            <w:noProof/>
            <w:webHidden/>
          </w:rPr>
          <w:t>25</w:t>
        </w:r>
        <w:r>
          <w:rPr>
            <w:noProof/>
            <w:webHidden/>
          </w:rPr>
          <w:fldChar w:fldCharType="end"/>
        </w:r>
      </w:hyperlink>
    </w:p>
    <w:p w14:paraId="25427D3D" w14:textId="5F7EA621"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8" w:history="1">
        <w:r w:rsidRPr="00B36393">
          <w:rPr>
            <w:rStyle w:val="Hyperlink"/>
            <w:rFonts w:ascii="Arial" w:hAnsi="Arial" w:cs="Arial"/>
            <w:noProof/>
          </w:rPr>
          <w:t>Photoluminescence Rig</w:t>
        </w:r>
        <w:r>
          <w:rPr>
            <w:noProof/>
            <w:webHidden/>
          </w:rPr>
          <w:tab/>
        </w:r>
        <w:r>
          <w:rPr>
            <w:noProof/>
            <w:webHidden/>
          </w:rPr>
          <w:fldChar w:fldCharType="begin"/>
        </w:r>
        <w:r>
          <w:rPr>
            <w:noProof/>
            <w:webHidden/>
          </w:rPr>
          <w:instrText xml:space="preserve"> PAGEREF _Toc9339278 \h </w:instrText>
        </w:r>
        <w:r>
          <w:rPr>
            <w:noProof/>
            <w:webHidden/>
          </w:rPr>
        </w:r>
        <w:r>
          <w:rPr>
            <w:noProof/>
            <w:webHidden/>
          </w:rPr>
          <w:fldChar w:fldCharType="separate"/>
        </w:r>
        <w:r w:rsidR="001B2DB6">
          <w:rPr>
            <w:noProof/>
            <w:webHidden/>
          </w:rPr>
          <w:t>27</w:t>
        </w:r>
        <w:r>
          <w:rPr>
            <w:noProof/>
            <w:webHidden/>
          </w:rPr>
          <w:fldChar w:fldCharType="end"/>
        </w:r>
      </w:hyperlink>
    </w:p>
    <w:p w14:paraId="02CB47D5" w14:textId="6D4D22F3"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79" w:history="1">
        <w:r w:rsidRPr="00B36393">
          <w:rPr>
            <w:rStyle w:val="Hyperlink"/>
            <w:rFonts w:ascii="Arial" w:hAnsi="Arial" w:cs="Arial"/>
            <w:noProof/>
          </w:rPr>
          <w:t>Use of Vacuum Ovens</w:t>
        </w:r>
        <w:r>
          <w:rPr>
            <w:noProof/>
            <w:webHidden/>
          </w:rPr>
          <w:tab/>
        </w:r>
        <w:r>
          <w:rPr>
            <w:noProof/>
            <w:webHidden/>
          </w:rPr>
          <w:fldChar w:fldCharType="begin"/>
        </w:r>
        <w:r>
          <w:rPr>
            <w:noProof/>
            <w:webHidden/>
          </w:rPr>
          <w:instrText xml:space="preserve"> PAGEREF _Toc9339279 \h </w:instrText>
        </w:r>
        <w:r>
          <w:rPr>
            <w:noProof/>
            <w:webHidden/>
          </w:rPr>
        </w:r>
        <w:r>
          <w:rPr>
            <w:noProof/>
            <w:webHidden/>
          </w:rPr>
          <w:fldChar w:fldCharType="separate"/>
        </w:r>
        <w:r w:rsidR="001B2DB6">
          <w:rPr>
            <w:noProof/>
            <w:webHidden/>
          </w:rPr>
          <w:t>28</w:t>
        </w:r>
        <w:r>
          <w:rPr>
            <w:noProof/>
            <w:webHidden/>
          </w:rPr>
          <w:fldChar w:fldCharType="end"/>
        </w:r>
      </w:hyperlink>
    </w:p>
    <w:p w14:paraId="4B8F7279" w14:textId="6E960C9C"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80" w:history="1">
        <w:r w:rsidRPr="00B36393">
          <w:rPr>
            <w:rStyle w:val="Hyperlink"/>
            <w:rFonts w:ascii="Arial" w:hAnsi="Arial" w:cs="Arial"/>
            <w:noProof/>
          </w:rPr>
          <w:t>Use of Off-Axis Sputtering Equipment</w:t>
        </w:r>
        <w:r>
          <w:rPr>
            <w:noProof/>
            <w:webHidden/>
          </w:rPr>
          <w:tab/>
        </w:r>
        <w:r>
          <w:rPr>
            <w:noProof/>
            <w:webHidden/>
          </w:rPr>
          <w:fldChar w:fldCharType="begin"/>
        </w:r>
        <w:r>
          <w:rPr>
            <w:noProof/>
            <w:webHidden/>
          </w:rPr>
          <w:instrText xml:space="preserve"> PAGEREF _Toc9339280 \h </w:instrText>
        </w:r>
        <w:r>
          <w:rPr>
            <w:noProof/>
            <w:webHidden/>
          </w:rPr>
        </w:r>
        <w:r>
          <w:rPr>
            <w:noProof/>
            <w:webHidden/>
          </w:rPr>
          <w:fldChar w:fldCharType="separate"/>
        </w:r>
        <w:r w:rsidR="001B2DB6">
          <w:rPr>
            <w:noProof/>
            <w:webHidden/>
          </w:rPr>
          <w:t>28</w:t>
        </w:r>
        <w:r>
          <w:rPr>
            <w:noProof/>
            <w:webHidden/>
          </w:rPr>
          <w:fldChar w:fldCharType="end"/>
        </w:r>
      </w:hyperlink>
    </w:p>
    <w:p w14:paraId="5927595C" w14:textId="6AAFE1F2"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81" w:history="1">
        <w:r w:rsidRPr="00B36393">
          <w:rPr>
            <w:rStyle w:val="Hyperlink"/>
            <w:rFonts w:ascii="Arial" w:hAnsi="Arial"/>
            <w:bCs/>
            <w:noProof/>
          </w:rPr>
          <w:t>Appendix 1: Examples of Solvents and Gases Used</w:t>
        </w:r>
        <w:r>
          <w:rPr>
            <w:noProof/>
            <w:webHidden/>
          </w:rPr>
          <w:tab/>
        </w:r>
        <w:r>
          <w:rPr>
            <w:noProof/>
            <w:webHidden/>
          </w:rPr>
          <w:fldChar w:fldCharType="begin"/>
        </w:r>
        <w:r>
          <w:rPr>
            <w:noProof/>
            <w:webHidden/>
          </w:rPr>
          <w:instrText xml:space="preserve"> PAGEREF _Toc9339281 \h </w:instrText>
        </w:r>
        <w:r>
          <w:rPr>
            <w:noProof/>
            <w:webHidden/>
          </w:rPr>
        </w:r>
        <w:r>
          <w:rPr>
            <w:noProof/>
            <w:webHidden/>
          </w:rPr>
          <w:fldChar w:fldCharType="separate"/>
        </w:r>
        <w:r w:rsidR="001B2DB6">
          <w:rPr>
            <w:noProof/>
            <w:webHidden/>
          </w:rPr>
          <w:t>30</w:t>
        </w:r>
        <w:r>
          <w:rPr>
            <w:noProof/>
            <w:webHidden/>
          </w:rPr>
          <w:fldChar w:fldCharType="end"/>
        </w:r>
      </w:hyperlink>
    </w:p>
    <w:p w14:paraId="559C0140" w14:textId="47D9525B"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82" w:history="1">
        <w:r w:rsidRPr="00B36393">
          <w:rPr>
            <w:rStyle w:val="Hyperlink"/>
            <w:rFonts w:ascii="Arial" w:hAnsi="Arial"/>
            <w:bCs/>
            <w:noProof/>
          </w:rPr>
          <w:t>Appendix 2: Laboratory Rooms in CMMP</w:t>
        </w:r>
        <w:r>
          <w:rPr>
            <w:noProof/>
            <w:webHidden/>
          </w:rPr>
          <w:tab/>
        </w:r>
        <w:r>
          <w:rPr>
            <w:noProof/>
            <w:webHidden/>
          </w:rPr>
          <w:fldChar w:fldCharType="begin"/>
        </w:r>
        <w:r>
          <w:rPr>
            <w:noProof/>
            <w:webHidden/>
          </w:rPr>
          <w:instrText xml:space="preserve"> PAGEREF _Toc9339282 \h </w:instrText>
        </w:r>
        <w:r>
          <w:rPr>
            <w:noProof/>
            <w:webHidden/>
          </w:rPr>
        </w:r>
        <w:r>
          <w:rPr>
            <w:noProof/>
            <w:webHidden/>
          </w:rPr>
          <w:fldChar w:fldCharType="separate"/>
        </w:r>
        <w:r w:rsidR="001B2DB6">
          <w:rPr>
            <w:noProof/>
            <w:webHidden/>
          </w:rPr>
          <w:t>31</w:t>
        </w:r>
        <w:r>
          <w:rPr>
            <w:noProof/>
            <w:webHidden/>
          </w:rPr>
          <w:fldChar w:fldCharType="end"/>
        </w:r>
      </w:hyperlink>
    </w:p>
    <w:p w14:paraId="5CE8E47E" w14:textId="6B2DF98D"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83" w:history="1">
        <w:r w:rsidRPr="00B36393">
          <w:rPr>
            <w:rStyle w:val="Hyperlink"/>
            <w:rFonts w:ascii="Arial" w:hAnsi="Arial"/>
            <w:bCs/>
            <w:noProof/>
          </w:rPr>
          <w:t>Appendix 3: Examples of Calculations</w:t>
        </w:r>
        <w:r>
          <w:rPr>
            <w:noProof/>
            <w:webHidden/>
          </w:rPr>
          <w:tab/>
        </w:r>
        <w:r>
          <w:rPr>
            <w:noProof/>
            <w:webHidden/>
          </w:rPr>
          <w:fldChar w:fldCharType="begin"/>
        </w:r>
        <w:r>
          <w:rPr>
            <w:noProof/>
            <w:webHidden/>
          </w:rPr>
          <w:instrText xml:space="preserve"> PAGEREF _Toc9339283 \h </w:instrText>
        </w:r>
        <w:r>
          <w:rPr>
            <w:noProof/>
            <w:webHidden/>
          </w:rPr>
        </w:r>
        <w:r>
          <w:rPr>
            <w:noProof/>
            <w:webHidden/>
          </w:rPr>
          <w:fldChar w:fldCharType="separate"/>
        </w:r>
        <w:r w:rsidR="001B2DB6">
          <w:rPr>
            <w:noProof/>
            <w:webHidden/>
          </w:rPr>
          <w:t>32</w:t>
        </w:r>
        <w:r>
          <w:rPr>
            <w:noProof/>
            <w:webHidden/>
          </w:rPr>
          <w:fldChar w:fldCharType="end"/>
        </w:r>
      </w:hyperlink>
    </w:p>
    <w:p w14:paraId="6D92935B" w14:textId="65E3AA84"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84" w:history="1">
        <w:r w:rsidRPr="00B36393">
          <w:rPr>
            <w:rStyle w:val="Hyperlink"/>
            <w:rFonts w:ascii="Arial" w:hAnsi="Arial"/>
            <w:bCs/>
            <w:noProof/>
          </w:rPr>
          <w:t>Appendix 4: Waste Disposal</w:t>
        </w:r>
        <w:r>
          <w:rPr>
            <w:noProof/>
            <w:webHidden/>
          </w:rPr>
          <w:tab/>
        </w:r>
        <w:r>
          <w:rPr>
            <w:noProof/>
            <w:webHidden/>
          </w:rPr>
          <w:fldChar w:fldCharType="begin"/>
        </w:r>
        <w:r>
          <w:rPr>
            <w:noProof/>
            <w:webHidden/>
          </w:rPr>
          <w:instrText xml:space="preserve"> PAGEREF _Toc9339284 \h </w:instrText>
        </w:r>
        <w:r>
          <w:rPr>
            <w:noProof/>
            <w:webHidden/>
          </w:rPr>
        </w:r>
        <w:r>
          <w:rPr>
            <w:noProof/>
            <w:webHidden/>
          </w:rPr>
          <w:fldChar w:fldCharType="separate"/>
        </w:r>
        <w:r w:rsidR="001B2DB6">
          <w:rPr>
            <w:noProof/>
            <w:webHidden/>
          </w:rPr>
          <w:t>34</w:t>
        </w:r>
        <w:r>
          <w:rPr>
            <w:noProof/>
            <w:webHidden/>
          </w:rPr>
          <w:fldChar w:fldCharType="end"/>
        </w:r>
      </w:hyperlink>
    </w:p>
    <w:p w14:paraId="2B2C053E" w14:textId="3ADD3582" w:rsidR="000E2104" w:rsidRDefault="000E2104">
      <w:pPr>
        <w:pStyle w:val="TOC1"/>
        <w:tabs>
          <w:tab w:val="right" w:leader="dot" w:pos="9394"/>
        </w:tabs>
        <w:rPr>
          <w:rFonts w:asciiTheme="minorHAnsi" w:eastAsiaTheme="minorEastAsia" w:hAnsiTheme="minorHAnsi" w:cstheme="minorBidi"/>
          <w:noProof/>
          <w:sz w:val="22"/>
          <w:szCs w:val="22"/>
          <w:lang w:eastAsia="en-GB"/>
        </w:rPr>
      </w:pPr>
      <w:hyperlink w:anchor="_Toc9339285" w:history="1">
        <w:r w:rsidRPr="00B36393">
          <w:rPr>
            <w:rStyle w:val="Hyperlink"/>
            <w:rFonts w:ascii="Arial" w:hAnsi="Arial" w:cs="Arial"/>
            <w:noProof/>
          </w:rPr>
          <w:t>Appendix 5: Replace the oil in a rotary pump</w:t>
        </w:r>
        <w:r>
          <w:rPr>
            <w:noProof/>
            <w:webHidden/>
          </w:rPr>
          <w:tab/>
        </w:r>
        <w:r>
          <w:rPr>
            <w:noProof/>
            <w:webHidden/>
          </w:rPr>
          <w:fldChar w:fldCharType="begin"/>
        </w:r>
        <w:r>
          <w:rPr>
            <w:noProof/>
            <w:webHidden/>
          </w:rPr>
          <w:instrText xml:space="preserve"> PAGEREF _Toc9339285 \h </w:instrText>
        </w:r>
        <w:r>
          <w:rPr>
            <w:noProof/>
            <w:webHidden/>
          </w:rPr>
        </w:r>
        <w:r>
          <w:rPr>
            <w:noProof/>
            <w:webHidden/>
          </w:rPr>
          <w:fldChar w:fldCharType="separate"/>
        </w:r>
        <w:r w:rsidR="001B2DB6">
          <w:rPr>
            <w:noProof/>
            <w:webHidden/>
          </w:rPr>
          <w:t>35</w:t>
        </w:r>
        <w:r>
          <w:rPr>
            <w:noProof/>
            <w:webHidden/>
          </w:rPr>
          <w:fldChar w:fldCharType="end"/>
        </w:r>
      </w:hyperlink>
    </w:p>
    <w:p w14:paraId="441D7A4F" w14:textId="6CE8B4BA" w:rsidR="00A40E4D" w:rsidRPr="00E42318" w:rsidRDefault="00E73EA5" w:rsidP="00E42318">
      <w:pPr>
        <w:pStyle w:val="Heading1"/>
        <w:rPr>
          <w:rFonts w:ascii="Arial" w:hAnsi="Arial" w:cs="Arial"/>
          <w:b w:val="0"/>
          <w:sz w:val="24"/>
          <w:u w:val="none"/>
        </w:rPr>
      </w:pPr>
      <w:r>
        <w:rPr>
          <w:rFonts w:ascii="Arial" w:hAnsi="Arial" w:cs="Arial"/>
          <w:sz w:val="24"/>
          <w:u w:val="none"/>
        </w:rPr>
        <w:fldChar w:fldCharType="end"/>
      </w:r>
      <w:r w:rsidR="00A31578">
        <w:rPr>
          <w:rFonts w:ascii="Arial" w:hAnsi="Arial" w:cs="Arial"/>
          <w:b w:val="0"/>
          <w:sz w:val="24"/>
          <w:u w:val="none"/>
        </w:rPr>
        <w:br w:type="page"/>
      </w:r>
      <w:bookmarkStart w:id="0" w:name="_Toc9339248"/>
      <w:r w:rsidR="00F64A45">
        <w:rPr>
          <w:rFonts w:ascii="Arial" w:hAnsi="Arial"/>
          <w:bCs/>
        </w:rPr>
        <w:lastRenderedPageBreak/>
        <w:t>Tube</w:t>
      </w:r>
      <w:r w:rsidR="00292125">
        <w:rPr>
          <w:rFonts w:ascii="Arial" w:hAnsi="Arial"/>
          <w:bCs/>
        </w:rPr>
        <w:t xml:space="preserve"> &amp; Muffle</w:t>
      </w:r>
      <w:r w:rsidR="00F64A45">
        <w:rPr>
          <w:rFonts w:ascii="Arial" w:hAnsi="Arial"/>
          <w:bCs/>
        </w:rPr>
        <w:t xml:space="preserve"> F</w:t>
      </w:r>
      <w:r w:rsidR="00A40E4D" w:rsidRPr="00A31578">
        <w:rPr>
          <w:rFonts w:ascii="Arial" w:hAnsi="Arial"/>
          <w:bCs/>
        </w:rPr>
        <w:t>urnace Annealing</w:t>
      </w:r>
      <w:r w:rsidR="00996232">
        <w:rPr>
          <w:rFonts w:ascii="Arial" w:hAnsi="Arial"/>
          <w:bCs/>
        </w:rPr>
        <w:t>*</w:t>
      </w:r>
      <w:bookmarkEnd w:id="0"/>
    </w:p>
    <w:p w14:paraId="39EA0CCE" w14:textId="3F92A56F" w:rsidR="00A40E4D" w:rsidRDefault="00A40E4D">
      <w:pPr>
        <w:spacing w:before="240"/>
        <w:jc w:val="both"/>
        <w:rPr>
          <w:rFonts w:ascii="Arial" w:hAnsi="Arial" w:cs="Arial"/>
        </w:rPr>
      </w:pPr>
      <w:r>
        <w:rPr>
          <w:rFonts w:ascii="Arial" w:hAnsi="Arial" w:cs="Arial"/>
        </w:rPr>
        <w:t xml:space="preserve">The </w:t>
      </w:r>
      <w:r w:rsidR="00F64A45">
        <w:rPr>
          <w:rFonts w:ascii="Arial" w:hAnsi="Arial" w:cs="Arial"/>
        </w:rPr>
        <w:t xml:space="preserve">tube </w:t>
      </w:r>
      <w:r w:rsidR="00292125">
        <w:rPr>
          <w:rFonts w:ascii="Arial" w:hAnsi="Arial" w:cs="Arial"/>
        </w:rPr>
        <w:t xml:space="preserve">and muffle </w:t>
      </w:r>
      <w:r>
        <w:rPr>
          <w:rFonts w:ascii="Arial" w:hAnsi="Arial" w:cs="Arial"/>
        </w:rPr>
        <w:t>furnace annealing experimental apparatus in Room</w:t>
      </w:r>
      <w:r w:rsidR="00F64A45">
        <w:rPr>
          <w:rFonts w:ascii="Arial" w:hAnsi="Arial" w:cs="Arial"/>
        </w:rPr>
        <w:t>s</w:t>
      </w:r>
      <w:r>
        <w:rPr>
          <w:rFonts w:ascii="Arial" w:hAnsi="Arial" w:cs="Arial"/>
        </w:rPr>
        <w:t xml:space="preserve"> F7 </w:t>
      </w:r>
      <w:r w:rsidR="00F64A45">
        <w:rPr>
          <w:rFonts w:ascii="Arial" w:hAnsi="Arial" w:cs="Arial"/>
        </w:rPr>
        <w:t xml:space="preserve">and F10E </w:t>
      </w:r>
      <w:r>
        <w:rPr>
          <w:rFonts w:ascii="Arial" w:hAnsi="Arial" w:cs="Arial"/>
        </w:rPr>
        <w:t>may be used safely as long as the following points are appreciated and followed at all times:</w:t>
      </w:r>
    </w:p>
    <w:p w14:paraId="62FA0816" w14:textId="7A37549C" w:rsidR="00A40E4D" w:rsidRDefault="00A40E4D" w:rsidP="00EA4E6B">
      <w:pPr>
        <w:numPr>
          <w:ilvl w:val="0"/>
          <w:numId w:val="1"/>
        </w:numPr>
        <w:spacing w:before="240"/>
        <w:jc w:val="both"/>
        <w:rPr>
          <w:rFonts w:ascii="Arial" w:hAnsi="Arial" w:cs="Arial"/>
        </w:rPr>
      </w:pPr>
      <w:r>
        <w:rPr>
          <w:rFonts w:ascii="Arial" w:hAnsi="Arial" w:cs="Arial"/>
          <w:u w:val="single"/>
        </w:rPr>
        <w:t>Risk of burns</w:t>
      </w:r>
      <w:r>
        <w:rPr>
          <w:rFonts w:ascii="Arial" w:hAnsi="Arial" w:cs="Arial"/>
        </w:rPr>
        <w:t xml:space="preserve">: At no time while a furnace is being used should the protective grill be removed, and the hands or any part of the body be brought into contact with the white ‘work-tube’ which rests inside the cylindrical bore of the </w:t>
      </w:r>
      <w:r w:rsidR="003C0EA3">
        <w:rPr>
          <w:rFonts w:ascii="Arial" w:hAnsi="Arial" w:cs="Arial"/>
        </w:rPr>
        <w:t xml:space="preserve">tube </w:t>
      </w:r>
      <w:r>
        <w:rPr>
          <w:rFonts w:ascii="Arial" w:hAnsi="Arial" w:cs="Arial"/>
        </w:rPr>
        <w:t xml:space="preserve">furnace. </w:t>
      </w:r>
    </w:p>
    <w:p w14:paraId="2D15183F" w14:textId="138C60C7" w:rsidR="00A40E4D" w:rsidRDefault="00A40E4D" w:rsidP="00EA4E6B">
      <w:pPr>
        <w:numPr>
          <w:ilvl w:val="0"/>
          <w:numId w:val="2"/>
        </w:numPr>
        <w:spacing w:before="240"/>
        <w:jc w:val="both"/>
        <w:rPr>
          <w:rFonts w:ascii="Arial" w:hAnsi="Arial" w:cs="Arial"/>
        </w:rPr>
      </w:pPr>
      <w:r>
        <w:rPr>
          <w:rFonts w:ascii="Arial" w:hAnsi="Arial" w:cs="Arial"/>
          <w:u w:val="single"/>
        </w:rPr>
        <w:t>Risk of fire</w:t>
      </w:r>
      <w:r>
        <w:rPr>
          <w:rFonts w:ascii="Arial" w:hAnsi="Arial" w:cs="Arial"/>
        </w:rPr>
        <w:t>: At no time should any inflammable materials such as paper, cardboard or fabric of any kind be left on the bench top on which the furnace rests</w:t>
      </w:r>
      <w:r w:rsidR="003C0EA3">
        <w:rPr>
          <w:rFonts w:ascii="Arial" w:hAnsi="Arial" w:cs="Arial"/>
        </w:rPr>
        <w:t xml:space="preserve"> or on/in/near any of the furnaces</w:t>
      </w:r>
      <w:r>
        <w:rPr>
          <w:rFonts w:ascii="Arial" w:hAnsi="Arial" w:cs="Arial"/>
        </w:rPr>
        <w:t>.</w:t>
      </w:r>
      <w:r w:rsidR="00A31578">
        <w:rPr>
          <w:rFonts w:ascii="Arial" w:hAnsi="Arial" w:cs="Arial"/>
        </w:rPr>
        <w:t xml:space="preserve"> </w:t>
      </w:r>
      <w:r w:rsidR="00996232">
        <w:rPr>
          <w:rFonts w:ascii="Arial" w:hAnsi="Arial" w:cs="Arial"/>
        </w:rPr>
        <w:t>You must not use an external temperature sensor to control the furnace.</w:t>
      </w:r>
      <w:r w:rsidR="003C0EA3">
        <w:rPr>
          <w:rFonts w:ascii="Arial" w:hAnsi="Arial" w:cs="Arial"/>
        </w:rPr>
        <w:t xml:space="preserve"> The furnaces must be switched off when not in use. </w:t>
      </w:r>
    </w:p>
    <w:p w14:paraId="1D500414" w14:textId="77777777" w:rsidR="00A40E4D" w:rsidRDefault="00A40E4D" w:rsidP="00EA4E6B">
      <w:pPr>
        <w:numPr>
          <w:ilvl w:val="0"/>
          <w:numId w:val="2"/>
        </w:numPr>
        <w:spacing w:before="240"/>
        <w:jc w:val="both"/>
        <w:rPr>
          <w:rFonts w:ascii="Arial" w:hAnsi="Arial" w:cs="Arial"/>
        </w:rPr>
      </w:pPr>
      <w:r>
        <w:rPr>
          <w:rFonts w:ascii="Arial" w:hAnsi="Arial" w:cs="Arial"/>
          <w:u w:val="single"/>
        </w:rPr>
        <w:t>Gas bottles</w:t>
      </w:r>
      <w:r>
        <w:rPr>
          <w:rFonts w:ascii="Arial" w:hAnsi="Arial" w:cs="Arial"/>
        </w:rPr>
        <w:t xml:space="preserve">: Pressurised gas bottles may sometimes used to pass inert gas through the work-tube. </w:t>
      </w:r>
      <w:r w:rsidR="00996232">
        <w:rPr>
          <w:rFonts w:ascii="Arial" w:hAnsi="Arial" w:cs="Arial"/>
        </w:rPr>
        <w:t>You must be trained</w:t>
      </w:r>
      <w:r w:rsidR="0037771E">
        <w:rPr>
          <w:rFonts w:ascii="Arial" w:hAnsi="Arial" w:cs="Arial"/>
        </w:rPr>
        <w:t xml:space="preserve"> to use pressurised gases, and a</w:t>
      </w:r>
      <w:r>
        <w:rPr>
          <w:rFonts w:ascii="Arial" w:hAnsi="Arial" w:cs="Arial"/>
        </w:rPr>
        <w:t>t all times the gas bottle containing the pressurised inert gas must be kept upright, and must be firmly attached (chained) to the wall bracket provided.</w:t>
      </w:r>
      <w:r w:rsidR="00F64A45">
        <w:rPr>
          <w:rFonts w:ascii="Arial" w:hAnsi="Arial" w:cs="Arial"/>
        </w:rPr>
        <w:t xml:space="preserve"> </w:t>
      </w:r>
    </w:p>
    <w:p w14:paraId="21B928EB" w14:textId="00D9F5BE" w:rsidR="00996232" w:rsidRDefault="00996232" w:rsidP="00EA4E6B">
      <w:pPr>
        <w:numPr>
          <w:ilvl w:val="0"/>
          <w:numId w:val="2"/>
        </w:numPr>
        <w:spacing w:before="240"/>
        <w:jc w:val="both"/>
        <w:rPr>
          <w:rFonts w:ascii="Arial" w:hAnsi="Arial" w:cs="Arial"/>
        </w:rPr>
      </w:pPr>
      <w:r>
        <w:rPr>
          <w:rFonts w:ascii="Arial" w:hAnsi="Arial" w:cs="Arial"/>
          <w:u w:val="single"/>
        </w:rPr>
        <w:t>Insertion/Removal of Samples</w:t>
      </w:r>
      <w:r w:rsidRPr="00996232">
        <w:rPr>
          <w:rFonts w:ascii="Arial" w:hAnsi="Arial" w:cs="Arial"/>
        </w:rPr>
        <w:t>:</w:t>
      </w:r>
      <w:r>
        <w:rPr>
          <w:rFonts w:ascii="Arial" w:hAnsi="Arial" w:cs="Arial"/>
        </w:rPr>
        <w:t xml:space="preserve"> whenever samples are being placed inside or removed from the furnace work-tube, the leather gauntlets (gloves) and perspex face-guard provided should be worn, and the long-handled tools provided should be used.</w:t>
      </w:r>
      <w:r w:rsidR="003C0EA3">
        <w:rPr>
          <w:rFonts w:ascii="Arial" w:hAnsi="Arial" w:cs="Arial"/>
        </w:rPr>
        <w:t xml:space="preserve"> The muffle furnace door must be closed before the furnace is heated. Hot samples should be placed on the heat-resistant ceramic tile to cool, and the area labelled accordingly. </w:t>
      </w:r>
    </w:p>
    <w:p w14:paraId="576374F2" w14:textId="77777777" w:rsidR="00BE1C60" w:rsidRDefault="00BE1C60" w:rsidP="00EA4E6B">
      <w:pPr>
        <w:numPr>
          <w:ilvl w:val="0"/>
          <w:numId w:val="2"/>
        </w:num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Neal</w:t>
      </w:r>
      <w:r w:rsidRPr="009B314E">
        <w:rPr>
          <w:rFonts w:ascii="Arial" w:hAnsi="Arial" w:cs="Arial"/>
        </w:rPr>
        <w:t xml:space="preserve"> Skipper (</w:t>
      </w:r>
      <w:hyperlink r:id="rId25"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1D8A3CE3" w14:textId="2E463365" w:rsidR="00BE1C60" w:rsidRDefault="00D753DD" w:rsidP="00BE1C60">
      <w:pPr>
        <w:ind w:left="1440"/>
        <w:jc w:val="both"/>
        <w:rPr>
          <w:rFonts w:ascii="Arial" w:hAnsi="Arial" w:cs="Arial"/>
        </w:rPr>
      </w:pPr>
      <w:r>
        <w:rPr>
          <w:rFonts w:ascii="Arial" w:hAnsi="Arial" w:cs="Arial"/>
        </w:rPr>
        <w:t>Prof</w:t>
      </w:r>
      <w:r w:rsidR="00BE1C60">
        <w:rPr>
          <w:rFonts w:ascii="Arial" w:hAnsi="Arial" w:cs="Arial"/>
        </w:rPr>
        <w:t>. Chris Howard (</w:t>
      </w:r>
      <w:hyperlink r:id="rId26" w:history="1">
        <w:r w:rsidR="00DD676C" w:rsidRPr="00BB7F9D">
          <w:rPr>
            <w:rStyle w:val="Hyperlink"/>
            <w:rFonts w:ascii="Arial" w:hAnsi="Arial" w:cs="Arial"/>
          </w:rPr>
          <w:t>c.howard@ucl.ac.uk</w:t>
        </w:r>
      </w:hyperlink>
      <w:r w:rsidR="00BE1C60">
        <w:rPr>
          <w:rFonts w:ascii="Arial" w:hAnsi="Arial" w:cs="Arial"/>
        </w:rPr>
        <w:t>)</w:t>
      </w:r>
    </w:p>
    <w:p w14:paraId="5B4E8331" w14:textId="34D59A8F" w:rsidR="00BE1C60" w:rsidRPr="00FC12F6" w:rsidRDefault="00D753DD" w:rsidP="00BE1C60">
      <w:pPr>
        <w:ind w:left="1440"/>
        <w:jc w:val="both"/>
        <w:rPr>
          <w:rFonts w:ascii="Arial" w:hAnsi="Arial" w:cs="Arial"/>
          <w:lang w:val="de-CH"/>
        </w:rPr>
      </w:pPr>
      <w:r>
        <w:rPr>
          <w:rFonts w:ascii="Arial" w:hAnsi="Arial" w:cs="Arial"/>
          <w:lang w:val="de-CH"/>
        </w:rPr>
        <w:t>Prof</w:t>
      </w:r>
      <w:r w:rsidR="00BE1C60" w:rsidRPr="00FC12F6">
        <w:rPr>
          <w:rFonts w:ascii="Arial" w:hAnsi="Arial" w:cs="Arial"/>
          <w:lang w:val="de-CH"/>
        </w:rPr>
        <w:t xml:space="preserve"> Pavlo Zubko (</w:t>
      </w:r>
      <w:hyperlink r:id="rId27" w:history="1">
        <w:r w:rsidR="00BE1C60" w:rsidRPr="00FC12F6">
          <w:rPr>
            <w:rStyle w:val="Hyperlink"/>
            <w:rFonts w:ascii="Arial" w:hAnsi="Arial" w:cs="Arial"/>
            <w:lang w:val="de-CH"/>
          </w:rPr>
          <w:t>p.zubko@ucl.ac.uk</w:t>
        </w:r>
      </w:hyperlink>
      <w:r w:rsidR="00BE1C60" w:rsidRPr="00FC12F6">
        <w:rPr>
          <w:rFonts w:ascii="Arial" w:hAnsi="Arial" w:cs="Arial"/>
          <w:lang w:val="de-CH"/>
        </w:rPr>
        <w:t>)</w:t>
      </w:r>
    </w:p>
    <w:p w14:paraId="6E0BC783" w14:textId="77777777" w:rsidR="00EF66DF" w:rsidRPr="00FC12F6" w:rsidRDefault="00EF66DF" w:rsidP="00BE1C60">
      <w:pPr>
        <w:ind w:left="1440"/>
        <w:jc w:val="both"/>
        <w:rPr>
          <w:rFonts w:ascii="Arial" w:hAnsi="Arial" w:cs="Arial"/>
          <w:lang w:val="de-CH"/>
        </w:rPr>
      </w:pPr>
    </w:p>
    <w:p w14:paraId="54F1EF30" w14:textId="77777777" w:rsidR="00EF66DF" w:rsidRPr="00E42318" w:rsidRDefault="00EF66DF" w:rsidP="00EF66DF">
      <w:pPr>
        <w:pStyle w:val="Heading1"/>
        <w:rPr>
          <w:rFonts w:ascii="Arial" w:hAnsi="Arial" w:cs="Arial"/>
          <w:b w:val="0"/>
          <w:sz w:val="24"/>
          <w:u w:val="none"/>
        </w:rPr>
      </w:pPr>
      <w:bookmarkStart w:id="1" w:name="_Toc9339249"/>
      <w:r>
        <w:rPr>
          <w:rFonts w:ascii="Arial" w:hAnsi="Arial"/>
          <w:bCs/>
        </w:rPr>
        <w:t>Ultrasonic Probe*</w:t>
      </w:r>
      <w:bookmarkEnd w:id="1"/>
    </w:p>
    <w:p w14:paraId="6071F55A" w14:textId="77777777" w:rsidR="00D929E0" w:rsidRPr="00D929E0" w:rsidRDefault="00EF66DF" w:rsidP="00D929E0">
      <w:pPr>
        <w:spacing w:before="240"/>
        <w:jc w:val="both"/>
        <w:rPr>
          <w:rFonts w:ascii="Arial" w:hAnsi="Arial" w:cs="Arial"/>
        </w:rPr>
      </w:pPr>
      <w:r>
        <w:rPr>
          <w:rFonts w:ascii="Arial" w:hAnsi="Arial" w:cs="Arial"/>
        </w:rPr>
        <w:t xml:space="preserve">The </w:t>
      </w:r>
      <w:r w:rsidR="00EB5C3F">
        <w:rPr>
          <w:rFonts w:ascii="Arial" w:hAnsi="Arial" w:cs="Arial"/>
        </w:rPr>
        <w:t xml:space="preserve">750W </w:t>
      </w:r>
      <w:r>
        <w:rPr>
          <w:rFonts w:ascii="Arial" w:hAnsi="Arial" w:cs="Arial"/>
        </w:rPr>
        <w:t xml:space="preserve">Ultrasonic Probe located in F10c may be used </w:t>
      </w:r>
      <w:r w:rsidR="00EB5C3F">
        <w:rPr>
          <w:rFonts w:ascii="Arial" w:hAnsi="Arial" w:cs="Arial"/>
        </w:rPr>
        <w:t xml:space="preserve">only </w:t>
      </w:r>
      <w:r>
        <w:rPr>
          <w:rFonts w:ascii="Arial" w:hAnsi="Arial" w:cs="Arial"/>
        </w:rPr>
        <w:t>in the fume cupboard within the ultrasound enclosure</w:t>
      </w:r>
      <w:r w:rsidR="00EB5C3F">
        <w:rPr>
          <w:rFonts w:ascii="Arial" w:hAnsi="Arial" w:cs="Arial"/>
        </w:rPr>
        <w:t xml:space="preserve"> and while wearing ear protection</w:t>
      </w:r>
      <w:r>
        <w:rPr>
          <w:rFonts w:ascii="Arial" w:hAnsi="Arial" w:cs="Arial"/>
        </w:rPr>
        <w:t xml:space="preserve">. </w:t>
      </w:r>
      <w:r w:rsidR="00D929E0">
        <w:rPr>
          <w:rFonts w:ascii="Arial" w:hAnsi="Arial" w:cs="Arial"/>
        </w:rPr>
        <w:t>A w</w:t>
      </w:r>
      <w:r w:rsidR="00D929E0" w:rsidRPr="00D929E0">
        <w:rPr>
          <w:rFonts w:ascii="Arial" w:hAnsi="Arial" w:cs="Arial"/>
        </w:rPr>
        <w:t xml:space="preserve">arning sign must be placed on </w:t>
      </w:r>
      <w:r w:rsidR="00D929E0">
        <w:rPr>
          <w:rFonts w:ascii="Arial" w:hAnsi="Arial" w:cs="Arial"/>
        </w:rPr>
        <w:t xml:space="preserve">the </w:t>
      </w:r>
      <w:r w:rsidR="00D929E0" w:rsidRPr="00D929E0">
        <w:rPr>
          <w:rFonts w:ascii="Arial" w:hAnsi="Arial" w:cs="Arial"/>
        </w:rPr>
        <w:t>lab door.</w:t>
      </w:r>
      <w:r w:rsidR="00D929E0">
        <w:rPr>
          <w:rFonts w:ascii="Arial" w:hAnsi="Arial" w:cs="Arial"/>
        </w:rPr>
        <w:t xml:space="preserve"> </w:t>
      </w:r>
      <w:r w:rsidR="00D929E0" w:rsidRPr="00D929E0">
        <w:rPr>
          <w:rFonts w:ascii="Arial" w:hAnsi="Arial" w:cs="Arial"/>
        </w:rPr>
        <w:t xml:space="preserve">Do not run </w:t>
      </w:r>
      <w:r w:rsidR="00D929E0">
        <w:rPr>
          <w:rFonts w:ascii="Arial" w:hAnsi="Arial" w:cs="Arial"/>
        </w:rPr>
        <w:t xml:space="preserve">the probe at </w:t>
      </w:r>
      <w:r w:rsidR="00D929E0" w:rsidRPr="00D929E0">
        <w:rPr>
          <w:rFonts w:ascii="Arial" w:hAnsi="Arial" w:cs="Arial"/>
        </w:rPr>
        <w:t xml:space="preserve">the same time as ammonia condensation or other procedures </w:t>
      </w:r>
      <w:r w:rsidR="00D929E0">
        <w:rPr>
          <w:rFonts w:ascii="Arial" w:hAnsi="Arial" w:cs="Arial"/>
        </w:rPr>
        <w:t xml:space="preserve">are underway </w:t>
      </w:r>
      <w:r w:rsidR="00D929E0" w:rsidRPr="00D929E0">
        <w:rPr>
          <w:rFonts w:ascii="Arial" w:hAnsi="Arial" w:cs="Arial"/>
        </w:rPr>
        <w:t>in the fume hood.</w:t>
      </w:r>
    </w:p>
    <w:p w14:paraId="0EDE73A3" w14:textId="77777777" w:rsidR="00D929E0" w:rsidRDefault="00EF66DF" w:rsidP="00EA4E6B">
      <w:pPr>
        <w:numPr>
          <w:ilvl w:val="0"/>
          <w:numId w:val="24"/>
        </w:numPr>
        <w:spacing w:before="240"/>
        <w:jc w:val="both"/>
        <w:rPr>
          <w:rFonts w:ascii="Arial" w:hAnsi="Arial" w:cs="Arial"/>
        </w:rPr>
      </w:pPr>
      <w:r>
        <w:rPr>
          <w:rFonts w:ascii="Arial" w:hAnsi="Arial" w:cs="Arial"/>
          <w:u w:val="single"/>
        </w:rPr>
        <w:t xml:space="preserve">Risk of </w:t>
      </w:r>
      <w:r w:rsidR="00D929E0">
        <w:rPr>
          <w:rFonts w:ascii="Arial" w:hAnsi="Arial" w:cs="Arial"/>
          <w:u w:val="single"/>
        </w:rPr>
        <w:t>Bone Damage</w:t>
      </w:r>
      <w:r>
        <w:rPr>
          <w:rFonts w:ascii="Arial" w:hAnsi="Arial" w:cs="Arial"/>
        </w:rPr>
        <w:t xml:space="preserve">: At no time </w:t>
      </w:r>
      <w:r w:rsidR="00D929E0">
        <w:rPr>
          <w:rFonts w:ascii="Arial" w:hAnsi="Arial" w:cs="Arial"/>
        </w:rPr>
        <w:t xml:space="preserve">should the probe tip be touched. </w:t>
      </w:r>
    </w:p>
    <w:p w14:paraId="0706E3F3" w14:textId="77777777" w:rsidR="00EF66DF" w:rsidRPr="00D929E0" w:rsidRDefault="00EF66DF" w:rsidP="00EA4E6B">
      <w:pPr>
        <w:numPr>
          <w:ilvl w:val="0"/>
          <w:numId w:val="24"/>
        </w:numPr>
        <w:spacing w:before="240"/>
        <w:jc w:val="both"/>
        <w:rPr>
          <w:rFonts w:ascii="Arial" w:hAnsi="Arial" w:cs="Arial"/>
        </w:rPr>
      </w:pPr>
      <w:r w:rsidRPr="00D929E0">
        <w:rPr>
          <w:rFonts w:ascii="Arial" w:hAnsi="Arial" w:cs="Arial"/>
          <w:u w:val="single"/>
        </w:rPr>
        <w:t>Risk of fire</w:t>
      </w:r>
      <w:r w:rsidRPr="00D929E0">
        <w:rPr>
          <w:rFonts w:ascii="Arial" w:hAnsi="Arial" w:cs="Arial"/>
        </w:rPr>
        <w:t xml:space="preserve">: </w:t>
      </w:r>
      <w:r w:rsidR="00D929E0" w:rsidRPr="00D929E0">
        <w:rPr>
          <w:rFonts w:ascii="Arial" w:hAnsi="Arial" w:cs="Arial"/>
        </w:rPr>
        <w:t>Surround solvents in an ice bath/liquid coolant. Maximum Power operation at 60%.</w:t>
      </w:r>
    </w:p>
    <w:p w14:paraId="2E638971" w14:textId="77777777" w:rsidR="00EF66DF" w:rsidRPr="00EF66DF" w:rsidRDefault="00EF66DF" w:rsidP="00EA4E6B">
      <w:pPr>
        <w:numPr>
          <w:ilvl w:val="0"/>
          <w:numId w:val="24"/>
        </w:numPr>
        <w:spacing w:before="240"/>
        <w:jc w:val="both"/>
        <w:rPr>
          <w:rFonts w:ascii="Arial" w:hAnsi="Arial" w:cs="Arial"/>
        </w:rPr>
      </w:pPr>
      <w:r w:rsidRPr="00EF66DF">
        <w:rPr>
          <w:rFonts w:ascii="Arial" w:hAnsi="Arial" w:cs="Arial"/>
          <w:u w:val="single"/>
        </w:rPr>
        <w:t>Contacts</w:t>
      </w:r>
      <w:r w:rsidRPr="00EF66DF">
        <w:rPr>
          <w:rFonts w:ascii="Arial" w:hAnsi="Arial" w:cs="Arial"/>
        </w:rPr>
        <w:t>: Prof Neal Skipper (</w:t>
      </w:r>
      <w:hyperlink r:id="rId28" w:history="1">
        <w:r w:rsidRPr="00EF66DF">
          <w:rPr>
            <w:rStyle w:val="Hyperlink"/>
            <w:rFonts w:ascii="Arial" w:hAnsi="Arial" w:cs="Arial"/>
          </w:rPr>
          <w:t>n.skipper@ucl.ac.uk</w:t>
        </w:r>
      </w:hyperlink>
      <w:r w:rsidRPr="00EF66DF">
        <w:rPr>
          <w:rFonts w:ascii="Arial" w:hAnsi="Arial" w:cs="Arial"/>
        </w:rPr>
        <w:t xml:space="preserve">) </w:t>
      </w:r>
    </w:p>
    <w:p w14:paraId="3B9C7550" w14:textId="653B3DAB" w:rsidR="00EF66DF" w:rsidRDefault="00D753DD" w:rsidP="00EF66DF">
      <w:pPr>
        <w:ind w:left="1440"/>
        <w:jc w:val="both"/>
        <w:rPr>
          <w:rFonts w:ascii="Arial" w:hAnsi="Arial" w:cs="Arial"/>
        </w:rPr>
      </w:pPr>
      <w:r>
        <w:rPr>
          <w:rFonts w:ascii="Arial" w:hAnsi="Arial" w:cs="Arial"/>
        </w:rPr>
        <w:t>Prof</w:t>
      </w:r>
      <w:r w:rsidR="00EF66DF">
        <w:rPr>
          <w:rFonts w:ascii="Arial" w:hAnsi="Arial" w:cs="Arial"/>
        </w:rPr>
        <w:t xml:space="preserve"> Chris Howard (</w:t>
      </w:r>
      <w:hyperlink r:id="rId29" w:history="1">
        <w:r w:rsidR="00205626" w:rsidRPr="007B56E7">
          <w:rPr>
            <w:rStyle w:val="Hyperlink"/>
            <w:rFonts w:ascii="Arial" w:hAnsi="Arial" w:cs="Arial"/>
          </w:rPr>
          <w:t>c.howard@ucl.ac.uk</w:t>
        </w:r>
      </w:hyperlink>
      <w:r w:rsidR="00EF66DF">
        <w:rPr>
          <w:rFonts w:ascii="Arial" w:hAnsi="Arial" w:cs="Arial"/>
        </w:rPr>
        <w:t>)</w:t>
      </w:r>
    </w:p>
    <w:p w14:paraId="7C4D5FEA" w14:textId="77777777" w:rsidR="00881419" w:rsidRDefault="00881419" w:rsidP="00881419">
      <w:pPr>
        <w:spacing w:before="240"/>
        <w:jc w:val="both"/>
        <w:rPr>
          <w:rFonts w:ascii="Arial" w:hAnsi="Arial" w:cs="Arial"/>
        </w:rPr>
      </w:pPr>
    </w:p>
    <w:p w14:paraId="3F659CC1" w14:textId="77777777" w:rsidR="009F334F" w:rsidRPr="00A31578" w:rsidRDefault="009F334F" w:rsidP="00A31578">
      <w:pPr>
        <w:pStyle w:val="Heading1"/>
        <w:rPr>
          <w:rFonts w:ascii="Arial" w:hAnsi="Arial"/>
          <w:bCs/>
        </w:rPr>
      </w:pPr>
      <w:bookmarkStart w:id="2" w:name="_Toc9339250"/>
      <w:r w:rsidRPr="00A31578">
        <w:rPr>
          <w:rFonts w:ascii="Arial" w:hAnsi="Arial"/>
          <w:bCs/>
        </w:rPr>
        <w:lastRenderedPageBreak/>
        <w:t>Cryogenic Systems</w:t>
      </w:r>
      <w:r w:rsidR="00EF545B">
        <w:rPr>
          <w:rFonts w:ascii="Arial" w:hAnsi="Arial"/>
          <w:bCs/>
        </w:rPr>
        <w:t xml:space="preserve"> </w:t>
      </w:r>
      <w:r w:rsidR="002D522D">
        <w:rPr>
          <w:rFonts w:ascii="Arial" w:hAnsi="Arial"/>
          <w:bCs/>
        </w:rPr>
        <w:t>and Compressed Gases</w:t>
      </w:r>
      <w:r w:rsidR="00295F5B">
        <w:rPr>
          <w:rFonts w:ascii="Arial" w:hAnsi="Arial"/>
          <w:bCs/>
        </w:rPr>
        <w:t xml:space="preserve"> </w:t>
      </w:r>
      <w:r w:rsidR="00117B1D">
        <w:rPr>
          <w:rFonts w:ascii="Arial" w:hAnsi="Arial"/>
          <w:bCs/>
        </w:rPr>
        <w:t>(Cylinders, R</w:t>
      </w:r>
      <w:r w:rsidR="00295F5B">
        <w:rPr>
          <w:rFonts w:ascii="Arial" w:hAnsi="Arial"/>
          <w:bCs/>
        </w:rPr>
        <w:t>egulators)</w:t>
      </w:r>
      <w:r w:rsidR="00EF545B">
        <w:rPr>
          <w:rFonts w:ascii="Arial" w:hAnsi="Arial"/>
          <w:bCs/>
        </w:rPr>
        <w:t>*</w:t>
      </w:r>
      <w:bookmarkEnd w:id="2"/>
    </w:p>
    <w:p w14:paraId="383B5E9F" w14:textId="77777777" w:rsidR="009F334F" w:rsidRDefault="00EF545B">
      <w:pPr>
        <w:spacing w:before="240"/>
        <w:jc w:val="both"/>
        <w:rPr>
          <w:rFonts w:ascii="Arial" w:hAnsi="Arial" w:cs="Arial"/>
        </w:rPr>
      </w:pPr>
      <w:r>
        <w:rPr>
          <w:rFonts w:ascii="Arial" w:hAnsi="Arial" w:cs="Arial"/>
        </w:rPr>
        <w:t xml:space="preserve">Cryogens </w:t>
      </w:r>
      <w:r w:rsidR="002D522D">
        <w:rPr>
          <w:rFonts w:ascii="Arial" w:hAnsi="Arial" w:cs="Arial"/>
        </w:rPr>
        <w:t xml:space="preserve">and compressed gases </w:t>
      </w:r>
      <w:r>
        <w:rPr>
          <w:rFonts w:ascii="Arial" w:hAnsi="Arial" w:cs="Arial"/>
        </w:rPr>
        <w:t>should only be used in accordance with Departmental Guidelines.</w:t>
      </w:r>
      <w:r w:rsidR="009F334F">
        <w:rPr>
          <w:rFonts w:ascii="Arial" w:hAnsi="Arial" w:cs="Arial"/>
        </w:rPr>
        <w:t xml:space="preserve"> </w:t>
      </w:r>
    </w:p>
    <w:p w14:paraId="58A9D0AD" w14:textId="77777777" w:rsidR="00EF545B" w:rsidRDefault="00EF545B" w:rsidP="00EA4E6B">
      <w:pPr>
        <w:numPr>
          <w:ilvl w:val="0"/>
          <w:numId w:val="15"/>
        </w:numPr>
        <w:spacing w:before="240"/>
        <w:jc w:val="both"/>
        <w:rPr>
          <w:rFonts w:ascii="Arial" w:hAnsi="Arial" w:cs="Arial"/>
        </w:rPr>
      </w:pPr>
      <w:r>
        <w:rPr>
          <w:rFonts w:ascii="Arial" w:hAnsi="Arial" w:cs="Arial"/>
          <w:u w:val="single"/>
        </w:rPr>
        <w:t>Disturbing the Storage Dewar</w:t>
      </w:r>
      <w:r w:rsidRPr="00EF545B">
        <w:rPr>
          <w:rFonts w:ascii="Arial" w:hAnsi="Arial" w:cs="Arial"/>
        </w:rPr>
        <w:t xml:space="preserve">: </w:t>
      </w:r>
      <w:r>
        <w:rPr>
          <w:rFonts w:ascii="Arial" w:hAnsi="Arial" w:cs="Arial"/>
        </w:rPr>
        <w:t xml:space="preserve">When liquid helium or liquid nitrogen is being used in any cryogenic system, care should be taken not to violently disturb the storage dewar. </w:t>
      </w:r>
      <w:r w:rsidR="009F334F">
        <w:rPr>
          <w:rFonts w:ascii="Arial" w:hAnsi="Arial" w:cs="Arial"/>
        </w:rPr>
        <w:t xml:space="preserve">The dewar must be kept upright at all times. </w:t>
      </w:r>
    </w:p>
    <w:p w14:paraId="05B771AA" w14:textId="77777777" w:rsidR="00EF545B" w:rsidRDefault="00EF545B" w:rsidP="00EA4E6B">
      <w:pPr>
        <w:numPr>
          <w:ilvl w:val="0"/>
          <w:numId w:val="15"/>
        </w:numPr>
        <w:spacing w:before="240"/>
        <w:jc w:val="both"/>
        <w:rPr>
          <w:rFonts w:ascii="Arial" w:hAnsi="Arial" w:cs="Arial"/>
        </w:rPr>
      </w:pPr>
      <w:r>
        <w:rPr>
          <w:rFonts w:ascii="Arial" w:hAnsi="Arial" w:cs="Arial"/>
          <w:u w:val="single"/>
        </w:rPr>
        <w:t>Pressure Build Up</w:t>
      </w:r>
      <w:r w:rsidRPr="00EF545B">
        <w:rPr>
          <w:rFonts w:ascii="Arial" w:hAnsi="Arial" w:cs="Arial"/>
        </w:rPr>
        <w:t>:</w:t>
      </w:r>
      <w:r>
        <w:rPr>
          <w:rFonts w:ascii="Arial" w:hAnsi="Arial" w:cs="Arial"/>
        </w:rPr>
        <w:t xml:space="preserve"> </w:t>
      </w:r>
      <w:r w:rsidR="009F334F">
        <w:rPr>
          <w:rFonts w:ascii="Arial" w:hAnsi="Arial" w:cs="Arial"/>
        </w:rPr>
        <w:t xml:space="preserve">When operating the system, you must ensure that the appropriate valves are opened and closed according to the instructions provided by the manufacturer. </w:t>
      </w:r>
    </w:p>
    <w:p w14:paraId="6990410D" w14:textId="77777777" w:rsidR="00295F5B" w:rsidRDefault="00295F5B" w:rsidP="00EA4E6B">
      <w:pPr>
        <w:numPr>
          <w:ilvl w:val="0"/>
          <w:numId w:val="15"/>
        </w:numPr>
        <w:spacing w:before="240"/>
        <w:jc w:val="both"/>
        <w:rPr>
          <w:rFonts w:ascii="Arial" w:hAnsi="Arial" w:cs="Arial"/>
        </w:rPr>
      </w:pPr>
      <w:r>
        <w:rPr>
          <w:rFonts w:ascii="Arial" w:hAnsi="Arial" w:cs="Arial"/>
          <w:u w:val="single"/>
        </w:rPr>
        <w:t>Gas Vessels, Cylinders and Regulators:</w:t>
      </w:r>
      <w:r>
        <w:rPr>
          <w:rFonts w:ascii="Arial" w:hAnsi="Arial" w:cs="Arial"/>
        </w:rPr>
        <w:t xml:space="preserve"> Gases should only be contained in tested vessels and pipework, manufactured from appropriate materials, and should be leak tested before every experiment. </w:t>
      </w:r>
    </w:p>
    <w:p w14:paraId="5E1C75B3" w14:textId="77777777" w:rsidR="00295F5B" w:rsidRDefault="00295F5B" w:rsidP="00295F5B">
      <w:pPr>
        <w:spacing w:before="240"/>
        <w:ind w:left="360"/>
        <w:jc w:val="both"/>
        <w:rPr>
          <w:rFonts w:ascii="Arial" w:hAnsi="Arial" w:cs="Arial"/>
        </w:rPr>
      </w:pPr>
      <w:r>
        <w:rPr>
          <w:rFonts w:ascii="Arial" w:hAnsi="Arial" w:cs="Arial"/>
        </w:rPr>
        <w:t>Only qualified staff (</w:t>
      </w:r>
      <w:r w:rsidRPr="00295F5B">
        <w:rPr>
          <w:rFonts w:ascii="Arial" w:hAnsi="Arial" w:cs="Arial"/>
          <w:i/>
        </w:rPr>
        <w:t>ie</w:t>
      </w:r>
      <w:r>
        <w:rPr>
          <w:rFonts w:ascii="Arial" w:hAnsi="Arial" w:cs="Arial"/>
        </w:rPr>
        <w:t xml:space="preserve"> those who have attended the UCL Courses on cylinders and regulators, links below) should operate and/or change regulators. Mandatory courses:</w:t>
      </w:r>
    </w:p>
    <w:bookmarkStart w:id="3" w:name="_Hlk97399502"/>
    <w:p w14:paraId="04DC360A" w14:textId="57796D3B" w:rsidR="00295F5B" w:rsidRDefault="00E047D7" w:rsidP="00EA4E6B">
      <w:pPr>
        <w:numPr>
          <w:ilvl w:val="0"/>
          <w:numId w:val="22"/>
        </w:numPr>
        <w:spacing w:before="120"/>
        <w:jc w:val="both"/>
        <w:rPr>
          <w:rFonts w:ascii="Arial" w:hAnsi="Arial" w:cs="Arial"/>
        </w:rPr>
      </w:pPr>
      <w:r>
        <w:rPr>
          <w:rFonts w:ascii="Arial" w:hAnsi="Arial" w:cs="Arial"/>
        </w:rPr>
        <w:fldChar w:fldCharType="begin"/>
      </w:r>
      <w:r>
        <w:rPr>
          <w:rFonts w:ascii="Arial" w:hAnsi="Arial" w:cs="Arial"/>
        </w:rPr>
        <w:instrText xml:space="preserve"> HYPERLINK "</w:instrText>
      </w:r>
      <w:r w:rsidRPr="00D753DD">
        <w:rPr>
          <w:rFonts w:ascii="Arial" w:hAnsi="Arial" w:cs="Arial"/>
        </w:rPr>
        <w:instrText>https://www.ucl.ac.uk/safety-services/policies/2021/aug/connecting-regulators-and-safe-cylinder-set-training</w:instrText>
      </w:r>
      <w:r>
        <w:rPr>
          <w:rFonts w:ascii="Arial" w:hAnsi="Arial" w:cs="Arial"/>
        </w:rPr>
        <w:instrText xml:space="preserve">" </w:instrText>
      </w:r>
      <w:r>
        <w:rPr>
          <w:rFonts w:ascii="Arial" w:hAnsi="Arial" w:cs="Arial"/>
        </w:rPr>
      </w:r>
      <w:r>
        <w:rPr>
          <w:rFonts w:ascii="Arial" w:hAnsi="Arial" w:cs="Arial"/>
        </w:rPr>
        <w:fldChar w:fldCharType="separate"/>
      </w:r>
      <w:r w:rsidRPr="00202E9C">
        <w:rPr>
          <w:rStyle w:val="Hyperlink"/>
          <w:rFonts w:ascii="Arial" w:hAnsi="Arial" w:cs="Arial"/>
        </w:rPr>
        <w:t>https://www.ucl.ac.uk/safety-services/policies/2021/aug/connecting-regulators-and-safe-cylinder-set-training</w:t>
      </w:r>
      <w:r>
        <w:rPr>
          <w:rFonts w:ascii="Arial" w:hAnsi="Arial" w:cs="Arial"/>
        </w:rPr>
        <w:fldChar w:fldCharType="end"/>
      </w:r>
      <w:r>
        <w:rPr>
          <w:rFonts w:ascii="Arial" w:hAnsi="Arial" w:cs="Arial"/>
        </w:rPr>
        <w:t xml:space="preserve"> </w:t>
      </w:r>
    </w:p>
    <w:p w14:paraId="68604806" w14:textId="5FC5CD72" w:rsidR="00E047D7" w:rsidRDefault="00E047D7" w:rsidP="00EA4E6B">
      <w:pPr>
        <w:numPr>
          <w:ilvl w:val="0"/>
          <w:numId w:val="22"/>
        </w:numPr>
        <w:spacing w:before="120"/>
        <w:jc w:val="both"/>
        <w:rPr>
          <w:rFonts w:ascii="Arial" w:hAnsi="Arial" w:cs="Arial"/>
        </w:rPr>
      </w:pPr>
      <w:hyperlink r:id="rId30" w:history="1">
        <w:r w:rsidRPr="00202E9C">
          <w:rPr>
            <w:rStyle w:val="Hyperlink"/>
            <w:rFonts w:ascii="Arial" w:hAnsi="Arial" w:cs="Arial"/>
          </w:rPr>
          <w:t>https://www.ucl.ac.uk/safety-services/policies/2020/dec/using-gas-cylinders-safely-within-universities-training</w:t>
        </w:r>
      </w:hyperlink>
      <w:r>
        <w:rPr>
          <w:rFonts w:ascii="Arial" w:hAnsi="Arial" w:cs="Arial"/>
        </w:rPr>
        <w:t xml:space="preserve"> </w:t>
      </w:r>
    </w:p>
    <w:bookmarkEnd w:id="3"/>
    <w:p w14:paraId="372E8C43" w14:textId="77777777" w:rsidR="002D522D" w:rsidRDefault="00EF545B" w:rsidP="00EA4E6B">
      <w:pPr>
        <w:numPr>
          <w:ilvl w:val="0"/>
          <w:numId w:val="15"/>
        </w:numPr>
        <w:spacing w:before="240"/>
        <w:jc w:val="both"/>
        <w:rPr>
          <w:rFonts w:ascii="Arial" w:hAnsi="Arial" w:cs="Arial"/>
        </w:rPr>
      </w:pPr>
      <w:r>
        <w:rPr>
          <w:rFonts w:ascii="Arial" w:hAnsi="Arial" w:cs="Arial"/>
          <w:u w:val="single"/>
        </w:rPr>
        <w:t>Risk of Burns and Skin Damage</w:t>
      </w:r>
      <w:r w:rsidRPr="00EF545B">
        <w:rPr>
          <w:rFonts w:ascii="Arial" w:hAnsi="Arial" w:cs="Arial"/>
        </w:rPr>
        <w:t>:</w:t>
      </w:r>
      <w:r>
        <w:rPr>
          <w:rFonts w:ascii="Arial" w:hAnsi="Arial" w:cs="Arial"/>
        </w:rPr>
        <w:t xml:space="preserve"> </w:t>
      </w:r>
      <w:r w:rsidR="009F334F">
        <w:rPr>
          <w:rFonts w:ascii="Arial" w:hAnsi="Arial" w:cs="Arial"/>
        </w:rPr>
        <w:t xml:space="preserve">The leather gauntlets and goggles provided must be worn whenever you are working with either liquid helium or liquid nitrogen, to avoid skin damage. Be careful not to touch the leg of the cryostat transfer tube without wearing the leather gauntlets. </w:t>
      </w:r>
    </w:p>
    <w:p w14:paraId="0FC7B70A" w14:textId="77777777" w:rsidR="002D522D" w:rsidRPr="002D522D" w:rsidRDefault="002D522D" w:rsidP="00EA4E6B">
      <w:pPr>
        <w:numPr>
          <w:ilvl w:val="0"/>
          <w:numId w:val="15"/>
        </w:numPr>
        <w:spacing w:before="240"/>
        <w:jc w:val="both"/>
        <w:rPr>
          <w:rFonts w:ascii="Arial" w:hAnsi="Arial" w:cs="Arial"/>
        </w:rPr>
      </w:pPr>
      <w:r w:rsidRPr="002D522D">
        <w:rPr>
          <w:rFonts w:ascii="Arial" w:hAnsi="Arial" w:cs="Arial"/>
          <w:u w:val="single"/>
        </w:rPr>
        <w:t>Risk of Asphyxiation</w:t>
      </w:r>
      <w:r w:rsidRPr="002D522D">
        <w:rPr>
          <w:rFonts w:ascii="Arial" w:hAnsi="Arial" w:cs="Arial"/>
        </w:rPr>
        <w:t>: caused by gradual or sudden replacement of air with nitrogen or helium.  Low oxygen levels are not readily discernible.  Considered "low" if oxygen content drops to 19% or less (21% normal). Below 16%, uptake of oxygen in the body is impaired and initial symptoms are irrational and disorderly behaviour (UMIST Safety Manual).  Concentration of oxygen will vary with position in the room.  Effects of oxygen depletion are rapid and potentially fatal - fainting occurs (&lt;11%):  death is within a few breaths (&lt;8%).</w:t>
      </w:r>
      <w:r>
        <w:rPr>
          <w:rFonts w:ascii="Arial" w:hAnsi="Arial" w:cs="Arial"/>
        </w:rPr>
        <w:t xml:space="preserve"> </w:t>
      </w:r>
      <w:r w:rsidRPr="002D522D">
        <w:rPr>
          <w:rFonts w:ascii="Arial" w:hAnsi="Arial" w:cs="Arial"/>
        </w:rPr>
        <w:t>The degree of hazard depends on the amount of gas released and on the volume of the room, local ventilation and airflow within the room.  Ventilation cannot be relied upon, out of hours</w:t>
      </w:r>
      <w:r w:rsidR="009B314E">
        <w:rPr>
          <w:rFonts w:ascii="Arial" w:hAnsi="Arial" w:cs="Arial"/>
        </w:rPr>
        <w:t>.</w:t>
      </w:r>
    </w:p>
    <w:p w14:paraId="7BC5C628" w14:textId="77777777" w:rsidR="002D522D" w:rsidRDefault="002D522D" w:rsidP="002D522D"/>
    <w:p w14:paraId="6D4FF054" w14:textId="77777777" w:rsidR="002D522D" w:rsidRPr="002D522D" w:rsidRDefault="002D522D" w:rsidP="00E42318">
      <w:pPr>
        <w:ind w:left="360"/>
        <w:jc w:val="both"/>
        <w:rPr>
          <w:rFonts w:ascii="Arial" w:hAnsi="Arial" w:cs="Arial"/>
        </w:rPr>
      </w:pPr>
      <w:r w:rsidRPr="002D522D">
        <w:rPr>
          <w:rFonts w:ascii="Arial" w:hAnsi="Arial" w:cs="Arial"/>
        </w:rPr>
        <w:t>Room ventilation, where it is present, can normally be expected to supply make-up air at the rate of about 0.1 to 0.2 cubic metres per second.</w:t>
      </w:r>
      <w:r w:rsidR="00E42318">
        <w:rPr>
          <w:rFonts w:ascii="Arial" w:hAnsi="Arial" w:cs="Arial"/>
        </w:rPr>
        <w:t xml:space="preserve"> Exact figures are given in Appendix 2. </w:t>
      </w:r>
    </w:p>
    <w:p w14:paraId="2EC3B3D6" w14:textId="77777777" w:rsidR="002D522D" w:rsidRPr="002D522D" w:rsidRDefault="002D522D" w:rsidP="002D522D">
      <w:pPr>
        <w:spacing w:before="240"/>
        <w:ind w:left="360"/>
        <w:jc w:val="both"/>
        <w:rPr>
          <w:rFonts w:ascii="Arial" w:hAnsi="Arial" w:cs="Arial"/>
        </w:rPr>
      </w:pPr>
      <w:r w:rsidRPr="002D522D">
        <w:rPr>
          <w:rFonts w:ascii="Arial" w:hAnsi="Arial" w:cs="Arial"/>
        </w:rPr>
        <w:t xml:space="preserve">Estimate: a broken nitrogen gas line at a nominal pressure of 50psi could release gas at a rate of about 50-100 litres a minute (0.1 cubic metres per </w:t>
      </w:r>
      <w:r w:rsidRPr="002D522D">
        <w:rPr>
          <w:rFonts w:ascii="Arial" w:hAnsi="Arial" w:cs="Arial"/>
          <w:u w:val="single"/>
        </w:rPr>
        <w:t>minute</w:t>
      </w:r>
      <w:r w:rsidRPr="002D522D">
        <w:rPr>
          <w:rFonts w:ascii="Arial" w:hAnsi="Arial" w:cs="Arial"/>
        </w:rPr>
        <w:t xml:space="preserve">, or rather less than the makeup air).  There would be considerable noise associated with this flow rate, which is likely to attract attention.  The risk of asphyxiation is considered low </w:t>
      </w:r>
      <w:r w:rsidRPr="002D522D">
        <w:rPr>
          <w:rFonts w:ascii="Arial" w:hAnsi="Arial" w:cs="Arial"/>
        </w:rPr>
        <w:lastRenderedPageBreak/>
        <w:t>because there is enough time to get out and seek help.  There is a small possibility of lower oxygen content in air during a power cut, or when ventilation is no longer operational (many valves are manual).</w:t>
      </w:r>
      <w:r>
        <w:rPr>
          <w:rFonts w:ascii="Arial" w:hAnsi="Arial" w:cs="Arial"/>
        </w:rPr>
        <w:t xml:space="preserve"> </w:t>
      </w:r>
      <w:r w:rsidRPr="002D522D">
        <w:rPr>
          <w:rFonts w:ascii="Arial" w:hAnsi="Arial" w:cs="Arial"/>
        </w:rPr>
        <w:t>Nitrogen isolation valves should be indicated on the risk assessment for each room.</w:t>
      </w:r>
    </w:p>
    <w:p w14:paraId="24D6F32F" w14:textId="77777777" w:rsidR="002D522D" w:rsidRPr="002D522D" w:rsidRDefault="002D522D" w:rsidP="002D522D">
      <w:pPr>
        <w:rPr>
          <w:rFonts w:ascii="Arial" w:hAnsi="Arial" w:cs="Arial"/>
        </w:rPr>
      </w:pPr>
    </w:p>
    <w:p w14:paraId="653C0EC4" w14:textId="77777777" w:rsidR="00E42318" w:rsidRPr="002D522D" w:rsidRDefault="002D522D" w:rsidP="00E42318">
      <w:pPr>
        <w:ind w:left="360"/>
        <w:jc w:val="both"/>
        <w:rPr>
          <w:rFonts w:ascii="Arial" w:hAnsi="Arial" w:cs="Arial"/>
        </w:rPr>
      </w:pPr>
      <w:r w:rsidRPr="002D522D">
        <w:rPr>
          <w:rFonts w:ascii="Arial" w:hAnsi="Arial" w:cs="Arial"/>
        </w:rPr>
        <w:t>Of particular concern is the scenario where someone falls unconscious in such a room.  Supervisors should be alerted if a potential room user has a known medical condition where this is more likely, for instance, diabetes or epilepsy, and the case should be discussed with Occupational Health.</w:t>
      </w:r>
    </w:p>
    <w:p w14:paraId="4C0F53FD" w14:textId="77777777" w:rsidR="00E42318" w:rsidRPr="00E42318" w:rsidRDefault="00E42318" w:rsidP="00EA4E6B">
      <w:pPr>
        <w:numPr>
          <w:ilvl w:val="0"/>
          <w:numId w:val="23"/>
        </w:numPr>
        <w:spacing w:before="240"/>
        <w:jc w:val="both"/>
        <w:rPr>
          <w:rFonts w:ascii="Arial" w:hAnsi="Arial" w:cs="Arial"/>
        </w:rPr>
      </w:pPr>
      <w:r w:rsidRPr="00E42318">
        <w:rPr>
          <w:rFonts w:ascii="Arial" w:hAnsi="Arial" w:cs="Arial"/>
          <w:u w:val="single"/>
        </w:rPr>
        <w:t>Oxygen Depletion Monitors</w:t>
      </w:r>
      <w:r>
        <w:rPr>
          <w:rFonts w:ascii="Arial" w:hAnsi="Arial" w:cs="Arial"/>
        </w:rPr>
        <w:t>: Rooms considered at risk are F7, F8</w:t>
      </w:r>
      <w:r w:rsidR="008D06C2">
        <w:rPr>
          <w:rFonts w:ascii="Arial" w:hAnsi="Arial" w:cs="Arial"/>
        </w:rPr>
        <w:t>, F10 (lobby)</w:t>
      </w:r>
      <w:r>
        <w:rPr>
          <w:rFonts w:ascii="Arial" w:hAnsi="Arial" w:cs="Arial"/>
        </w:rPr>
        <w:t xml:space="preserve"> and F10c. These </w:t>
      </w:r>
      <w:r w:rsidR="001B6E68">
        <w:rPr>
          <w:rFonts w:ascii="Arial" w:hAnsi="Arial" w:cs="Arial"/>
        </w:rPr>
        <w:t xml:space="preserve">rooms contain gas cylinders (argon and nitrogen) and </w:t>
      </w:r>
      <w:r>
        <w:rPr>
          <w:rFonts w:ascii="Arial" w:hAnsi="Arial" w:cs="Arial"/>
        </w:rPr>
        <w:t>have oxygen depletion monitors fitted, and a</w:t>
      </w:r>
      <w:r w:rsidR="008D06C2">
        <w:rPr>
          <w:rFonts w:ascii="Arial" w:hAnsi="Arial" w:cs="Arial"/>
        </w:rPr>
        <w:t xml:space="preserve">larms are placed outside F8, </w:t>
      </w:r>
      <w:r>
        <w:rPr>
          <w:rFonts w:ascii="Arial" w:hAnsi="Arial" w:cs="Arial"/>
        </w:rPr>
        <w:t>F10</w:t>
      </w:r>
      <w:r w:rsidR="008D06C2">
        <w:rPr>
          <w:rFonts w:ascii="Arial" w:hAnsi="Arial" w:cs="Arial"/>
        </w:rPr>
        <w:t xml:space="preserve"> and F10c</w:t>
      </w:r>
      <w:r>
        <w:rPr>
          <w:rFonts w:ascii="Arial" w:hAnsi="Arial" w:cs="Arial"/>
        </w:rPr>
        <w:t xml:space="preserve">. </w:t>
      </w:r>
    </w:p>
    <w:p w14:paraId="0315E223" w14:textId="77777777" w:rsidR="00A17F93" w:rsidRDefault="002D522D" w:rsidP="00EA4E6B">
      <w:pPr>
        <w:numPr>
          <w:ilvl w:val="0"/>
          <w:numId w:val="23"/>
        </w:numPr>
        <w:spacing w:before="240"/>
        <w:jc w:val="both"/>
        <w:rPr>
          <w:rFonts w:ascii="Arial" w:hAnsi="Arial" w:cs="Arial"/>
        </w:rPr>
      </w:pPr>
      <w:r>
        <w:rPr>
          <w:rFonts w:ascii="Arial" w:hAnsi="Arial" w:cs="Arial"/>
          <w:u w:val="single"/>
        </w:rPr>
        <w:t>Emergency Procedures</w:t>
      </w:r>
      <w:r>
        <w:rPr>
          <w:rFonts w:ascii="Arial" w:hAnsi="Arial" w:cs="Arial"/>
        </w:rPr>
        <w:t xml:space="preserve">: </w:t>
      </w:r>
      <w:r w:rsidR="00F17F7B">
        <w:rPr>
          <w:rFonts w:ascii="Arial" w:hAnsi="Arial" w:cs="Arial"/>
        </w:rPr>
        <w:t>Do not enter a room</w:t>
      </w:r>
      <w:r w:rsidR="00E42318">
        <w:rPr>
          <w:rFonts w:ascii="Arial" w:hAnsi="Arial" w:cs="Arial"/>
        </w:rPr>
        <w:t xml:space="preserve"> if the </w:t>
      </w:r>
      <w:r w:rsidR="00F17F7B">
        <w:rPr>
          <w:rFonts w:ascii="Arial" w:hAnsi="Arial" w:cs="Arial"/>
        </w:rPr>
        <w:t xml:space="preserve">oxygen depletion </w:t>
      </w:r>
      <w:r w:rsidR="00E42318">
        <w:rPr>
          <w:rFonts w:ascii="Arial" w:hAnsi="Arial" w:cs="Arial"/>
        </w:rPr>
        <w:t>alarm is sounding or if low oxygen level is suspected (for example if you suspect a faulty cylinder</w:t>
      </w:r>
      <w:r w:rsidR="00F17F7B">
        <w:rPr>
          <w:rFonts w:ascii="Arial" w:hAnsi="Arial" w:cs="Arial"/>
        </w:rPr>
        <w:t xml:space="preserve"> or manifold</w:t>
      </w:r>
      <w:r w:rsidR="00E42318">
        <w:rPr>
          <w:rFonts w:ascii="Arial" w:hAnsi="Arial" w:cs="Arial"/>
        </w:rPr>
        <w:t>). If you are in the room when the alarm sounds, if possible isolate any gas supply you are using and then leave the room</w:t>
      </w:r>
      <w:r w:rsidR="00A17F93">
        <w:rPr>
          <w:rFonts w:ascii="Arial" w:hAnsi="Arial" w:cs="Arial"/>
        </w:rPr>
        <w:t xml:space="preserve">. </w:t>
      </w:r>
    </w:p>
    <w:p w14:paraId="7991084B" w14:textId="77777777" w:rsidR="00A17F93" w:rsidRDefault="00A17F93" w:rsidP="00A17F93">
      <w:pPr>
        <w:spacing w:before="240"/>
        <w:ind w:left="360"/>
        <w:jc w:val="both"/>
        <w:rPr>
          <w:rFonts w:ascii="Arial" w:hAnsi="Arial" w:cs="Arial"/>
        </w:rPr>
      </w:pPr>
      <w:r>
        <w:rPr>
          <w:rFonts w:ascii="Arial" w:hAnsi="Arial" w:cs="Arial"/>
        </w:rPr>
        <w:t>Isolation valves for the F10c N</w:t>
      </w:r>
      <w:r>
        <w:rPr>
          <w:rFonts w:ascii="Arial" w:hAnsi="Arial" w:cs="Arial"/>
          <w:vertAlign w:val="subscript"/>
        </w:rPr>
        <w:t>2</w:t>
      </w:r>
      <w:r>
        <w:rPr>
          <w:rFonts w:ascii="Arial" w:hAnsi="Arial" w:cs="Arial"/>
        </w:rPr>
        <w:t xml:space="preserve"> supply are in the F10 lobby, under the spiral stairs. Isolation valves for the F6 N</w:t>
      </w:r>
      <w:r>
        <w:rPr>
          <w:rFonts w:ascii="Arial" w:hAnsi="Arial" w:cs="Arial"/>
          <w:vertAlign w:val="subscript"/>
        </w:rPr>
        <w:t>2</w:t>
      </w:r>
      <w:r>
        <w:rPr>
          <w:rFonts w:ascii="Arial" w:hAnsi="Arial" w:cs="Arial"/>
        </w:rPr>
        <w:t xml:space="preserve"> supply are in F7. Isolation for the remaining Ar supplies are located by the apparatus itself (for example, the Ar gloveboxes in F10c).</w:t>
      </w:r>
      <w:r w:rsidR="00E42318">
        <w:rPr>
          <w:rFonts w:ascii="Arial" w:hAnsi="Arial" w:cs="Arial"/>
        </w:rPr>
        <w:t xml:space="preserve"> </w:t>
      </w:r>
    </w:p>
    <w:p w14:paraId="4BF80C33" w14:textId="77777777" w:rsidR="00F17F7B" w:rsidRDefault="00E42318" w:rsidP="00A17F93">
      <w:pPr>
        <w:spacing w:before="240"/>
        <w:ind w:left="360"/>
        <w:jc w:val="both"/>
        <w:rPr>
          <w:rFonts w:ascii="Arial" w:hAnsi="Arial" w:cs="Arial"/>
        </w:rPr>
      </w:pPr>
      <w:r>
        <w:rPr>
          <w:rFonts w:ascii="Arial" w:hAnsi="Arial" w:cs="Arial"/>
        </w:rPr>
        <w:t>Do not re-enter the room until the oxygen level is safe</w:t>
      </w:r>
      <w:r w:rsidR="00F17F7B">
        <w:rPr>
          <w:rFonts w:ascii="Arial" w:hAnsi="Arial" w:cs="Arial"/>
        </w:rPr>
        <w:t>, and until at least 2 complete air changes have taken place (see Appendix 2)</w:t>
      </w:r>
      <w:r w:rsidR="001B6E68">
        <w:rPr>
          <w:rFonts w:ascii="Arial" w:hAnsi="Arial" w:cs="Arial"/>
        </w:rPr>
        <w:t>. D</w:t>
      </w:r>
      <w:r w:rsidR="00F17F7B">
        <w:rPr>
          <w:rFonts w:ascii="Arial" w:hAnsi="Arial" w:cs="Arial"/>
        </w:rPr>
        <w:t>o not loiter in the F10 area corridor</w:t>
      </w:r>
      <w:r>
        <w:rPr>
          <w:rFonts w:ascii="Arial" w:hAnsi="Arial" w:cs="Arial"/>
        </w:rPr>
        <w:t xml:space="preserve">. In the case of an alarm sounding in F7, F8 must also be vacated. If the alarm sounds in F10c, F10 and F10a must be vacated. </w:t>
      </w:r>
    </w:p>
    <w:p w14:paraId="05F8E11D" w14:textId="77777777" w:rsidR="00F17F7B" w:rsidRPr="00F17F7B" w:rsidRDefault="00F17F7B" w:rsidP="00F17F7B">
      <w:pPr>
        <w:spacing w:before="240"/>
        <w:ind w:left="360"/>
        <w:jc w:val="both"/>
        <w:rPr>
          <w:rFonts w:ascii="Arial" w:hAnsi="Arial" w:cs="Arial"/>
        </w:rPr>
      </w:pPr>
      <w:r>
        <w:rPr>
          <w:rFonts w:ascii="Arial" w:hAnsi="Arial" w:cs="Arial"/>
        </w:rPr>
        <w:t>Air change rates and room volumes are given in Appendix 2. A typical K-size cylinder contains 7.2m</w:t>
      </w:r>
      <w:r>
        <w:rPr>
          <w:rFonts w:ascii="Arial" w:hAnsi="Arial" w:cs="Arial"/>
          <w:vertAlign w:val="superscript"/>
        </w:rPr>
        <w:t>3</w:t>
      </w:r>
      <w:r>
        <w:rPr>
          <w:rFonts w:ascii="Arial" w:hAnsi="Arial" w:cs="Arial"/>
        </w:rPr>
        <w:t xml:space="preserve"> of gas at 175 bar. </w:t>
      </w:r>
    </w:p>
    <w:p w14:paraId="37E0CE2F" w14:textId="77777777" w:rsidR="002D522D" w:rsidRDefault="00F17F7B" w:rsidP="00F17F7B">
      <w:pPr>
        <w:spacing w:before="240"/>
        <w:ind w:left="360"/>
        <w:jc w:val="both"/>
        <w:rPr>
          <w:rFonts w:ascii="Arial" w:hAnsi="Arial" w:cs="Arial"/>
        </w:rPr>
      </w:pPr>
      <w:r>
        <w:rPr>
          <w:rFonts w:ascii="Arial" w:hAnsi="Arial" w:cs="Arial"/>
        </w:rPr>
        <w:t>An incident/accident report form must be completed whenever an O</w:t>
      </w:r>
      <w:r>
        <w:rPr>
          <w:rFonts w:ascii="Arial" w:hAnsi="Arial" w:cs="Arial"/>
          <w:vertAlign w:val="subscript"/>
        </w:rPr>
        <w:t>2</w:t>
      </w:r>
      <w:r>
        <w:rPr>
          <w:rFonts w:ascii="Arial" w:hAnsi="Arial" w:cs="Arial"/>
        </w:rPr>
        <w:t xml:space="preserve"> alarm is set off.</w:t>
      </w:r>
    </w:p>
    <w:p w14:paraId="4652A0D7" w14:textId="77777777" w:rsidR="008D06C2" w:rsidRDefault="00881419" w:rsidP="00EA4E6B">
      <w:pPr>
        <w:numPr>
          <w:ilvl w:val="0"/>
          <w:numId w:val="23"/>
        </w:numPr>
        <w:spacing w:before="240"/>
        <w:jc w:val="both"/>
        <w:rPr>
          <w:rFonts w:ascii="Arial" w:hAnsi="Arial" w:cs="Arial"/>
        </w:rPr>
      </w:pPr>
      <w:r w:rsidRPr="009B314E">
        <w:rPr>
          <w:rFonts w:ascii="Arial" w:hAnsi="Arial" w:cs="Arial"/>
          <w:u w:val="single"/>
        </w:rPr>
        <w:t>Contact</w:t>
      </w:r>
      <w:r w:rsidR="009B314E">
        <w:rPr>
          <w:rFonts w:ascii="Arial" w:hAnsi="Arial" w:cs="Arial"/>
          <w:u w:val="single"/>
        </w:rPr>
        <w:t>s</w:t>
      </w:r>
      <w:r w:rsidRPr="009B314E">
        <w:rPr>
          <w:rFonts w:ascii="Arial" w:hAnsi="Arial" w:cs="Arial"/>
        </w:rPr>
        <w:t xml:space="preserve">: </w:t>
      </w:r>
      <w:r w:rsidR="00BE1C60">
        <w:rPr>
          <w:rFonts w:ascii="Arial" w:hAnsi="Arial" w:cs="Arial"/>
        </w:rPr>
        <w:t>Prof Neal</w:t>
      </w:r>
      <w:r w:rsidR="009B314E" w:rsidRPr="009B314E">
        <w:rPr>
          <w:rFonts w:ascii="Arial" w:hAnsi="Arial" w:cs="Arial"/>
        </w:rPr>
        <w:t xml:space="preserve"> Skipper (</w:t>
      </w:r>
      <w:hyperlink r:id="rId31" w:history="1">
        <w:r w:rsidR="009B314E" w:rsidRPr="009B314E">
          <w:rPr>
            <w:rStyle w:val="Hyperlink"/>
            <w:rFonts w:ascii="Arial" w:hAnsi="Arial" w:cs="Arial"/>
          </w:rPr>
          <w:t>n.skipper@ucl.ac.uk</w:t>
        </w:r>
      </w:hyperlink>
      <w:r w:rsidR="008D06C2">
        <w:rPr>
          <w:rFonts w:ascii="Arial" w:hAnsi="Arial" w:cs="Arial"/>
        </w:rPr>
        <w:t>)</w:t>
      </w:r>
      <w:r w:rsidR="009B314E" w:rsidRPr="009B314E">
        <w:rPr>
          <w:rFonts w:ascii="Arial" w:hAnsi="Arial" w:cs="Arial"/>
        </w:rPr>
        <w:t xml:space="preserve"> </w:t>
      </w:r>
    </w:p>
    <w:p w14:paraId="6AF121AF" w14:textId="30BB1168" w:rsidR="008D06C2" w:rsidRDefault="00E047D7" w:rsidP="008D06C2">
      <w:pPr>
        <w:ind w:left="1440"/>
        <w:jc w:val="both"/>
        <w:rPr>
          <w:rFonts w:ascii="Arial" w:hAnsi="Arial" w:cs="Arial"/>
        </w:rPr>
      </w:pPr>
      <w:r>
        <w:rPr>
          <w:rFonts w:ascii="Arial" w:hAnsi="Arial" w:cs="Arial"/>
        </w:rPr>
        <w:t>Prof</w:t>
      </w:r>
      <w:r w:rsidR="00BE1C60">
        <w:rPr>
          <w:rFonts w:ascii="Arial" w:hAnsi="Arial" w:cs="Arial"/>
        </w:rPr>
        <w:t>. Chris</w:t>
      </w:r>
      <w:r w:rsidR="007A026E">
        <w:rPr>
          <w:rFonts w:ascii="Arial" w:hAnsi="Arial" w:cs="Arial"/>
        </w:rPr>
        <w:t xml:space="preserve"> Howard (</w:t>
      </w:r>
      <w:hyperlink r:id="rId32" w:history="1">
        <w:r w:rsidR="007D6D4F">
          <w:rPr>
            <w:rStyle w:val="Hyperlink"/>
            <w:rFonts w:ascii="Arial" w:hAnsi="Arial" w:cs="Arial"/>
          </w:rPr>
          <w:t>c.howard@</w:t>
        </w:r>
        <w:r w:rsidR="007A026E" w:rsidRPr="005D0962">
          <w:rPr>
            <w:rStyle w:val="Hyperlink"/>
            <w:rFonts w:ascii="Arial" w:hAnsi="Arial" w:cs="Arial"/>
          </w:rPr>
          <w:t>ucl.ac.uk</w:t>
        </w:r>
      </w:hyperlink>
      <w:r w:rsidR="007A026E">
        <w:rPr>
          <w:rFonts w:ascii="Arial" w:hAnsi="Arial" w:cs="Arial"/>
        </w:rPr>
        <w:t>)</w:t>
      </w:r>
    </w:p>
    <w:p w14:paraId="3FA61EA6" w14:textId="77777777" w:rsidR="009B314E" w:rsidRPr="00FC12F6" w:rsidRDefault="00BE1C60" w:rsidP="008D06C2">
      <w:pPr>
        <w:ind w:left="1440"/>
        <w:jc w:val="both"/>
        <w:rPr>
          <w:rFonts w:ascii="Arial" w:hAnsi="Arial" w:cs="Arial"/>
          <w:lang w:val="fr-CH"/>
        </w:rPr>
      </w:pPr>
      <w:r w:rsidRPr="00FC12F6">
        <w:rPr>
          <w:rFonts w:ascii="Arial" w:hAnsi="Arial" w:cs="Arial"/>
          <w:lang w:val="fr-CH"/>
        </w:rPr>
        <w:t>Prof Franco</w:t>
      </w:r>
      <w:r w:rsidR="009B314E" w:rsidRPr="00FC12F6">
        <w:rPr>
          <w:rFonts w:ascii="Arial" w:hAnsi="Arial" w:cs="Arial"/>
          <w:lang w:val="fr-CH"/>
        </w:rPr>
        <w:t xml:space="preserve"> Cacialli (</w:t>
      </w:r>
      <w:hyperlink r:id="rId33" w:history="1">
        <w:r w:rsidR="009B314E" w:rsidRPr="00FC12F6">
          <w:rPr>
            <w:rStyle w:val="Hyperlink"/>
            <w:rFonts w:ascii="Arial" w:hAnsi="Arial" w:cs="Arial"/>
            <w:lang w:val="fr-CH"/>
          </w:rPr>
          <w:t>f.cacialli@ucl.ac.uk</w:t>
        </w:r>
      </w:hyperlink>
      <w:r w:rsidRPr="00FC12F6">
        <w:rPr>
          <w:rFonts w:ascii="Arial" w:hAnsi="Arial" w:cs="Arial"/>
          <w:lang w:val="fr-CH"/>
        </w:rPr>
        <w:t>)</w:t>
      </w:r>
    </w:p>
    <w:p w14:paraId="62F2ABAE" w14:textId="370D5061" w:rsidR="00BE1C60" w:rsidRPr="00FC12F6" w:rsidRDefault="00E047D7" w:rsidP="008D06C2">
      <w:pPr>
        <w:ind w:left="1440"/>
        <w:jc w:val="both"/>
        <w:rPr>
          <w:rFonts w:ascii="Arial" w:hAnsi="Arial" w:cs="Arial"/>
          <w:lang w:val="de-CH"/>
        </w:rPr>
      </w:pPr>
      <w:r>
        <w:rPr>
          <w:rFonts w:ascii="Arial" w:hAnsi="Arial" w:cs="Arial"/>
          <w:lang w:val="de-CH"/>
        </w:rPr>
        <w:t>Prof</w:t>
      </w:r>
      <w:r w:rsidR="00BE1C60" w:rsidRPr="00FC12F6">
        <w:rPr>
          <w:rFonts w:ascii="Arial" w:hAnsi="Arial" w:cs="Arial"/>
          <w:lang w:val="de-CH"/>
        </w:rPr>
        <w:t xml:space="preserve"> Pavlo Zubko (</w:t>
      </w:r>
      <w:hyperlink r:id="rId34" w:history="1">
        <w:r w:rsidR="00BE1C60" w:rsidRPr="00FC12F6">
          <w:rPr>
            <w:rStyle w:val="Hyperlink"/>
            <w:rFonts w:ascii="Arial" w:hAnsi="Arial" w:cs="Arial"/>
            <w:lang w:val="de-CH"/>
          </w:rPr>
          <w:t>p.zubko@ucl.ac.uk</w:t>
        </w:r>
      </w:hyperlink>
      <w:r w:rsidR="00BE1C60" w:rsidRPr="00FC12F6">
        <w:rPr>
          <w:rFonts w:ascii="Arial" w:hAnsi="Arial" w:cs="Arial"/>
          <w:lang w:val="de-CH"/>
        </w:rPr>
        <w:t>)</w:t>
      </w:r>
    </w:p>
    <w:p w14:paraId="12B12933" w14:textId="77777777" w:rsidR="00881419" w:rsidRPr="00FC12F6" w:rsidRDefault="00881419" w:rsidP="00881419">
      <w:pPr>
        <w:spacing w:before="240"/>
        <w:jc w:val="both"/>
        <w:rPr>
          <w:rFonts w:ascii="Arial" w:hAnsi="Arial" w:cs="Arial"/>
          <w:lang w:val="de-CH"/>
        </w:rPr>
      </w:pPr>
    </w:p>
    <w:p w14:paraId="31864E17" w14:textId="77777777" w:rsidR="00A40E4D" w:rsidRDefault="00A40E4D">
      <w:pPr>
        <w:pStyle w:val="Heading1"/>
        <w:rPr>
          <w:rFonts w:ascii="Arial" w:hAnsi="Arial" w:cs="Arial"/>
        </w:rPr>
      </w:pPr>
      <w:bookmarkStart w:id="4" w:name="_Toc9339251"/>
      <w:r>
        <w:rPr>
          <w:rFonts w:ascii="Arial" w:hAnsi="Arial" w:cs="Arial"/>
        </w:rPr>
        <w:t>Chemical Preparation of Samples</w:t>
      </w:r>
      <w:bookmarkEnd w:id="4"/>
    </w:p>
    <w:p w14:paraId="086E838D" w14:textId="71ED12F1" w:rsidR="00A40E4D" w:rsidRDefault="00A40E4D">
      <w:pPr>
        <w:spacing w:before="240"/>
        <w:jc w:val="center"/>
        <w:rPr>
          <w:rFonts w:ascii="Arial" w:hAnsi="Arial" w:cs="Arial"/>
        </w:rPr>
      </w:pPr>
      <w:r>
        <w:rPr>
          <w:rFonts w:ascii="Arial" w:hAnsi="Arial" w:cs="Arial"/>
          <w:b/>
          <w:i/>
        </w:rPr>
        <w:t>General experimental practice, Room</w:t>
      </w:r>
      <w:r w:rsidR="00534F85">
        <w:rPr>
          <w:rFonts w:ascii="Arial" w:hAnsi="Arial" w:cs="Arial"/>
          <w:b/>
          <w:i/>
        </w:rPr>
        <w:t>s</w:t>
      </w:r>
      <w:r w:rsidR="00E96BDF">
        <w:rPr>
          <w:rFonts w:ascii="Arial" w:hAnsi="Arial" w:cs="Arial"/>
          <w:b/>
          <w:i/>
        </w:rPr>
        <w:t xml:space="preserve"> F10c,</w:t>
      </w:r>
      <w:r w:rsidR="00534F85">
        <w:rPr>
          <w:rFonts w:ascii="Arial" w:hAnsi="Arial" w:cs="Arial"/>
          <w:b/>
          <w:i/>
        </w:rPr>
        <w:t xml:space="preserve"> F7</w:t>
      </w:r>
      <w:r w:rsidR="00A16D37">
        <w:rPr>
          <w:rFonts w:ascii="Arial" w:hAnsi="Arial" w:cs="Arial"/>
          <w:b/>
          <w:i/>
        </w:rPr>
        <w:t xml:space="preserve">, </w:t>
      </w:r>
      <w:r>
        <w:rPr>
          <w:rFonts w:ascii="Arial" w:hAnsi="Arial" w:cs="Arial"/>
          <w:b/>
          <w:i/>
        </w:rPr>
        <w:t xml:space="preserve">F8 </w:t>
      </w:r>
      <w:r w:rsidR="00A16D37">
        <w:rPr>
          <w:rFonts w:ascii="Arial" w:hAnsi="Arial" w:cs="Arial"/>
          <w:b/>
          <w:i/>
        </w:rPr>
        <w:t xml:space="preserve">F16 </w:t>
      </w:r>
      <w:r>
        <w:rPr>
          <w:rFonts w:ascii="Arial" w:hAnsi="Arial" w:cs="Arial"/>
          <w:b/>
          <w:i/>
        </w:rPr>
        <w:t>Chemistry Labo</w:t>
      </w:r>
      <w:r w:rsidR="00E96BDF">
        <w:rPr>
          <w:rFonts w:ascii="Arial" w:hAnsi="Arial" w:cs="Arial"/>
          <w:b/>
          <w:i/>
        </w:rPr>
        <w:t>ratories</w:t>
      </w:r>
    </w:p>
    <w:p w14:paraId="12B97EBC" w14:textId="50052E69" w:rsidR="00A40E4D" w:rsidRDefault="00534F85">
      <w:pPr>
        <w:spacing w:before="240"/>
        <w:jc w:val="both"/>
        <w:rPr>
          <w:rFonts w:ascii="Arial" w:hAnsi="Arial" w:cs="Arial"/>
        </w:rPr>
      </w:pPr>
      <w:r>
        <w:rPr>
          <w:rFonts w:ascii="Arial" w:hAnsi="Arial" w:cs="Arial"/>
        </w:rPr>
        <w:t xml:space="preserve">Users </w:t>
      </w:r>
      <w:r w:rsidR="00E33534">
        <w:rPr>
          <w:rFonts w:ascii="Arial" w:hAnsi="Arial" w:cs="Arial"/>
        </w:rPr>
        <w:t>working</w:t>
      </w:r>
      <w:r w:rsidR="00A40E4D">
        <w:rPr>
          <w:rFonts w:ascii="Arial" w:hAnsi="Arial" w:cs="Arial"/>
        </w:rPr>
        <w:t xml:space="preserve"> in the samples preparation laboratory, room</w:t>
      </w:r>
      <w:r w:rsidR="00F64A45">
        <w:rPr>
          <w:rFonts w:ascii="Arial" w:hAnsi="Arial" w:cs="Arial"/>
        </w:rPr>
        <w:t xml:space="preserve">s F7, </w:t>
      </w:r>
      <w:r w:rsidR="00EF545B">
        <w:rPr>
          <w:rFonts w:ascii="Arial" w:hAnsi="Arial" w:cs="Arial"/>
        </w:rPr>
        <w:t xml:space="preserve">F8 </w:t>
      </w:r>
      <w:r w:rsidR="00F64A45">
        <w:rPr>
          <w:rFonts w:ascii="Arial" w:hAnsi="Arial" w:cs="Arial"/>
        </w:rPr>
        <w:t xml:space="preserve">and F10c </w:t>
      </w:r>
      <w:r w:rsidR="00EF545B">
        <w:rPr>
          <w:rFonts w:ascii="Arial" w:hAnsi="Arial" w:cs="Arial"/>
        </w:rPr>
        <w:t>are required to follow the Local Rules</w:t>
      </w:r>
      <w:r w:rsidR="00E33534">
        <w:rPr>
          <w:rFonts w:ascii="Arial" w:hAnsi="Arial" w:cs="Arial"/>
        </w:rPr>
        <w:t xml:space="preserve">, Departmental </w:t>
      </w:r>
      <w:r w:rsidR="001B275F">
        <w:rPr>
          <w:rFonts w:ascii="Arial" w:hAnsi="Arial" w:cs="Arial"/>
        </w:rPr>
        <w:t xml:space="preserve">and </w:t>
      </w:r>
      <w:hyperlink r:id="rId35" w:history="1">
        <w:r w:rsidR="001B275F" w:rsidRPr="001B275F">
          <w:rPr>
            <w:rStyle w:val="Hyperlink"/>
            <w:rFonts w:ascii="Arial" w:hAnsi="Arial" w:cs="Arial"/>
          </w:rPr>
          <w:t>UCL</w:t>
        </w:r>
      </w:hyperlink>
      <w:r w:rsidR="001B275F">
        <w:rPr>
          <w:rFonts w:ascii="Arial" w:hAnsi="Arial" w:cs="Arial"/>
        </w:rPr>
        <w:t xml:space="preserve"> safety procedures</w:t>
      </w:r>
      <w:r w:rsidR="00F64A45">
        <w:rPr>
          <w:rFonts w:ascii="Arial" w:hAnsi="Arial" w:cs="Arial"/>
        </w:rPr>
        <w:t xml:space="preserve">. These </w:t>
      </w:r>
      <w:r w:rsidR="001B275F">
        <w:rPr>
          <w:rFonts w:ascii="Arial" w:hAnsi="Arial" w:cs="Arial"/>
        </w:rPr>
        <w:t>include</w:t>
      </w:r>
      <w:r w:rsidR="00F64A45">
        <w:rPr>
          <w:rFonts w:ascii="Arial" w:hAnsi="Arial" w:cs="Arial"/>
        </w:rPr>
        <w:t>:</w:t>
      </w:r>
    </w:p>
    <w:p w14:paraId="713FA2D9" w14:textId="77777777" w:rsidR="009F334F" w:rsidRDefault="009F334F" w:rsidP="00EA4E6B">
      <w:pPr>
        <w:numPr>
          <w:ilvl w:val="0"/>
          <w:numId w:val="3"/>
        </w:numPr>
        <w:spacing w:before="240"/>
        <w:jc w:val="both"/>
        <w:rPr>
          <w:rFonts w:ascii="Arial" w:hAnsi="Arial" w:cs="Arial"/>
        </w:rPr>
      </w:pPr>
      <w:r>
        <w:rPr>
          <w:rFonts w:ascii="Arial" w:hAnsi="Arial" w:cs="Arial"/>
          <w:u w:val="single"/>
        </w:rPr>
        <w:lastRenderedPageBreak/>
        <w:t>Experiments in progress</w:t>
      </w:r>
      <w:r>
        <w:rPr>
          <w:rFonts w:ascii="Arial" w:hAnsi="Arial" w:cs="Arial"/>
        </w:rPr>
        <w:t xml:space="preserve">: To complete and display an 'experiment in progress’ form (as below) when working in </w:t>
      </w:r>
      <w:r w:rsidR="00E96BDF">
        <w:rPr>
          <w:rFonts w:ascii="Arial" w:hAnsi="Arial" w:cs="Arial"/>
        </w:rPr>
        <w:t xml:space="preserve">F10c, </w:t>
      </w:r>
      <w:r>
        <w:rPr>
          <w:rFonts w:ascii="Arial" w:hAnsi="Arial" w:cs="Arial"/>
        </w:rPr>
        <w:t xml:space="preserve">F7 or F8. These forms are stored in </w:t>
      </w:r>
      <w:r w:rsidR="00E96BDF">
        <w:rPr>
          <w:rFonts w:ascii="Arial" w:hAnsi="Arial" w:cs="Arial"/>
        </w:rPr>
        <w:t xml:space="preserve">F10c, </w:t>
      </w:r>
      <w:r>
        <w:rPr>
          <w:rFonts w:ascii="Arial" w:hAnsi="Arial" w:cs="Arial"/>
        </w:rPr>
        <w:t>F7 and F8.</w:t>
      </w:r>
    </w:p>
    <w:p w14:paraId="315753A5" w14:textId="77777777" w:rsidR="009F334F" w:rsidRDefault="009F334F" w:rsidP="00EA4E6B">
      <w:pPr>
        <w:numPr>
          <w:ilvl w:val="0"/>
          <w:numId w:val="3"/>
        </w:numPr>
        <w:spacing w:before="240"/>
        <w:jc w:val="both"/>
        <w:rPr>
          <w:rFonts w:ascii="Arial" w:hAnsi="Arial" w:cs="Arial"/>
          <w:szCs w:val="24"/>
        </w:rPr>
      </w:pPr>
      <w:r>
        <w:rPr>
          <w:rFonts w:ascii="Arial" w:hAnsi="Arial" w:cs="Arial"/>
          <w:szCs w:val="24"/>
          <w:u w:val="single"/>
        </w:rPr>
        <w:t>Staffing</w:t>
      </w:r>
      <w:r>
        <w:rPr>
          <w:rFonts w:ascii="Arial" w:hAnsi="Arial" w:cs="Arial"/>
          <w:szCs w:val="24"/>
        </w:rPr>
        <w:t>: To adhere to a maximum staffing level at any given time of at most</w:t>
      </w:r>
      <w:r w:rsidR="0037771E">
        <w:rPr>
          <w:rFonts w:ascii="Arial" w:hAnsi="Arial" w:cs="Arial"/>
          <w:szCs w:val="24"/>
        </w:rPr>
        <w:t>;</w:t>
      </w:r>
      <w:r>
        <w:rPr>
          <w:rFonts w:ascii="Arial" w:hAnsi="Arial" w:cs="Arial"/>
          <w:szCs w:val="24"/>
        </w:rPr>
        <w:t xml:space="preserve"> 3 people in either room, and a total of at most 5 people in both rooms</w:t>
      </w:r>
      <w:r w:rsidR="0037771E">
        <w:rPr>
          <w:rFonts w:ascii="Arial" w:hAnsi="Arial" w:cs="Arial"/>
          <w:szCs w:val="24"/>
        </w:rPr>
        <w:t xml:space="preserve"> F7 &amp; F8, and 5 people in room F10c.</w:t>
      </w:r>
    </w:p>
    <w:p w14:paraId="7E30C1AC" w14:textId="2058C3D4" w:rsidR="009F334F" w:rsidRDefault="009F334F" w:rsidP="00EA4E6B">
      <w:pPr>
        <w:numPr>
          <w:ilvl w:val="0"/>
          <w:numId w:val="3"/>
        </w:numPr>
        <w:spacing w:before="240"/>
        <w:jc w:val="both"/>
        <w:rPr>
          <w:rFonts w:ascii="Arial" w:hAnsi="Arial" w:cs="Arial"/>
        </w:rPr>
      </w:pPr>
      <w:r>
        <w:rPr>
          <w:rFonts w:ascii="Arial" w:hAnsi="Arial" w:cs="Arial"/>
          <w:szCs w:val="24"/>
          <w:u w:val="single"/>
        </w:rPr>
        <w:t>Faults</w:t>
      </w:r>
      <w:r>
        <w:rPr>
          <w:rFonts w:ascii="Arial" w:hAnsi="Arial" w:cs="Arial"/>
          <w:szCs w:val="24"/>
        </w:rPr>
        <w:t xml:space="preserve">: To immediately report any faults with equipment to Professor </w:t>
      </w:r>
      <w:r w:rsidR="00A16D37">
        <w:rPr>
          <w:rFonts w:ascii="Arial" w:hAnsi="Arial" w:cs="Arial"/>
          <w:szCs w:val="24"/>
        </w:rPr>
        <w:t>Chris Howard</w:t>
      </w:r>
      <w:r w:rsidR="007A026E">
        <w:rPr>
          <w:rFonts w:ascii="Arial" w:hAnsi="Arial" w:cs="Arial"/>
          <w:szCs w:val="24"/>
        </w:rPr>
        <w:t xml:space="preserve"> (</w:t>
      </w:r>
      <w:r w:rsidR="001B275F">
        <w:rPr>
          <w:rFonts w:ascii="Arial" w:hAnsi="Arial" w:cs="Arial"/>
          <w:szCs w:val="24"/>
        </w:rPr>
        <w:t>c.howard</w:t>
      </w:r>
      <w:r w:rsidR="007A026E">
        <w:rPr>
          <w:rFonts w:ascii="Arial" w:hAnsi="Arial" w:cs="Arial"/>
          <w:szCs w:val="24"/>
        </w:rPr>
        <w:t>@ucl.ac.uk)</w:t>
      </w:r>
      <w:r>
        <w:rPr>
          <w:rFonts w:ascii="Arial" w:hAnsi="Arial" w:cs="Arial"/>
          <w:szCs w:val="24"/>
        </w:rPr>
        <w:t>.</w:t>
      </w:r>
    </w:p>
    <w:p w14:paraId="2F82D06E" w14:textId="77777777" w:rsidR="00A40E4D" w:rsidRDefault="00A40E4D" w:rsidP="00EA4E6B">
      <w:pPr>
        <w:numPr>
          <w:ilvl w:val="0"/>
          <w:numId w:val="3"/>
        </w:numPr>
        <w:spacing w:before="240"/>
        <w:jc w:val="both"/>
        <w:rPr>
          <w:rFonts w:ascii="Arial" w:hAnsi="Arial" w:cs="Arial"/>
        </w:rPr>
      </w:pPr>
      <w:r>
        <w:rPr>
          <w:rFonts w:ascii="Arial" w:hAnsi="Arial" w:cs="Arial"/>
          <w:u w:val="single"/>
        </w:rPr>
        <w:t>Protective clothing</w:t>
      </w:r>
      <w:r>
        <w:rPr>
          <w:rFonts w:ascii="Arial" w:hAnsi="Arial" w:cs="Arial"/>
        </w:rPr>
        <w:t>: To wear suitable protective clothing as appropriate, such as a lab coat, eye protection and gloves. This is essential due to the corrosive nature of many of the chemicals stored in the laboratory.</w:t>
      </w:r>
    </w:p>
    <w:p w14:paraId="4882E9FF" w14:textId="77777777" w:rsidR="00A40E4D" w:rsidRDefault="00A40E4D" w:rsidP="00EA4E6B">
      <w:pPr>
        <w:numPr>
          <w:ilvl w:val="0"/>
          <w:numId w:val="4"/>
        </w:numPr>
        <w:spacing w:before="240"/>
        <w:jc w:val="both"/>
        <w:rPr>
          <w:rFonts w:ascii="Arial" w:hAnsi="Arial" w:cs="Arial"/>
        </w:rPr>
      </w:pPr>
      <w:r>
        <w:rPr>
          <w:rFonts w:ascii="Arial" w:hAnsi="Arial" w:cs="Arial"/>
          <w:u w:val="single"/>
        </w:rPr>
        <w:t>Marking containers</w:t>
      </w:r>
      <w:r>
        <w:rPr>
          <w:rFonts w:ascii="Arial" w:hAnsi="Arial" w:cs="Arial"/>
        </w:rPr>
        <w:t>: To keep all bottles and sample containers clearly marked</w:t>
      </w:r>
      <w:r w:rsidR="00E96BDF">
        <w:rPr>
          <w:rFonts w:ascii="Arial" w:hAnsi="Arial" w:cs="Arial"/>
        </w:rPr>
        <w:t xml:space="preserve"> including information on Hazards</w:t>
      </w:r>
      <w:r>
        <w:rPr>
          <w:rFonts w:ascii="Arial" w:hAnsi="Arial" w:cs="Arial"/>
        </w:rPr>
        <w:t xml:space="preserve"> so as to avoid confusion for others.</w:t>
      </w:r>
    </w:p>
    <w:p w14:paraId="6157B3E7" w14:textId="77777777" w:rsidR="00A40E4D" w:rsidRDefault="00A40E4D" w:rsidP="00EA4E6B">
      <w:pPr>
        <w:numPr>
          <w:ilvl w:val="0"/>
          <w:numId w:val="4"/>
        </w:numPr>
        <w:spacing w:before="240"/>
        <w:jc w:val="both"/>
        <w:rPr>
          <w:rFonts w:ascii="Arial" w:hAnsi="Arial" w:cs="Arial"/>
        </w:rPr>
      </w:pPr>
      <w:r>
        <w:rPr>
          <w:rFonts w:ascii="Arial" w:hAnsi="Arial" w:cs="Arial"/>
          <w:u w:val="single"/>
        </w:rPr>
        <w:t>Tidiness</w:t>
      </w:r>
      <w:r>
        <w:rPr>
          <w:rFonts w:ascii="Arial" w:hAnsi="Arial" w:cs="Arial"/>
        </w:rPr>
        <w:t>: To keep the work space as free of clutter and unnecessary items as practical.</w:t>
      </w:r>
    </w:p>
    <w:p w14:paraId="7C9D7DB4" w14:textId="000717B5" w:rsidR="00A40E4D" w:rsidRDefault="00A40E4D" w:rsidP="00EA4E6B">
      <w:pPr>
        <w:numPr>
          <w:ilvl w:val="0"/>
          <w:numId w:val="4"/>
        </w:numPr>
        <w:spacing w:before="240"/>
        <w:jc w:val="both"/>
        <w:rPr>
          <w:rFonts w:ascii="Arial" w:hAnsi="Arial" w:cs="Arial"/>
        </w:rPr>
      </w:pPr>
      <w:r>
        <w:rPr>
          <w:rFonts w:ascii="Arial" w:hAnsi="Arial" w:cs="Arial"/>
          <w:u w:val="single"/>
        </w:rPr>
        <w:t>Fire</w:t>
      </w:r>
      <w:r>
        <w:rPr>
          <w:rFonts w:ascii="Arial" w:hAnsi="Arial" w:cs="Arial"/>
        </w:rPr>
        <w:t>: To be aware of the location of basic fire</w:t>
      </w:r>
      <w:r w:rsidR="001B275F">
        <w:rPr>
          <w:rFonts w:ascii="Arial" w:hAnsi="Arial" w:cs="Arial"/>
        </w:rPr>
        <w:t>-</w:t>
      </w:r>
      <w:r>
        <w:rPr>
          <w:rFonts w:ascii="Arial" w:hAnsi="Arial" w:cs="Arial"/>
        </w:rPr>
        <w:t>fighting equipment; fire extinguisher, fire blanket and sand bucket.</w:t>
      </w:r>
    </w:p>
    <w:p w14:paraId="40EC6BF6" w14:textId="77777777" w:rsidR="009F334F" w:rsidRDefault="00A40E4D" w:rsidP="00EA4E6B">
      <w:pPr>
        <w:numPr>
          <w:ilvl w:val="0"/>
          <w:numId w:val="4"/>
        </w:numPr>
        <w:spacing w:before="240"/>
        <w:jc w:val="both"/>
        <w:rPr>
          <w:rFonts w:ascii="Arial" w:hAnsi="Arial" w:cs="Arial"/>
        </w:rPr>
      </w:pPr>
      <w:r>
        <w:rPr>
          <w:rFonts w:ascii="Arial" w:hAnsi="Arial" w:cs="Arial"/>
          <w:u w:val="single"/>
        </w:rPr>
        <w:t>First aid</w:t>
      </w:r>
      <w:r>
        <w:rPr>
          <w:rFonts w:ascii="Arial" w:hAnsi="Arial" w:cs="Arial"/>
        </w:rPr>
        <w:t>: To be aware of the location of the first aid kit and emergency eye wash in case of accident.</w:t>
      </w:r>
    </w:p>
    <w:p w14:paraId="48F682BA" w14:textId="77777777" w:rsidR="00A40E4D" w:rsidRDefault="00A40E4D" w:rsidP="00EA4E6B">
      <w:pPr>
        <w:numPr>
          <w:ilvl w:val="0"/>
          <w:numId w:val="4"/>
        </w:numPr>
        <w:spacing w:before="240"/>
        <w:jc w:val="both"/>
        <w:rPr>
          <w:rFonts w:ascii="Arial" w:hAnsi="Arial" w:cs="Arial"/>
        </w:rPr>
      </w:pPr>
      <w:r>
        <w:rPr>
          <w:rFonts w:ascii="Arial" w:hAnsi="Arial" w:cs="Arial"/>
          <w:u w:val="single"/>
        </w:rPr>
        <w:t>Disposal of chemicals</w:t>
      </w:r>
      <w:r>
        <w:rPr>
          <w:rFonts w:ascii="Arial" w:hAnsi="Arial" w:cs="Arial"/>
        </w:rPr>
        <w:t>: To follow correct procedure when disposing of chemicals:</w:t>
      </w:r>
    </w:p>
    <w:p w14:paraId="3401E28D" w14:textId="77777777" w:rsidR="00A40E4D" w:rsidRDefault="00A40E4D" w:rsidP="00EA4E6B">
      <w:pPr>
        <w:numPr>
          <w:ilvl w:val="0"/>
          <w:numId w:val="5"/>
        </w:numPr>
        <w:spacing w:before="60"/>
        <w:jc w:val="both"/>
        <w:rPr>
          <w:rFonts w:ascii="Arial" w:hAnsi="Arial" w:cs="Arial"/>
        </w:rPr>
      </w:pPr>
      <w:r>
        <w:rPr>
          <w:rFonts w:ascii="Arial" w:hAnsi="Arial" w:cs="Arial"/>
          <w:b/>
        </w:rPr>
        <w:t>Small</w:t>
      </w:r>
      <w:r>
        <w:rPr>
          <w:rFonts w:ascii="Arial" w:hAnsi="Arial" w:cs="Arial"/>
        </w:rPr>
        <w:t xml:space="preserve"> quantities of water soluble chemicals may be disposed of in the fume cupboard sink, along with copious amounts of water.</w:t>
      </w:r>
    </w:p>
    <w:p w14:paraId="475D11EA" w14:textId="1FC0ABC0" w:rsidR="00A40E4D" w:rsidRDefault="00A40E4D" w:rsidP="00EA4E6B">
      <w:pPr>
        <w:numPr>
          <w:ilvl w:val="0"/>
          <w:numId w:val="5"/>
        </w:numPr>
        <w:spacing w:before="60"/>
        <w:jc w:val="both"/>
        <w:rPr>
          <w:rFonts w:ascii="Arial" w:hAnsi="Arial" w:cs="Arial"/>
        </w:rPr>
      </w:pPr>
      <w:r>
        <w:rPr>
          <w:rFonts w:ascii="Arial" w:hAnsi="Arial" w:cs="Arial"/>
          <w:b/>
        </w:rPr>
        <w:t>Organic solvents</w:t>
      </w:r>
      <w:r>
        <w:rPr>
          <w:rFonts w:ascii="Arial" w:hAnsi="Arial" w:cs="Arial"/>
        </w:rPr>
        <w:t xml:space="preserve"> should be disposed of in </w:t>
      </w:r>
      <w:r w:rsidR="001B275F">
        <w:rPr>
          <w:rFonts w:ascii="Arial" w:hAnsi="Arial" w:cs="Arial"/>
        </w:rPr>
        <w:t>bottles</w:t>
      </w:r>
      <w:r>
        <w:rPr>
          <w:rFonts w:ascii="Arial" w:hAnsi="Arial" w:cs="Arial"/>
        </w:rPr>
        <w:t xml:space="preserve">, marked for </w:t>
      </w:r>
      <w:r>
        <w:rPr>
          <w:rFonts w:ascii="Arial" w:hAnsi="Arial" w:cs="Arial"/>
          <w:b/>
        </w:rPr>
        <w:t>halogenated</w:t>
      </w:r>
      <w:r>
        <w:rPr>
          <w:rFonts w:ascii="Arial" w:hAnsi="Arial" w:cs="Arial"/>
        </w:rPr>
        <w:t xml:space="preserve"> and </w:t>
      </w:r>
      <w:r>
        <w:rPr>
          <w:rFonts w:ascii="Arial" w:hAnsi="Arial" w:cs="Arial"/>
          <w:b/>
        </w:rPr>
        <w:t>non-halogenated</w:t>
      </w:r>
      <w:r>
        <w:rPr>
          <w:rFonts w:ascii="Arial" w:hAnsi="Arial" w:cs="Arial"/>
        </w:rPr>
        <w:t xml:space="preserve"> solvents.</w:t>
      </w:r>
    </w:p>
    <w:p w14:paraId="05D98708" w14:textId="0BA498F0" w:rsidR="0097561E" w:rsidRDefault="00074748" w:rsidP="00EA4E6B">
      <w:pPr>
        <w:numPr>
          <w:ilvl w:val="0"/>
          <w:numId w:val="5"/>
        </w:numPr>
        <w:spacing w:before="60"/>
        <w:jc w:val="both"/>
        <w:rPr>
          <w:rFonts w:ascii="Arial" w:hAnsi="Arial" w:cs="Arial"/>
        </w:rPr>
      </w:pPr>
      <w:r>
        <w:rPr>
          <w:rFonts w:ascii="Arial" w:hAnsi="Arial" w:cs="Arial"/>
        </w:rPr>
        <w:t>W</w:t>
      </w:r>
      <w:r w:rsidR="0097561E">
        <w:rPr>
          <w:rFonts w:ascii="Arial" w:hAnsi="Arial" w:cs="Arial"/>
        </w:rPr>
        <w:t xml:space="preserve">aste </w:t>
      </w:r>
      <w:r>
        <w:rPr>
          <w:rFonts w:ascii="Arial" w:hAnsi="Arial" w:cs="Arial"/>
        </w:rPr>
        <w:t xml:space="preserve">must be stored and collected regularly </w:t>
      </w:r>
      <w:r w:rsidR="0097561E">
        <w:rPr>
          <w:rFonts w:ascii="Arial" w:hAnsi="Arial" w:cs="Arial"/>
        </w:rPr>
        <w:t>in the manner approved under the UCL policies at:</w:t>
      </w:r>
    </w:p>
    <w:p w14:paraId="051DFC66" w14:textId="29DD5E3D" w:rsidR="0097561E" w:rsidRPr="00074748" w:rsidRDefault="00074748" w:rsidP="00074748">
      <w:pPr>
        <w:pStyle w:val="ListParagraph"/>
        <w:numPr>
          <w:ilvl w:val="0"/>
          <w:numId w:val="39"/>
        </w:numPr>
        <w:spacing w:before="60"/>
        <w:ind w:left="1440"/>
        <w:jc w:val="both"/>
        <w:rPr>
          <w:rFonts w:ascii="Arial" w:hAnsi="Arial" w:cs="Arial"/>
        </w:rPr>
      </w:pPr>
      <w:hyperlink r:id="rId36" w:history="1">
        <w:r w:rsidRPr="00202E9C">
          <w:rPr>
            <w:rStyle w:val="Hyperlink"/>
            <w:rFonts w:ascii="Arial" w:hAnsi="Arial" w:cs="Arial"/>
          </w:rPr>
          <w:t>https://www.ucl.ac.uk/estates/our-services/waste-and-recycling/laboratory-waste</w:t>
        </w:r>
      </w:hyperlink>
      <w:r>
        <w:rPr>
          <w:rFonts w:ascii="Arial" w:hAnsi="Arial" w:cs="Arial"/>
        </w:rPr>
        <w:t xml:space="preserve"> </w:t>
      </w:r>
    </w:p>
    <w:p w14:paraId="6A689B43" w14:textId="77777777" w:rsidR="00A40E4D" w:rsidRDefault="00A40E4D" w:rsidP="00EA4E6B">
      <w:pPr>
        <w:numPr>
          <w:ilvl w:val="0"/>
          <w:numId w:val="4"/>
        </w:numPr>
        <w:spacing w:before="240"/>
        <w:jc w:val="both"/>
        <w:rPr>
          <w:rFonts w:ascii="Arial" w:hAnsi="Arial" w:cs="Arial"/>
        </w:rPr>
      </w:pPr>
      <w:r>
        <w:rPr>
          <w:rFonts w:ascii="Arial" w:hAnsi="Arial" w:cs="Arial"/>
          <w:u w:val="single"/>
        </w:rPr>
        <w:t>Sharps</w:t>
      </w:r>
      <w:r>
        <w:rPr>
          <w:rFonts w:ascii="Arial" w:hAnsi="Arial" w:cs="Arial"/>
        </w:rPr>
        <w:t xml:space="preserve">: </w:t>
      </w:r>
      <w:r w:rsidR="009F334F">
        <w:rPr>
          <w:rFonts w:ascii="Arial" w:hAnsi="Arial" w:cs="Arial"/>
        </w:rPr>
        <w:t>To dispose of s</w:t>
      </w:r>
      <w:r>
        <w:rPr>
          <w:rFonts w:ascii="Arial" w:hAnsi="Arial" w:cs="Arial"/>
        </w:rPr>
        <w:t>harps in the correct manner i.e. in the supplied Sharps bin.</w:t>
      </w:r>
    </w:p>
    <w:p w14:paraId="4A193ABF" w14:textId="77777777" w:rsidR="00A40E4D" w:rsidRDefault="00A40E4D" w:rsidP="00EA4E6B">
      <w:pPr>
        <w:numPr>
          <w:ilvl w:val="0"/>
          <w:numId w:val="4"/>
        </w:numPr>
        <w:spacing w:before="240"/>
        <w:jc w:val="both"/>
        <w:rPr>
          <w:rFonts w:ascii="Arial" w:hAnsi="Arial" w:cs="Arial"/>
        </w:rPr>
      </w:pPr>
      <w:r>
        <w:rPr>
          <w:rFonts w:ascii="Arial" w:hAnsi="Arial" w:cs="Arial"/>
          <w:u w:val="single"/>
        </w:rPr>
        <w:t>Storage</w:t>
      </w:r>
      <w:r>
        <w:rPr>
          <w:rFonts w:ascii="Arial" w:hAnsi="Arial" w:cs="Arial"/>
        </w:rPr>
        <w:t xml:space="preserve">: </w:t>
      </w:r>
      <w:r w:rsidR="009F334F">
        <w:rPr>
          <w:rFonts w:ascii="Arial" w:hAnsi="Arial" w:cs="Arial"/>
        </w:rPr>
        <w:t>To store c</w:t>
      </w:r>
      <w:r>
        <w:rPr>
          <w:rFonts w:ascii="Arial" w:hAnsi="Arial" w:cs="Arial"/>
        </w:rPr>
        <w:t>hemical</w:t>
      </w:r>
      <w:r w:rsidR="009F334F">
        <w:rPr>
          <w:rFonts w:ascii="Arial" w:hAnsi="Arial" w:cs="Arial"/>
        </w:rPr>
        <w:t xml:space="preserve">s </w:t>
      </w:r>
      <w:r>
        <w:rPr>
          <w:rFonts w:ascii="Arial" w:hAnsi="Arial" w:cs="Arial"/>
        </w:rPr>
        <w:t>in a sensible manner. Cabinets are provided for solvents and for acids.</w:t>
      </w:r>
    </w:p>
    <w:p w14:paraId="44EF9052" w14:textId="77777777" w:rsidR="00BE1C60" w:rsidRDefault="00BE1C60" w:rsidP="00EA4E6B">
      <w:pPr>
        <w:numPr>
          <w:ilvl w:val="0"/>
          <w:numId w:val="4"/>
        </w:num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Neal</w:t>
      </w:r>
      <w:r w:rsidRPr="009B314E">
        <w:rPr>
          <w:rFonts w:ascii="Arial" w:hAnsi="Arial" w:cs="Arial"/>
        </w:rPr>
        <w:t xml:space="preserve"> Skipper (</w:t>
      </w:r>
      <w:hyperlink r:id="rId37"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358078F3" w14:textId="07615AA0" w:rsidR="00BE1C60" w:rsidRDefault="001B275F" w:rsidP="00BE1C60">
      <w:pPr>
        <w:ind w:left="1440"/>
        <w:jc w:val="both"/>
        <w:rPr>
          <w:rFonts w:ascii="Arial" w:hAnsi="Arial" w:cs="Arial"/>
        </w:rPr>
      </w:pPr>
      <w:r>
        <w:rPr>
          <w:rFonts w:ascii="Arial" w:hAnsi="Arial" w:cs="Arial"/>
        </w:rPr>
        <w:t>Prof</w:t>
      </w:r>
      <w:r w:rsidR="00BE1C60">
        <w:rPr>
          <w:rFonts w:ascii="Arial" w:hAnsi="Arial" w:cs="Arial"/>
        </w:rPr>
        <w:t>. Chris Howard (</w:t>
      </w:r>
      <w:hyperlink r:id="rId38" w:history="1">
        <w:r w:rsidR="007D6D4F">
          <w:rPr>
            <w:rStyle w:val="Hyperlink"/>
            <w:rFonts w:ascii="Arial" w:hAnsi="Arial" w:cs="Arial"/>
          </w:rPr>
          <w:t>c.howard@</w:t>
        </w:r>
        <w:r w:rsidR="00BE1C60" w:rsidRPr="005D0962">
          <w:rPr>
            <w:rStyle w:val="Hyperlink"/>
            <w:rFonts w:ascii="Arial" w:hAnsi="Arial" w:cs="Arial"/>
          </w:rPr>
          <w:t>ucl.ac.uk</w:t>
        </w:r>
      </w:hyperlink>
      <w:r w:rsidR="00BE1C60">
        <w:rPr>
          <w:rFonts w:ascii="Arial" w:hAnsi="Arial" w:cs="Arial"/>
        </w:rPr>
        <w:t>)</w:t>
      </w:r>
    </w:p>
    <w:p w14:paraId="1CACCFFB" w14:textId="77777777" w:rsidR="00BE1C60" w:rsidRPr="00FC12F6" w:rsidRDefault="00BE1C60" w:rsidP="00BE1C60">
      <w:pPr>
        <w:ind w:left="1440"/>
        <w:jc w:val="both"/>
        <w:rPr>
          <w:rFonts w:ascii="Arial" w:hAnsi="Arial" w:cs="Arial"/>
          <w:lang w:val="fr-CH"/>
        </w:rPr>
      </w:pPr>
      <w:r w:rsidRPr="00FC12F6">
        <w:rPr>
          <w:rFonts w:ascii="Arial" w:hAnsi="Arial" w:cs="Arial"/>
          <w:lang w:val="fr-CH"/>
        </w:rPr>
        <w:t>Prof Franco Cacialli (</w:t>
      </w:r>
      <w:hyperlink r:id="rId39" w:history="1">
        <w:r w:rsidRPr="00FC12F6">
          <w:rPr>
            <w:rStyle w:val="Hyperlink"/>
            <w:rFonts w:ascii="Arial" w:hAnsi="Arial" w:cs="Arial"/>
            <w:lang w:val="fr-CH"/>
          </w:rPr>
          <w:t>f.cacialli@ucl.ac.uk</w:t>
        </w:r>
      </w:hyperlink>
      <w:r w:rsidRPr="00FC12F6">
        <w:rPr>
          <w:rFonts w:ascii="Arial" w:hAnsi="Arial" w:cs="Arial"/>
          <w:lang w:val="fr-CH"/>
        </w:rPr>
        <w:t>)</w:t>
      </w:r>
    </w:p>
    <w:p w14:paraId="2CB39186" w14:textId="048EFD60" w:rsidR="00881419" w:rsidRPr="00FC12F6" w:rsidRDefault="001B275F" w:rsidP="00BE1C60">
      <w:pPr>
        <w:ind w:left="1440"/>
        <w:jc w:val="both"/>
        <w:rPr>
          <w:rFonts w:ascii="Arial" w:hAnsi="Arial" w:cs="Arial"/>
          <w:lang w:val="de-CH"/>
        </w:rPr>
      </w:pPr>
      <w:r>
        <w:rPr>
          <w:rFonts w:ascii="Arial" w:hAnsi="Arial" w:cs="Arial"/>
          <w:lang w:val="de-CH"/>
        </w:rPr>
        <w:t>Prof</w:t>
      </w:r>
      <w:r w:rsidR="00BE1C60" w:rsidRPr="00FC12F6">
        <w:rPr>
          <w:rFonts w:ascii="Arial" w:hAnsi="Arial" w:cs="Arial"/>
          <w:lang w:val="de-CH"/>
        </w:rPr>
        <w:t xml:space="preserve"> Pavlo Zubko (</w:t>
      </w:r>
      <w:hyperlink r:id="rId40" w:history="1">
        <w:r w:rsidR="00BE1C60" w:rsidRPr="00FC12F6">
          <w:rPr>
            <w:rStyle w:val="Hyperlink"/>
            <w:rFonts w:ascii="Arial" w:hAnsi="Arial" w:cs="Arial"/>
            <w:lang w:val="de-CH"/>
          </w:rPr>
          <w:t>p.zubko@ucl.ac.uk</w:t>
        </w:r>
      </w:hyperlink>
      <w:r w:rsidR="00BE1C60" w:rsidRPr="00FC12F6">
        <w:rPr>
          <w:rFonts w:ascii="Arial" w:hAnsi="Arial" w:cs="Arial"/>
          <w:lang w:val="de-CH"/>
        </w:rPr>
        <w:t>)</w:t>
      </w:r>
    </w:p>
    <w:p w14:paraId="2FF43757" w14:textId="77777777" w:rsidR="00A40E4D" w:rsidRPr="00A31578" w:rsidRDefault="00A40E4D" w:rsidP="00A31578">
      <w:pPr>
        <w:pStyle w:val="Heading1"/>
        <w:rPr>
          <w:rFonts w:ascii="Arial" w:hAnsi="Arial"/>
          <w:bCs/>
        </w:rPr>
      </w:pPr>
      <w:bookmarkStart w:id="5" w:name="_Toc9339252"/>
      <w:r w:rsidRPr="00A31578">
        <w:rPr>
          <w:rFonts w:ascii="Arial" w:hAnsi="Arial"/>
          <w:bCs/>
        </w:rPr>
        <w:lastRenderedPageBreak/>
        <w:t>X-ray Diffraction</w:t>
      </w:r>
      <w:r w:rsidR="00E33534">
        <w:rPr>
          <w:rFonts w:ascii="Arial" w:hAnsi="Arial"/>
          <w:bCs/>
        </w:rPr>
        <w:t>*</w:t>
      </w:r>
      <w:bookmarkEnd w:id="5"/>
    </w:p>
    <w:p w14:paraId="2AD8223B" w14:textId="27E98DAE" w:rsidR="00DD676C" w:rsidRDefault="00DD676C">
      <w:pPr>
        <w:spacing w:before="240"/>
        <w:jc w:val="both"/>
        <w:rPr>
          <w:rFonts w:ascii="Arial" w:hAnsi="Arial" w:cs="Arial"/>
        </w:rPr>
      </w:pPr>
      <w:r>
        <w:rPr>
          <w:rFonts w:ascii="Arial" w:hAnsi="Arial" w:cs="Arial"/>
        </w:rPr>
        <w:t xml:space="preserve">Only trained </w:t>
      </w:r>
      <w:r w:rsidR="00724A1B">
        <w:rPr>
          <w:rFonts w:ascii="Arial" w:hAnsi="Arial" w:cs="Arial"/>
        </w:rPr>
        <w:t xml:space="preserve">approved </w:t>
      </w:r>
      <w:r>
        <w:rPr>
          <w:rFonts w:ascii="Arial" w:hAnsi="Arial" w:cs="Arial"/>
        </w:rPr>
        <w:t>users can conduct experiments using the D2 Phaser</w:t>
      </w:r>
      <w:r w:rsidR="00A40E4D">
        <w:rPr>
          <w:rFonts w:ascii="Arial" w:hAnsi="Arial" w:cs="Arial"/>
        </w:rPr>
        <w:t xml:space="preserve"> diffractometer </w:t>
      </w:r>
      <w:r w:rsidR="005248A5">
        <w:rPr>
          <w:rFonts w:ascii="Arial" w:hAnsi="Arial" w:cs="Arial"/>
        </w:rPr>
        <w:t xml:space="preserve">and </w:t>
      </w:r>
      <w:r w:rsidR="00A16D45">
        <w:rPr>
          <w:rFonts w:ascii="Arial" w:hAnsi="Arial" w:cs="Arial"/>
        </w:rPr>
        <w:t>R</w:t>
      </w:r>
      <w:r w:rsidR="005248A5">
        <w:rPr>
          <w:rFonts w:ascii="Arial" w:hAnsi="Arial" w:cs="Arial"/>
        </w:rPr>
        <w:t xml:space="preserve">igaku Smartlab </w:t>
      </w:r>
      <w:r w:rsidR="00A40E4D">
        <w:rPr>
          <w:rFonts w:ascii="Arial" w:hAnsi="Arial" w:cs="Arial"/>
        </w:rPr>
        <w:t xml:space="preserve">in </w:t>
      </w:r>
      <w:r>
        <w:rPr>
          <w:rFonts w:ascii="Arial" w:hAnsi="Arial" w:cs="Arial"/>
        </w:rPr>
        <w:t>r</w:t>
      </w:r>
      <w:r w:rsidR="00A40E4D">
        <w:rPr>
          <w:rFonts w:ascii="Arial" w:hAnsi="Arial" w:cs="Arial"/>
        </w:rPr>
        <w:t>oom F1</w:t>
      </w:r>
      <w:r w:rsidR="00A16D45">
        <w:rPr>
          <w:rFonts w:ascii="Arial" w:hAnsi="Arial" w:cs="Arial"/>
        </w:rPr>
        <w:t>9</w:t>
      </w:r>
      <w:r w:rsidR="00EB4595">
        <w:rPr>
          <w:rFonts w:ascii="Arial" w:hAnsi="Arial" w:cs="Arial"/>
        </w:rPr>
        <w:t xml:space="preserve"> (Registered Radiation Area)</w:t>
      </w:r>
      <w:r>
        <w:rPr>
          <w:rFonts w:ascii="Arial" w:hAnsi="Arial" w:cs="Arial"/>
        </w:rPr>
        <w:t xml:space="preserve">. </w:t>
      </w:r>
      <w:hyperlink r:id="rId41" w:history="1">
        <w:r w:rsidRPr="00EB4595">
          <w:rPr>
            <w:rStyle w:val="Hyperlink"/>
            <w:rFonts w:ascii="Arial" w:hAnsi="Arial" w:cs="Arial"/>
          </w:rPr>
          <w:t>UCL</w:t>
        </w:r>
      </w:hyperlink>
      <w:r w:rsidR="00EB4595">
        <w:rPr>
          <w:rFonts w:ascii="Arial" w:hAnsi="Arial" w:cs="Arial"/>
        </w:rPr>
        <w:t xml:space="preserve">, </w:t>
      </w:r>
      <w:hyperlink r:id="rId42" w:history="1">
        <w:r w:rsidR="00EB4595" w:rsidRPr="00EB4595">
          <w:rPr>
            <w:rStyle w:val="Hyperlink"/>
            <w:rFonts w:ascii="Arial" w:hAnsi="Arial" w:cs="Arial"/>
          </w:rPr>
          <w:t>Departmental</w:t>
        </w:r>
      </w:hyperlink>
      <w:r>
        <w:rPr>
          <w:rFonts w:ascii="Arial" w:hAnsi="Arial" w:cs="Arial"/>
        </w:rPr>
        <w:t xml:space="preserve"> </w:t>
      </w:r>
      <w:r w:rsidR="00724A1B">
        <w:rPr>
          <w:rFonts w:ascii="Arial" w:hAnsi="Arial" w:cs="Arial"/>
        </w:rPr>
        <w:t xml:space="preserve">and F19 local rules </w:t>
      </w:r>
      <w:r>
        <w:rPr>
          <w:rFonts w:ascii="Arial" w:hAnsi="Arial" w:cs="Arial"/>
        </w:rPr>
        <w:t>guidance should be followed at all times</w:t>
      </w:r>
      <w:r w:rsidR="00724A1B">
        <w:rPr>
          <w:rFonts w:ascii="Arial" w:hAnsi="Arial" w:cs="Arial"/>
        </w:rPr>
        <w:t xml:space="preserve">, and you must complete the following </w:t>
      </w:r>
      <w:r w:rsidR="00EB4595">
        <w:rPr>
          <w:rFonts w:ascii="Arial" w:hAnsi="Arial" w:cs="Arial"/>
        </w:rPr>
        <w:t xml:space="preserve">to become an authorised user and </w:t>
      </w:r>
      <w:r w:rsidR="00724A1B">
        <w:rPr>
          <w:rFonts w:ascii="Arial" w:hAnsi="Arial" w:cs="Arial"/>
        </w:rPr>
        <w:t>before starting work:</w:t>
      </w:r>
    </w:p>
    <w:p w14:paraId="7BF3422A" w14:textId="77777777" w:rsidR="00724A1B" w:rsidRPr="00724A1B" w:rsidRDefault="00724A1B" w:rsidP="00724A1B">
      <w:pPr>
        <w:pStyle w:val="ListParagraph"/>
        <w:numPr>
          <w:ilvl w:val="0"/>
          <w:numId w:val="41"/>
        </w:numPr>
        <w:spacing w:before="240"/>
        <w:jc w:val="both"/>
        <w:rPr>
          <w:rFonts w:ascii="Arial" w:hAnsi="Arial" w:cs="Arial"/>
          <w:color w:val="0000FF"/>
        </w:rPr>
      </w:pPr>
      <w:hyperlink r:id="rId43" w:history="1">
        <w:r w:rsidRPr="00724A1B">
          <w:rPr>
            <w:rStyle w:val="Hyperlink"/>
            <w:rFonts w:ascii="Arial" w:hAnsi="Arial" w:cs="Arial"/>
          </w:rPr>
          <w:t>Become a radiation worker</w:t>
        </w:r>
      </w:hyperlink>
    </w:p>
    <w:p w14:paraId="4834D1E0" w14:textId="275ED3E2" w:rsidR="00724A1B" w:rsidRPr="00A05BA9" w:rsidRDefault="00724A1B" w:rsidP="00724A1B">
      <w:pPr>
        <w:pStyle w:val="ListParagraph"/>
        <w:numPr>
          <w:ilvl w:val="0"/>
          <w:numId w:val="41"/>
        </w:numPr>
        <w:spacing w:before="240"/>
        <w:jc w:val="both"/>
        <w:rPr>
          <w:rStyle w:val="Hyperlink"/>
          <w:rFonts w:ascii="Arial" w:hAnsi="Arial" w:cs="Arial"/>
          <w:u w:val="none"/>
        </w:rPr>
      </w:pPr>
      <w:hyperlink r:id="rId44" w:history="1">
        <w:r w:rsidRPr="00724A1B">
          <w:rPr>
            <w:rStyle w:val="Hyperlink"/>
            <w:rFonts w:ascii="Arial" w:hAnsi="Arial" w:cs="Arial"/>
            <w:szCs w:val="24"/>
          </w:rPr>
          <w:t>Principles of Radiation Safety</w:t>
        </w:r>
      </w:hyperlink>
    </w:p>
    <w:p w14:paraId="5E403540" w14:textId="39437404" w:rsidR="00A05BA9" w:rsidRPr="00724A1B" w:rsidRDefault="00A05BA9" w:rsidP="00724A1B">
      <w:pPr>
        <w:pStyle w:val="ListParagraph"/>
        <w:numPr>
          <w:ilvl w:val="0"/>
          <w:numId w:val="41"/>
        </w:numPr>
        <w:spacing w:before="240"/>
        <w:jc w:val="both"/>
        <w:rPr>
          <w:rFonts w:ascii="Arial" w:hAnsi="Arial" w:cs="Arial"/>
          <w:color w:val="0000FF"/>
        </w:rPr>
      </w:pPr>
      <w:hyperlink r:id="rId45" w:history="1">
        <w:r w:rsidRPr="00EB4595">
          <w:rPr>
            <w:rStyle w:val="Hyperlink"/>
            <w:rFonts w:ascii="Arial" w:hAnsi="Arial" w:cs="Arial"/>
            <w:szCs w:val="24"/>
          </w:rPr>
          <w:t>Basic X-ray Physics</w:t>
        </w:r>
      </w:hyperlink>
    </w:p>
    <w:p w14:paraId="590E79A6" w14:textId="7FCC6E4D" w:rsidR="00957033" w:rsidRPr="00724A1B" w:rsidRDefault="00724A1B" w:rsidP="00724A1B">
      <w:pPr>
        <w:pStyle w:val="ListParagraph"/>
        <w:numPr>
          <w:ilvl w:val="0"/>
          <w:numId w:val="41"/>
        </w:numPr>
        <w:spacing w:before="240"/>
        <w:jc w:val="both"/>
        <w:rPr>
          <w:rFonts w:ascii="Arial" w:hAnsi="Arial" w:cs="Arial"/>
          <w:color w:val="0000FF"/>
          <w:szCs w:val="24"/>
        </w:rPr>
      </w:pPr>
      <w:hyperlink r:id="rId46" w:history="1">
        <w:r w:rsidRPr="00724A1B">
          <w:rPr>
            <w:rStyle w:val="Hyperlink"/>
            <w:rFonts w:ascii="Arial" w:hAnsi="Arial" w:cs="Arial"/>
            <w:szCs w:val="24"/>
          </w:rPr>
          <w:t>Safe Use of X-rays</w:t>
        </w:r>
      </w:hyperlink>
    </w:p>
    <w:p w14:paraId="0B922B90" w14:textId="5EE68D17" w:rsidR="00A05BA9" w:rsidRPr="00A05BA9" w:rsidRDefault="00A05BA9" w:rsidP="00A05BA9">
      <w:pPr>
        <w:spacing w:before="240"/>
        <w:jc w:val="both"/>
        <w:rPr>
          <w:rFonts w:ascii="Arial" w:hAnsi="Arial" w:cs="Arial"/>
        </w:rPr>
      </w:pPr>
      <w:r w:rsidRPr="00A05BA9">
        <w:rPr>
          <w:rFonts w:ascii="Arial" w:hAnsi="Arial" w:cs="Arial"/>
        </w:rPr>
        <w:t xml:space="preserve">All persons must have completed the training, operator induction, and their name </w:t>
      </w:r>
      <w:r w:rsidR="00EB4595">
        <w:rPr>
          <w:rFonts w:ascii="Arial" w:hAnsi="Arial" w:cs="Arial"/>
        </w:rPr>
        <w:t xml:space="preserve">and signature </w:t>
      </w:r>
      <w:r w:rsidRPr="00A05BA9">
        <w:rPr>
          <w:rFonts w:ascii="Arial" w:hAnsi="Arial" w:cs="Arial"/>
        </w:rPr>
        <w:t xml:space="preserve">must be added to the ‘Authorised Persons List’ </w:t>
      </w:r>
      <w:r w:rsidRPr="00A05BA9">
        <w:rPr>
          <w:rFonts w:ascii="Arial" w:hAnsi="Arial" w:cs="Arial"/>
          <w:b/>
          <w:bCs/>
        </w:rPr>
        <w:t xml:space="preserve">prior </w:t>
      </w:r>
      <w:r w:rsidRPr="00A05BA9">
        <w:rPr>
          <w:rFonts w:ascii="Arial" w:hAnsi="Arial" w:cs="Arial"/>
        </w:rPr>
        <w:t>to commencing work with the equipment.</w:t>
      </w:r>
    </w:p>
    <w:p w14:paraId="019DEC56" w14:textId="77777777" w:rsidR="00A05BA9" w:rsidRPr="00A05BA9" w:rsidRDefault="00A05BA9" w:rsidP="00A05BA9">
      <w:pPr>
        <w:spacing w:before="240"/>
        <w:jc w:val="both"/>
        <w:rPr>
          <w:rFonts w:ascii="Arial" w:hAnsi="Arial" w:cs="Arial"/>
        </w:rPr>
      </w:pPr>
      <w:r w:rsidRPr="00A05BA9">
        <w:rPr>
          <w:rFonts w:ascii="Arial" w:hAnsi="Arial" w:cs="Arial"/>
        </w:rPr>
        <w:t xml:space="preserve">Before loading sample and running a programme: </w:t>
      </w:r>
    </w:p>
    <w:p w14:paraId="22805B7D" w14:textId="77777777" w:rsidR="00A05BA9" w:rsidRPr="00A05BA9" w:rsidRDefault="00A05BA9" w:rsidP="00A05BA9">
      <w:pPr>
        <w:numPr>
          <w:ilvl w:val="0"/>
          <w:numId w:val="43"/>
        </w:numPr>
        <w:spacing w:before="240"/>
        <w:jc w:val="both"/>
        <w:rPr>
          <w:rFonts w:ascii="Arial" w:hAnsi="Arial" w:cs="Arial"/>
        </w:rPr>
      </w:pPr>
      <w:r w:rsidRPr="00A05BA9">
        <w:rPr>
          <w:rFonts w:ascii="Arial" w:hAnsi="Arial" w:cs="Arial"/>
        </w:rPr>
        <w:t>The X-ray warning light on the equipment exterior is illuminated</w:t>
      </w:r>
    </w:p>
    <w:p w14:paraId="31427F63" w14:textId="77777777" w:rsidR="00A05BA9" w:rsidRPr="00A05BA9" w:rsidRDefault="00A05BA9" w:rsidP="00A05BA9">
      <w:pPr>
        <w:numPr>
          <w:ilvl w:val="0"/>
          <w:numId w:val="43"/>
        </w:numPr>
        <w:spacing w:before="240"/>
        <w:jc w:val="both"/>
        <w:rPr>
          <w:rFonts w:ascii="Arial" w:hAnsi="Arial" w:cs="Arial"/>
        </w:rPr>
      </w:pPr>
      <w:r w:rsidRPr="00A05BA9">
        <w:rPr>
          <w:rFonts w:ascii="Arial" w:hAnsi="Arial" w:cs="Arial"/>
        </w:rPr>
        <w:t xml:space="preserve">Check the red warning light inside the equipment is not illuminate. If it is, this indicates that the X-ray shutter is removed and no attempt should be made to open the door. Where necessary equipment fault procedures outlined in section 8 must be followed. </w:t>
      </w:r>
    </w:p>
    <w:p w14:paraId="5F1DC80D" w14:textId="77777777" w:rsidR="00A05BA9" w:rsidRPr="00A05BA9" w:rsidRDefault="00A05BA9" w:rsidP="00A05BA9">
      <w:pPr>
        <w:numPr>
          <w:ilvl w:val="0"/>
          <w:numId w:val="43"/>
        </w:numPr>
        <w:spacing w:before="240"/>
        <w:jc w:val="both"/>
        <w:rPr>
          <w:rFonts w:ascii="Arial" w:hAnsi="Arial" w:cs="Arial"/>
        </w:rPr>
      </w:pPr>
      <w:r w:rsidRPr="00A05BA9">
        <w:rPr>
          <w:rFonts w:ascii="Arial" w:hAnsi="Arial" w:cs="Arial"/>
        </w:rPr>
        <w:t xml:space="preserve">There is no obvious damage to the equipment. </w:t>
      </w:r>
    </w:p>
    <w:p w14:paraId="14907D12" w14:textId="77777777" w:rsidR="00A05BA9" w:rsidRPr="00A05BA9" w:rsidRDefault="00A05BA9" w:rsidP="00A05BA9">
      <w:pPr>
        <w:numPr>
          <w:ilvl w:val="0"/>
          <w:numId w:val="43"/>
        </w:numPr>
        <w:spacing w:before="240"/>
        <w:jc w:val="both"/>
        <w:rPr>
          <w:rFonts w:ascii="Arial" w:hAnsi="Arial" w:cs="Arial"/>
        </w:rPr>
      </w:pPr>
      <w:r w:rsidRPr="00A05BA9">
        <w:rPr>
          <w:rFonts w:ascii="Arial" w:hAnsi="Arial" w:cs="Arial"/>
        </w:rPr>
        <w:t>If there is any malfunction of the equipment of visible damage, the equipment must not be used and must be immediately reported to the Principal Investigator in charge of the equipment or the RPS using the contact details in this document.</w:t>
      </w:r>
    </w:p>
    <w:p w14:paraId="061ACB59" w14:textId="77777777" w:rsidR="00A05BA9" w:rsidRPr="00A05BA9" w:rsidRDefault="00A05BA9" w:rsidP="00A05BA9">
      <w:pPr>
        <w:spacing w:before="240"/>
        <w:jc w:val="both"/>
        <w:rPr>
          <w:rFonts w:ascii="Arial" w:hAnsi="Arial" w:cs="Arial"/>
        </w:rPr>
      </w:pPr>
      <w:r w:rsidRPr="00A05BA9">
        <w:rPr>
          <w:rFonts w:ascii="Arial" w:hAnsi="Arial" w:cs="Arial"/>
        </w:rPr>
        <w:t xml:space="preserve">Once the programme has finished: </w:t>
      </w:r>
    </w:p>
    <w:p w14:paraId="4CF7C476" w14:textId="77777777" w:rsidR="00A05BA9" w:rsidRPr="00A05BA9" w:rsidRDefault="00A05BA9" w:rsidP="00A05BA9">
      <w:pPr>
        <w:numPr>
          <w:ilvl w:val="0"/>
          <w:numId w:val="43"/>
        </w:numPr>
        <w:spacing w:before="240"/>
        <w:jc w:val="both"/>
        <w:rPr>
          <w:rFonts w:ascii="Arial" w:hAnsi="Arial" w:cs="Arial"/>
        </w:rPr>
      </w:pPr>
      <w:r w:rsidRPr="00A05BA9">
        <w:rPr>
          <w:rFonts w:ascii="Arial" w:hAnsi="Arial" w:cs="Arial"/>
        </w:rPr>
        <w:t xml:space="preserve">Persons must check the shutter has returned to the closed position prior to attempting to retrieve their sample. This is indicated by the red illuminated button inside. </w:t>
      </w:r>
    </w:p>
    <w:p w14:paraId="6C16CC06" w14:textId="77777777" w:rsidR="00881419" w:rsidRDefault="00881419" w:rsidP="00EA4E6B">
      <w:pPr>
        <w:keepNext/>
        <w:numPr>
          <w:ilvl w:val="0"/>
          <w:numId w:val="7"/>
        </w:numPr>
        <w:spacing w:before="240"/>
        <w:ind w:left="357" w:hanging="357"/>
        <w:jc w:val="both"/>
        <w:rPr>
          <w:rFonts w:ascii="Arial" w:hAnsi="Arial" w:cs="Arial"/>
        </w:rPr>
      </w:pPr>
      <w:r>
        <w:rPr>
          <w:rFonts w:ascii="Arial" w:hAnsi="Arial" w:cs="Arial"/>
          <w:u w:val="single"/>
        </w:rPr>
        <w:t>Contact</w:t>
      </w:r>
      <w:r w:rsidR="00BE1C60">
        <w:rPr>
          <w:rFonts w:ascii="Arial" w:hAnsi="Arial" w:cs="Arial"/>
          <w:u w:val="single"/>
        </w:rPr>
        <w:t>s</w:t>
      </w:r>
      <w:r w:rsidRPr="00881419">
        <w:rPr>
          <w:rFonts w:ascii="Arial" w:hAnsi="Arial" w:cs="Arial"/>
        </w:rPr>
        <w:t>:</w:t>
      </w:r>
      <w:r w:rsidR="005248A5">
        <w:rPr>
          <w:rFonts w:ascii="Arial" w:hAnsi="Arial" w:cs="Arial"/>
        </w:rPr>
        <w:t xml:space="preserve"> Prof</w:t>
      </w:r>
      <w:r>
        <w:rPr>
          <w:rFonts w:ascii="Arial" w:hAnsi="Arial" w:cs="Arial"/>
        </w:rPr>
        <w:t>. N</w:t>
      </w:r>
      <w:r w:rsidR="00BE1C60">
        <w:rPr>
          <w:rFonts w:ascii="Arial" w:hAnsi="Arial" w:cs="Arial"/>
        </w:rPr>
        <w:t>eal</w:t>
      </w:r>
      <w:r>
        <w:rPr>
          <w:rFonts w:ascii="Arial" w:hAnsi="Arial" w:cs="Arial"/>
        </w:rPr>
        <w:t xml:space="preserve"> Skipper (</w:t>
      </w:r>
      <w:hyperlink r:id="rId47" w:history="1">
        <w:r w:rsidRPr="009B794D">
          <w:rPr>
            <w:rStyle w:val="Hyperlink"/>
            <w:rFonts w:ascii="Arial" w:hAnsi="Arial" w:cs="Arial"/>
          </w:rPr>
          <w:t>n.skipper@ucl.ac.uk</w:t>
        </w:r>
      </w:hyperlink>
      <w:r>
        <w:rPr>
          <w:rFonts w:ascii="Arial" w:hAnsi="Arial" w:cs="Arial"/>
        </w:rPr>
        <w:t>)</w:t>
      </w:r>
    </w:p>
    <w:p w14:paraId="419DF558" w14:textId="579FC708" w:rsidR="005248A5" w:rsidRDefault="00074748" w:rsidP="005248A5">
      <w:pPr>
        <w:spacing w:before="120"/>
        <w:ind w:left="1440"/>
        <w:jc w:val="both"/>
        <w:rPr>
          <w:rFonts w:ascii="Arial" w:hAnsi="Arial" w:cs="Arial"/>
        </w:rPr>
      </w:pPr>
      <w:r>
        <w:rPr>
          <w:rFonts w:ascii="Arial" w:hAnsi="Arial" w:cs="Arial"/>
        </w:rPr>
        <w:t>Prof</w:t>
      </w:r>
      <w:r w:rsidR="004D72AC">
        <w:rPr>
          <w:rFonts w:ascii="Arial" w:hAnsi="Arial" w:cs="Arial"/>
        </w:rPr>
        <w:t xml:space="preserve"> Pavlo Zubko</w:t>
      </w:r>
      <w:r w:rsidR="005248A5">
        <w:rPr>
          <w:rFonts w:ascii="Arial" w:hAnsi="Arial" w:cs="Arial"/>
          <w:u w:val="single"/>
        </w:rPr>
        <w:t xml:space="preserve"> (</w:t>
      </w:r>
      <w:hyperlink r:id="rId48" w:history="1">
        <w:r w:rsidR="004D72AC">
          <w:rPr>
            <w:rStyle w:val="Hyperlink"/>
            <w:rFonts w:ascii="Arial" w:hAnsi="Arial" w:cs="Arial"/>
          </w:rPr>
          <w:t>p.zubko</w:t>
        </w:r>
        <w:r w:rsidR="005248A5" w:rsidRPr="0098151E">
          <w:rPr>
            <w:rStyle w:val="Hyperlink"/>
            <w:rFonts w:ascii="Arial" w:hAnsi="Arial" w:cs="Arial"/>
          </w:rPr>
          <w:t>@ucl.ac.uk</w:t>
        </w:r>
      </w:hyperlink>
      <w:r w:rsidR="005248A5">
        <w:rPr>
          <w:rFonts w:ascii="Arial" w:hAnsi="Arial" w:cs="Arial"/>
        </w:rPr>
        <w:t>)</w:t>
      </w:r>
    </w:p>
    <w:p w14:paraId="63DA11D9" w14:textId="77777777" w:rsidR="00A40E4D" w:rsidRDefault="00A40E4D" w:rsidP="0097561E">
      <w:pPr>
        <w:tabs>
          <w:tab w:val="left" w:pos="360"/>
        </w:tabs>
        <w:jc w:val="both"/>
        <w:rPr>
          <w:rFonts w:ascii="Arial" w:hAnsi="Arial" w:cs="Arial"/>
        </w:rPr>
      </w:pPr>
    </w:p>
    <w:p w14:paraId="3FEBACB7" w14:textId="77777777" w:rsidR="00881419" w:rsidRDefault="00881419" w:rsidP="0097561E">
      <w:pPr>
        <w:tabs>
          <w:tab w:val="left" w:pos="360"/>
        </w:tabs>
        <w:jc w:val="both"/>
        <w:rPr>
          <w:rFonts w:ascii="Arial" w:hAnsi="Arial" w:cs="Arial"/>
        </w:rPr>
      </w:pPr>
    </w:p>
    <w:p w14:paraId="4F4DBE1F" w14:textId="77777777" w:rsidR="00A40E4D" w:rsidRPr="00A31578" w:rsidRDefault="00117B1D" w:rsidP="00EB4595">
      <w:pPr>
        <w:pStyle w:val="Heading1"/>
        <w:rPr>
          <w:rFonts w:ascii="Arial" w:hAnsi="Arial"/>
          <w:bCs/>
        </w:rPr>
      </w:pPr>
      <w:bookmarkStart w:id="6" w:name="_Toc9339253"/>
      <w:r>
        <w:rPr>
          <w:rFonts w:ascii="Arial" w:hAnsi="Arial"/>
          <w:bCs/>
        </w:rPr>
        <w:lastRenderedPageBreak/>
        <w:t xml:space="preserve">Handling </w:t>
      </w:r>
      <w:r w:rsidR="00A40E4D" w:rsidRPr="00A31578">
        <w:rPr>
          <w:rFonts w:ascii="Arial" w:hAnsi="Arial"/>
          <w:bCs/>
        </w:rPr>
        <w:t>Toxic Gases</w:t>
      </w:r>
      <w:r>
        <w:rPr>
          <w:rFonts w:ascii="Arial" w:hAnsi="Arial"/>
          <w:bCs/>
        </w:rPr>
        <w:t xml:space="preserve"> including Ammonia </w:t>
      </w:r>
      <w:r w:rsidR="007820E1">
        <w:rPr>
          <w:rFonts w:ascii="Arial" w:hAnsi="Arial"/>
          <w:bCs/>
        </w:rPr>
        <w:t xml:space="preserve">&amp; Methylamine </w:t>
      </w:r>
      <w:r>
        <w:rPr>
          <w:rFonts w:ascii="Arial" w:hAnsi="Arial"/>
          <w:bCs/>
        </w:rPr>
        <w:t>(Gas Rigs)</w:t>
      </w:r>
      <w:r w:rsidR="00E33534">
        <w:rPr>
          <w:rFonts w:ascii="Arial" w:hAnsi="Arial"/>
          <w:bCs/>
        </w:rPr>
        <w:t>*</w:t>
      </w:r>
      <w:bookmarkEnd w:id="6"/>
    </w:p>
    <w:p w14:paraId="74839CB3" w14:textId="77777777" w:rsidR="00A40E4D" w:rsidRDefault="00A40E4D" w:rsidP="00EB4595">
      <w:pPr>
        <w:keepNext/>
        <w:jc w:val="center"/>
        <w:rPr>
          <w:rFonts w:ascii="Arial" w:hAnsi="Arial" w:cs="Arial"/>
          <w:b/>
          <w:sz w:val="32"/>
        </w:rPr>
      </w:pPr>
    </w:p>
    <w:p w14:paraId="781F7F60" w14:textId="77777777" w:rsidR="00A40E4D" w:rsidRDefault="00EF66DF">
      <w:pPr>
        <w:pStyle w:val="BodyText"/>
        <w:rPr>
          <w:rFonts w:ascii="Arial" w:hAnsi="Arial" w:cs="Arial"/>
        </w:rPr>
      </w:pPr>
      <w:r>
        <w:rPr>
          <w:rFonts w:ascii="Arial" w:hAnsi="Arial" w:cs="Arial"/>
        </w:rPr>
        <w:t>T</w:t>
      </w:r>
      <w:r w:rsidR="00A40E4D">
        <w:rPr>
          <w:rFonts w:ascii="Arial" w:hAnsi="Arial" w:cs="Arial"/>
        </w:rPr>
        <w:t>oxic gases should be hand</w:t>
      </w:r>
      <w:r w:rsidR="0097561E">
        <w:rPr>
          <w:rFonts w:ascii="Arial" w:hAnsi="Arial" w:cs="Arial"/>
        </w:rPr>
        <w:t>led in the fume-cupboard in F8</w:t>
      </w:r>
      <w:r w:rsidR="00E96BDF">
        <w:rPr>
          <w:rFonts w:ascii="Arial" w:hAnsi="Arial" w:cs="Arial"/>
        </w:rPr>
        <w:t xml:space="preserve"> or F10c</w:t>
      </w:r>
      <w:r w:rsidR="0097561E">
        <w:rPr>
          <w:rFonts w:ascii="Arial" w:hAnsi="Arial" w:cs="Arial"/>
        </w:rPr>
        <w:t xml:space="preserve">, </w:t>
      </w:r>
      <w:r w:rsidR="00A40E4D">
        <w:rPr>
          <w:rFonts w:ascii="Arial" w:hAnsi="Arial" w:cs="Arial"/>
        </w:rPr>
        <w:t xml:space="preserve">according to the practices described in the appropriate Materials Safety Data Sheet (MSDS). In particular, users should ensure that clear warning signs are used. </w:t>
      </w:r>
      <w:r w:rsidR="00E33534">
        <w:rPr>
          <w:rFonts w:ascii="Arial" w:hAnsi="Arial" w:cs="Arial"/>
        </w:rPr>
        <w:t>In all cases, the minimum quantities of gases should be used.</w:t>
      </w:r>
    </w:p>
    <w:p w14:paraId="6B668BEB" w14:textId="77777777" w:rsidR="00A40E4D" w:rsidRDefault="00A40E4D">
      <w:pPr>
        <w:pStyle w:val="BodyText"/>
        <w:rPr>
          <w:rFonts w:ascii="Arial" w:hAnsi="Arial" w:cs="Arial"/>
        </w:rPr>
      </w:pPr>
    </w:p>
    <w:p w14:paraId="5812B4ED" w14:textId="77777777" w:rsidR="00A40E4D" w:rsidRDefault="00A40E4D" w:rsidP="00EA4E6B">
      <w:pPr>
        <w:numPr>
          <w:ilvl w:val="0"/>
          <w:numId w:val="8"/>
        </w:numPr>
        <w:tabs>
          <w:tab w:val="left" w:pos="360"/>
        </w:tabs>
        <w:jc w:val="both"/>
        <w:rPr>
          <w:rFonts w:ascii="Arial" w:hAnsi="Arial" w:cs="Arial"/>
        </w:rPr>
      </w:pPr>
      <w:r>
        <w:rPr>
          <w:rFonts w:ascii="Arial" w:hAnsi="Arial" w:cs="Arial"/>
          <w:u w:val="single"/>
        </w:rPr>
        <w:t>Emergency Procedures</w:t>
      </w:r>
      <w:r>
        <w:rPr>
          <w:rFonts w:ascii="Arial" w:hAnsi="Arial" w:cs="Arial"/>
        </w:rPr>
        <w:t>: In all cases, the user should follow the guidelines set out in the appropriate Materials Safety Data Sheet (MSDS), and be aware of the Emergency Procedures.</w:t>
      </w:r>
      <w:r w:rsidR="0037771E">
        <w:rPr>
          <w:rFonts w:ascii="Arial" w:hAnsi="Arial" w:cs="Arial"/>
        </w:rPr>
        <w:t xml:space="preserve"> In the case of suspected ammonia </w:t>
      </w:r>
      <w:r w:rsidR="00BE2E33">
        <w:rPr>
          <w:rFonts w:ascii="Arial" w:hAnsi="Arial" w:cs="Arial"/>
        </w:rPr>
        <w:t xml:space="preserve">or methylamine </w:t>
      </w:r>
      <w:r w:rsidR="0037771E">
        <w:rPr>
          <w:rFonts w:ascii="Arial" w:hAnsi="Arial" w:cs="Arial"/>
        </w:rPr>
        <w:t xml:space="preserve">leak, if possible isolate the source, and then evacuate the room. </w:t>
      </w:r>
      <w:r w:rsidR="007820E1">
        <w:rPr>
          <w:rFonts w:ascii="Arial" w:hAnsi="Arial" w:cs="Arial"/>
        </w:rPr>
        <w:t>A</w:t>
      </w:r>
      <w:r w:rsidR="0037771E">
        <w:rPr>
          <w:rFonts w:ascii="Arial" w:hAnsi="Arial" w:cs="Arial"/>
        </w:rPr>
        <w:t xml:space="preserve">ll ammonia </w:t>
      </w:r>
      <w:r w:rsidR="007820E1">
        <w:rPr>
          <w:rFonts w:ascii="Arial" w:hAnsi="Arial" w:cs="Arial"/>
        </w:rPr>
        <w:t>and methylamine condensation work must</w:t>
      </w:r>
      <w:r w:rsidR="0037771E">
        <w:rPr>
          <w:rFonts w:ascii="Arial" w:hAnsi="Arial" w:cs="Arial"/>
        </w:rPr>
        <w:t xml:space="preserve"> be conducted in a fume-hood. </w:t>
      </w:r>
    </w:p>
    <w:p w14:paraId="60B3B9FE" w14:textId="77777777" w:rsidR="00A40E4D" w:rsidRDefault="00A40E4D">
      <w:pPr>
        <w:pStyle w:val="BodyText"/>
        <w:numPr>
          <w:ilvl w:val="12"/>
          <w:numId w:val="0"/>
        </w:numPr>
        <w:rPr>
          <w:rFonts w:ascii="Arial" w:hAnsi="Arial" w:cs="Arial"/>
        </w:rPr>
      </w:pPr>
    </w:p>
    <w:p w14:paraId="69F33391" w14:textId="77777777" w:rsidR="00A40E4D" w:rsidRDefault="00A40E4D" w:rsidP="00EA4E6B">
      <w:pPr>
        <w:numPr>
          <w:ilvl w:val="0"/>
          <w:numId w:val="8"/>
        </w:numPr>
        <w:tabs>
          <w:tab w:val="left" w:pos="360"/>
        </w:tabs>
        <w:jc w:val="both"/>
        <w:rPr>
          <w:rFonts w:ascii="Arial" w:hAnsi="Arial" w:cs="Arial"/>
        </w:rPr>
      </w:pPr>
      <w:r>
        <w:rPr>
          <w:rFonts w:ascii="Arial" w:hAnsi="Arial" w:cs="Arial"/>
          <w:u w:val="single"/>
        </w:rPr>
        <w:t>Labels and Warnings:</w:t>
      </w:r>
      <w:r>
        <w:rPr>
          <w:rFonts w:ascii="Arial" w:hAnsi="Arial" w:cs="Arial"/>
        </w:rPr>
        <w:t xml:space="preserve"> The area around the gas should be labelled clearly, with a warning sign and summary of emergency procedures.</w:t>
      </w:r>
      <w:r w:rsidR="007820E1">
        <w:rPr>
          <w:rFonts w:ascii="Arial" w:hAnsi="Arial" w:cs="Arial"/>
        </w:rPr>
        <w:t xml:space="preserve"> An experiment in progress form must be completed, and refer to the </w:t>
      </w:r>
      <w:r w:rsidR="00BE2E33">
        <w:rPr>
          <w:rFonts w:ascii="Arial" w:hAnsi="Arial" w:cs="Arial"/>
        </w:rPr>
        <w:t xml:space="preserve">appropriate </w:t>
      </w:r>
      <w:r w:rsidR="007820E1">
        <w:rPr>
          <w:rFonts w:ascii="Arial" w:hAnsi="Arial" w:cs="Arial"/>
        </w:rPr>
        <w:t xml:space="preserve">RiskNet risk assessment. </w:t>
      </w:r>
    </w:p>
    <w:p w14:paraId="320E29E7" w14:textId="77777777" w:rsidR="00A40E4D" w:rsidRDefault="00A40E4D">
      <w:pPr>
        <w:numPr>
          <w:ilvl w:val="12"/>
          <w:numId w:val="0"/>
        </w:numPr>
        <w:jc w:val="both"/>
        <w:rPr>
          <w:rFonts w:ascii="Arial" w:hAnsi="Arial" w:cs="Arial"/>
        </w:rPr>
      </w:pPr>
    </w:p>
    <w:p w14:paraId="646A4FCB" w14:textId="77777777" w:rsidR="00A40E4D" w:rsidRDefault="00A40E4D" w:rsidP="00EA4E6B">
      <w:pPr>
        <w:numPr>
          <w:ilvl w:val="0"/>
          <w:numId w:val="8"/>
        </w:numPr>
        <w:tabs>
          <w:tab w:val="left" w:pos="360"/>
        </w:tabs>
        <w:jc w:val="both"/>
        <w:rPr>
          <w:rFonts w:ascii="Arial" w:hAnsi="Arial" w:cs="Arial"/>
        </w:rPr>
      </w:pPr>
      <w:r>
        <w:rPr>
          <w:rFonts w:ascii="Arial" w:hAnsi="Arial" w:cs="Arial"/>
          <w:u w:val="single"/>
        </w:rPr>
        <w:t>Gas Vessels</w:t>
      </w:r>
      <w:r w:rsidR="00117B1D">
        <w:rPr>
          <w:rFonts w:ascii="Arial" w:hAnsi="Arial" w:cs="Arial"/>
          <w:u w:val="single"/>
        </w:rPr>
        <w:t xml:space="preserve">, </w:t>
      </w:r>
      <w:r w:rsidR="00670E0F">
        <w:rPr>
          <w:rFonts w:ascii="Arial" w:hAnsi="Arial" w:cs="Arial"/>
          <w:u w:val="single"/>
        </w:rPr>
        <w:t>Cylinders</w:t>
      </w:r>
      <w:r w:rsidR="00117B1D">
        <w:rPr>
          <w:rFonts w:ascii="Arial" w:hAnsi="Arial" w:cs="Arial"/>
          <w:u w:val="single"/>
        </w:rPr>
        <w:t>, Gas Rigs</w:t>
      </w:r>
      <w:r>
        <w:rPr>
          <w:rFonts w:ascii="Arial" w:hAnsi="Arial" w:cs="Arial"/>
          <w:u w:val="single"/>
        </w:rPr>
        <w:t>:</w:t>
      </w:r>
      <w:r>
        <w:rPr>
          <w:rFonts w:ascii="Arial" w:hAnsi="Arial" w:cs="Arial"/>
        </w:rPr>
        <w:t xml:space="preserve"> Gases should only be contained in tested vessels and pipework, manufact</w:t>
      </w:r>
      <w:r w:rsidR="00670E0F">
        <w:rPr>
          <w:rFonts w:ascii="Arial" w:hAnsi="Arial" w:cs="Arial"/>
        </w:rPr>
        <w:t>ured from appropriate materials, and should be leak tested before every experiment. Only qualified staff (</w:t>
      </w:r>
      <w:r w:rsidR="00670E0F" w:rsidRPr="00117B1D">
        <w:rPr>
          <w:rFonts w:ascii="Arial" w:hAnsi="Arial" w:cs="Arial"/>
          <w:i/>
        </w:rPr>
        <w:t>ie</w:t>
      </w:r>
      <w:r w:rsidR="00670E0F">
        <w:rPr>
          <w:rFonts w:ascii="Arial" w:hAnsi="Arial" w:cs="Arial"/>
        </w:rPr>
        <w:t xml:space="preserve"> those who have attended the UCL Course on Laboratory gases or an equivalent) should operate regulators.</w:t>
      </w:r>
      <w:r w:rsidR="006208D5">
        <w:rPr>
          <w:rFonts w:ascii="Arial" w:hAnsi="Arial" w:cs="Arial"/>
        </w:rPr>
        <w:t xml:space="preserve"> For ammonia </w:t>
      </w:r>
      <w:r w:rsidR="00BE2E33">
        <w:rPr>
          <w:rFonts w:ascii="Arial" w:hAnsi="Arial" w:cs="Arial"/>
        </w:rPr>
        <w:t xml:space="preserve">or methylamine </w:t>
      </w:r>
      <w:r w:rsidR="006208D5">
        <w:rPr>
          <w:rFonts w:ascii="Arial" w:hAnsi="Arial" w:cs="Arial"/>
        </w:rPr>
        <w:t xml:space="preserve">based condensations, the main supply bottle must be isolated by at least two valves, including the main bottle valve. </w:t>
      </w:r>
    </w:p>
    <w:p w14:paraId="61DEFBD3" w14:textId="77777777" w:rsidR="00DB6470" w:rsidRDefault="00DB6470" w:rsidP="00DB6470">
      <w:pPr>
        <w:pStyle w:val="ListParagraph"/>
        <w:rPr>
          <w:rFonts w:ascii="Arial" w:hAnsi="Arial" w:cs="Arial"/>
        </w:rPr>
      </w:pPr>
    </w:p>
    <w:p w14:paraId="5D42AC75" w14:textId="54DD4BE1" w:rsidR="00DB6470" w:rsidRDefault="00DB6470" w:rsidP="00DB6470">
      <w:pPr>
        <w:tabs>
          <w:tab w:val="left" w:pos="360"/>
        </w:tabs>
        <w:ind w:left="360"/>
        <w:jc w:val="both"/>
        <w:rPr>
          <w:rFonts w:ascii="Arial" w:hAnsi="Arial" w:cs="Arial"/>
        </w:rPr>
      </w:pPr>
      <w:r>
        <w:rPr>
          <w:rFonts w:ascii="Arial" w:hAnsi="Arial" w:cs="Arial"/>
        </w:rPr>
        <w:t>Gas must not be placed back into the original supply bottle.</w:t>
      </w:r>
    </w:p>
    <w:p w14:paraId="3A633A4D" w14:textId="77777777" w:rsidR="00DB6470" w:rsidRDefault="00DB6470" w:rsidP="00DB6470">
      <w:pPr>
        <w:pStyle w:val="ListParagraph"/>
        <w:rPr>
          <w:rFonts w:ascii="Arial" w:hAnsi="Arial" w:cs="Arial"/>
        </w:rPr>
      </w:pPr>
    </w:p>
    <w:p w14:paraId="7C433C0A" w14:textId="6848AFD7" w:rsidR="00DB6470" w:rsidRDefault="00DB6470" w:rsidP="00DB6470">
      <w:pPr>
        <w:tabs>
          <w:tab w:val="left" w:pos="360"/>
        </w:tabs>
        <w:ind w:left="360"/>
        <w:jc w:val="both"/>
        <w:rPr>
          <w:rFonts w:ascii="Arial" w:hAnsi="Arial" w:cs="Arial"/>
        </w:rPr>
      </w:pPr>
      <w:r>
        <w:rPr>
          <w:rFonts w:ascii="Arial" w:hAnsi="Arial" w:cs="Arial"/>
        </w:rPr>
        <w:t>Gas must be decanted into a separate steel Swagelok supply bottle, and dispensed to a buffer volume. There must always be at least one empty buffer volume available at the start of each condensation.</w:t>
      </w:r>
    </w:p>
    <w:p w14:paraId="14EA9B65" w14:textId="77777777" w:rsidR="00DB6470" w:rsidRDefault="00DB6470" w:rsidP="00DB6470">
      <w:pPr>
        <w:tabs>
          <w:tab w:val="left" w:pos="360"/>
        </w:tabs>
        <w:ind w:left="360"/>
        <w:jc w:val="both"/>
        <w:rPr>
          <w:rFonts w:ascii="Arial" w:hAnsi="Arial" w:cs="Arial"/>
        </w:rPr>
      </w:pPr>
    </w:p>
    <w:p w14:paraId="075829D1" w14:textId="2CFED42E" w:rsidR="00DB6470" w:rsidRDefault="00DB6470" w:rsidP="00DB6470">
      <w:pPr>
        <w:tabs>
          <w:tab w:val="left" w:pos="360"/>
        </w:tabs>
        <w:ind w:left="360"/>
        <w:jc w:val="both"/>
        <w:rPr>
          <w:rFonts w:ascii="Arial" w:hAnsi="Arial" w:cs="Arial"/>
        </w:rPr>
      </w:pPr>
      <w:r>
        <w:rPr>
          <w:rFonts w:ascii="Arial" w:hAnsi="Arial" w:cs="Arial"/>
        </w:rPr>
        <w:t xml:space="preserve">Supply bottles must be labelled with </w:t>
      </w:r>
      <w:r w:rsidR="00CE2B9F">
        <w:rPr>
          <w:rFonts w:ascii="Arial" w:hAnsi="Arial" w:cs="Arial"/>
        </w:rPr>
        <w:t xml:space="preserve">contents. </w:t>
      </w:r>
    </w:p>
    <w:p w14:paraId="5D840685" w14:textId="77777777" w:rsidR="002C0887" w:rsidRDefault="002C0887" w:rsidP="002C0887">
      <w:pPr>
        <w:tabs>
          <w:tab w:val="left" w:pos="360"/>
        </w:tabs>
        <w:ind w:left="360"/>
        <w:jc w:val="both"/>
        <w:rPr>
          <w:rFonts w:ascii="Arial" w:hAnsi="Arial" w:cs="Arial"/>
        </w:rPr>
      </w:pPr>
    </w:p>
    <w:p w14:paraId="2CFB0C1C" w14:textId="77777777" w:rsidR="002C0887" w:rsidRDefault="002C0887" w:rsidP="002C0887">
      <w:pPr>
        <w:tabs>
          <w:tab w:val="left" w:pos="360"/>
        </w:tabs>
        <w:ind w:left="360"/>
        <w:jc w:val="both"/>
        <w:rPr>
          <w:rFonts w:ascii="Arial" w:hAnsi="Arial" w:cs="Arial"/>
        </w:rPr>
      </w:pPr>
      <w:r>
        <w:rPr>
          <w:rFonts w:ascii="Arial" w:hAnsi="Arial" w:cs="Arial"/>
        </w:rPr>
        <w:t>All cylinders must be securely clamped to the gas rig or a suitable stand.</w:t>
      </w:r>
    </w:p>
    <w:p w14:paraId="360C6850" w14:textId="19F2C900" w:rsidR="00117B1D" w:rsidRDefault="00117B1D" w:rsidP="00117B1D">
      <w:pPr>
        <w:spacing w:before="240"/>
        <w:ind w:left="360"/>
        <w:jc w:val="both"/>
        <w:rPr>
          <w:rFonts w:ascii="Arial" w:hAnsi="Arial" w:cs="Arial"/>
        </w:rPr>
      </w:pPr>
      <w:r>
        <w:rPr>
          <w:rFonts w:ascii="Arial" w:hAnsi="Arial" w:cs="Arial"/>
        </w:rPr>
        <w:t>Only qualified staff (</w:t>
      </w:r>
      <w:r w:rsidRPr="00295F5B">
        <w:rPr>
          <w:rFonts w:ascii="Arial" w:hAnsi="Arial" w:cs="Arial"/>
          <w:i/>
        </w:rPr>
        <w:t>ie</w:t>
      </w:r>
      <w:r>
        <w:rPr>
          <w:rFonts w:ascii="Arial" w:hAnsi="Arial" w:cs="Arial"/>
        </w:rPr>
        <w:t xml:space="preserve"> those who have attended the UCL Courses on cylinders and regulators, links below, and Swagelok joints course or equivalent) should operate and/or change regulators and gas rig valves and fittings. Mandatory </w:t>
      </w:r>
      <w:r w:rsidR="00872E01">
        <w:rPr>
          <w:rFonts w:ascii="Arial" w:hAnsi="Arial" w:cs="Arial"/>
        </w:rPr>
        <w:t xml:space="preserve">e-learning </w:t>
      </w:r>
      <w:r>
        <w:rPr>
          <w:rFonts w:ascii="Arial" w:hAnsi="Arial" w:cs="Arial"/>
        </w:rPr>
        <w:t>courses:</w:t>
      </w:r>
    </w:p>
    <w:p w14:paraId="7DD2EAF4" w14:textId="481D7FCA" w:rsidR="008D7BE3" w:rsidRPr="008D7BE3" w:rsidRDefault="008D7BE3" w:rsidP="008D7BE3">
      <w:pPr>
        <w:numPr>
          <w:ilvl w:val="1"/>
          <w:numId w:val="40"/>
        </w:numPr>
        <w:spacing w:before="120"/>
        <w:jc w:val="both"/>
        <w:rPr>
          <w:rFonts w:ascii="Arial" w:hAnsi="Arial" w:cs="Arial"/>
        </w:rPr>
      </w:pPr>
      <w:hyperlink r:id="rId49" w:history="1">
        <w:r w:rsidRPr="00202E9C">
          <w:rPr>
            <w:rStyle w:val="Hyperlink"/>
            <w:rFonts w:ascii="Arial" w:hAnsi="Arial" w:cs="Arial"/>
          </w:rPr>
          <w:t>https://www.ucl.ac.uk/safety-services/policies/2021/aug/connecting-regulators-and-safe-cylinder-set-training</w:t>
        </w:r>
      </w:hyperlink>
      <w:r>
        <w:rPr>
          <w:rFonts w:ascii="Arial" w:hAnsi="Arial" w:cs="Arial"/>
        </w:rPr>
        <w:t xml:space="preserve"> </w:t>
      </w:r>
      <w:r w:rsidRPr="008D7BE3">
        <w:rPr>
          <w:rFonts w:ascii="Arial" w:hAnsi="Arial" w:cs="Arial"/>
        </w:rPr>
        <w:t xml:space="preserve"> </w:t>
      </w:r>
    </w:p>
    <w:p w14:paraId="50B315CB" w14:textId="70509E56" w:rsidR="00117B1D" w:rsidRPr="008D7BE3" w:rsidRDefault="008D7BE3" w:rsidP="008D7BE3">
      <w:pPr>
        <w:numPr>
          <w:ilvl w:val="1"/>
          <w:numId w:val="40"/>
        </w:numPr>
        <w:spacing w:before="120"/>
        <w:jc w:val="both"/>
        <w:rPr>
          <w:rFonts w:ascii="Arial" w:hAnsi="Arial" w:cs="Arial"/>
        </w:rPr>
      </w:pPr>
      <w:hyperlink r:id="rId50" w:history="1">
        <w:r w:rsidRPr="00202E9C">
          <w:rPr>
            <w:rStyle w:val="Hyperlink"/>
            <w:rFonts w:ascii="Arial" w:hAnsi="Arial" w:cs="Arial"/>
          </w:rPr>
          <w:t>https://www.ucl.ac.uk/safety-services/policies/2020/dec/using-gas-cylinders-safely-within-universities-training</w:t>
        </w:r>
      </w:hyperlink>
      <w:r>
        <w:rPr>
          <w:rFonts w:ascii="Arial" w:hAnsi="Arial" w:cs="Arial"/>
        </w:rPr>
        <w:t xml:space="preserve"> </w:t>
      </w:r>
      <w:r w:rsidRPr="008D7BE3">
        <w:rPr>
          <w:rFonts w:ascii="Arial" w:hAnsi="Arial" w:cs="Arial"/>
        </w:rPr>
        <w:t xml:space="preserve"> </w:t>
      </w:r>
    </w:p>
    <w:p w14:paraId="0157DC79" w14:textId="6241E492" w:rsidR="00CA63C5" w:rsidRDefault="00117B1D" w:rsidP="00E157B3">
      <w:pPr>
        <w:spacing w:before="240"/>
        <w:ind w:left="357"/>
        <w:jc w:val="both"/>
        <w:rPr>
          <w:rFonts w:ascii="Arial" w:hAnsi="Arial" w:cs="Arial"/>
        </w:rPr>
      </w:pPr>
      <w:r>
        <w:rPr>
          <w:rFonts w:ascii="Arial" w:hAnsi="Arial" w:cs="Arial"/>
        </w:rPr>
        <w:t>Gas rigs must be tested</w:t>
      </w:r>
      <w:r w:rsidR="00DB6470">
        <w:rPr>
          <w:rFonts w:ascii="Arial" w:hAnsi="Arial" w:cs="Arial"/>
        </w:rPr>
        <w:t>, stage-by-stage,</w:t>
      </w:r>
      <w:r>
        <w:rPr>
          <w:rFonts w:ascii="Arial" w:hAnsi="Arial" w:cs="Arial"/>
        </w:rPr>
        <w:t xml:space="preserve"> under vacuum to &lt; 10</w:t>
      </w:r>
      <w:r>
        <w:rPr>
          <w:rFonts w:ascii="Arial" w:hAnsi="Arial" w:cs="Arial"/>
          <w:vertAlign w:val="superscript"/>
        </w:rPr>
        <w:t>-5</w:t>
      </w:r>
      <w:r>
        <w:rPr>
          <w:rFonts w:ascii="Arial" w:hAnsi="Arial" w:cs="Arial"/>
        </w:rPr>
        <w:t xml:space="preserve"> mbar before use, and must be fitted with a pressure release valve that vents into a fume-hood. </w:t>
      </w:r>
    </w:p>
    <w:p w14:paraId="22B1CBA0" w14:textId="77777777" w:rsidR="00BE2E33" w:rsidRDefault="00BE2E33" w:rsidP="00117B1D">
      <w:pPr>
        <w:spacing w:before="240"/>
        <w:ind w:left="357"/>
        <w:jc w:val="both"/>
        <w:rPr>
          <w:rFonts w:ascii="Arial" w:hAnsi="Arial" w:cs="Arial"/>
        </w:rPr>
      </w:pPr>
      <w:r>
        <w:rPr>
          <w:rFonts w:ascii="Arial" w:hAnsi="Arial" w:cs="Arial"/>
        </w:rPr>
        <w:lastRenderedPageBreak/>
        <w:t xml:space="preserve">Pumping stations must be vented into a fumehood or safe suction line. </w:t>
      </w:r>
    </w:p>
    <w:p w14:paraId="19DD7F69" w14:textId="77777777" w:rsidR="00D07E58" w:rsidRDefault="00D07E58" w:rsidP="00D07E58">
      <w:pPr>
        <w:tabs>
          <w:tab w:val="left" w:pos="360"/>
        </w:tabs>
        <w:jc w:val="both"/>
        <w:rPr>
          <w:rFonts w:ascii="Arial" w:hAnsi="Arial" w:cs="Arial"/>
        </w:rPr>
      </w:pPr>
    </w:p>
    <w:p w14:paraId="6D490774" w14:textId="15338A4B" w:rsidR="00CE2B9F" w:rsidRDefault="00CE2B9F" w:rsidP="00EA4E6B">
      <w:pPr>
        <w:numPr>
          <w:ilvl w:val="0"/>
          <w:numId w:val="8"/>
        </w:numPr>
        <w:tabs>
          <w:tab w:val="left" w:pos="360"/>
        </w:tabs>
        <w:jc w:val="both"/>
        <w:rPr>
          <w:rFonts w:ascii="Arial" w:hAnsi="Arial" w:cs="Arial"/>
        </w:rPr>
      </w:pPr>
      <w:r w:rsidRPr="00CE2B9F">
        <w:rPr>
          <w:rFonts w:ascii="Arial" w:hAnsi="Arial" w:cs="Arial"/>
          <w:u w:val="single"/>
        </w:rPr>
        <w:t>Cryopumping</w:t>
      </w:r>
      <w:r>
        <w:rPr>
          <w:rFonts w:ascii="Arial" w:hAnsi="Arial" w:cs="Arial"/>
        </w:rPr>
        <w:t xml:space="preserve">: use of liquid nitrogen for cryopumping must only be conducted on stainless steel Swagelok bottles. Care must be taken to keep the top valve and at least the tapered top section of the supply bottle ice-free. </w:t>
      </w:r>
    </w:p>
    <w:p w14:paraId="25AFEB79" w14:textId="77777777" w:rsidR="00CE2B9F" w:rsidRPr="00CE2B9F" w:rsidRDefault="00CE2B9F" w:rsidP="00CE2B9F">
      <w:pPr>
        <w:tabs>
          <w:tab w:val="left" w:pos="360"/>
        </w:tabs>
        <w:ind w:left="360"/>
        <w:jc w:val="both"/>
        <w:rPr>
          <w:rFonts w:ascii="Arial" w:hAnsi="Arial" w:cs="Arial"/>
        </w:rPr>
      </w:pPr>
    </w:p>
    <w:p w14:paraId="616DACA8" w14:textId="77777777" w:rsidR="00BE2E33" w:rsidRDefault="00D07E58" w:rsidP="00EA4E6B">
      <w:pPr>
        <w:numPr>
          <w:ilvl w:val="0"/>
          <w:numId w:val="8"/>
        </w:numPr>
        <w:tabs>
          <w:tab w:val="left" w:pos="360"/>
        </w:tabs>
        <w:jc w:val="both"/>
        <w:rPr>
          <w:rFonts w:ascii="Arial" w:hAnsi="Arial" w:cs="Arial"/>
        </w:rPr>
      </w:pPr>
      <w:r>
        <w:rPr>
          <w:rFonts w:ascii="Arial" w:hAnsi="Arial" w:cs="Arial"/>
          <w:u w:val="single"/>
        </w:rPr>
        <w:t>Risk of Exposure to Ammonia:</w:t>
      </w:r>
      <w:r>
        <w:rPr>
          <w:rFonts w:ascii="Arial" w:hAnsi="Arial" w:cs="Arial"/>
        </w:rPr>
        <w:t xml:space="preserve"> use of the ammonia gas rig presents the risk of exposure to thi</w:t>
      </w:r>
      <w:r w:rsidR="00616069">
        <w:rPr>
          <w:rFonts w:ascii="Arial" w:hAnsi="Arial" w:cs="Arial"/>
        </w:rPr>
        <w:t>s toxic and flammable gas. The ST</w:t>
      </w:r>
      <w:r>
        <w:rPr>
          <w:rFonts w:ascii="Arial" w:hAnsi="Arial" w:cs="Arial"/>
        </w:rPr>
        <w:t xml:space="preserve">EL limit is 25ppm – this will be achieved in F8 </w:t>
      </w:r>
      <w:r w:rsidR="00E96BDF">
        <w:rPr>
          <w:rFonts w:ascii="Arial" w:hAnsi="Arial" w:cs="Arial"/>
        </w:rPr>
        <w:t xml:space="preserve">or F10c </w:t>
      </w:r>
      <w:r>
        <w:rPr>
          <w:rFonts w:ascii="Arial" w:hAnsi="Arial" w:cs="Arial"/>
        </w:rPr>
        <w:t>if 5 bar</w:t>
      </w:r>
      <w:r w:rsidR="007820E1">
        <w:rPr>
          <w:rFonts w:ascii="Arial" w:hAnsi="Arial" w:cs="Arial"/>
        </w:rPr>
        <w:t xml:space="preserve"> are</w:t>
      </w:r>
      <w:r>
        <w:rPr>
          <w:rFonts w:ascii="Arial" w:hAnsi="Arial" w:cs="Arial"/>
        </w:rPr>
        <w:t xml:space="preserve"> released from a 300cc buffer bottle</w:t>
      </w:r>
      <w:r w:rsidR="007820E1">
        <w:rPr>
          <w:rFonts w:ascii="Arial" w:hAnsi="Arial" w:cs="Arial"/>
        </w:rPr>
        <w:t xml:space="preserve"> (1.6 bar litre)</w:t>
      </w:r>
      <w:r>
        <w:rPr>
          <w:rFonts w:ascii="Arial" w:hAnsi="Arial" w:cs="Arial"/>
        </w:rPr>
        <w:t>. This limit must not be exceeded</w:t>
      </w:r>
      <w:r w:rsidR="0018502B">
        <w:rPr>
          <w:rFonts w:ascii="Arial" w:hAnsi="Arial" w:cs="Arial"/>
        </w:rPr>
        <w:t xml:space="preserve"> in the </w:t>
      </w:r>
      <w:r w:rsidR="00616069">
        <w:rPr>
          <w:rFonts w:ascii="Arial" w:hAnsi="Arial" w:cs="Arial"/>
        </w:rPr>
        <w:t xml:space="preserve">buffer or </w:t>
      </w:r>
      <w:r w:rsidR="0018502B">
        <w:rPr>
          <w:rFonts w:ascii="Arial" w:hAnsi="Arial" w:cs="Arial"/>
        </w:rPr>
        <w:t>de</w:t>
      </w:r>
      <w:r w:rsidR="00616069">
        <w:rPr>
          <w:rFonts w:ascii="Arial" w:hAnsi="Arial" w:cs="Arial"/>
        </w:rPr>
        <w:t>canting cylinder</w:t>
      </w:r>
      <w:r>
        <w:rPr>
          <w:rFonts w:ascii="Arial" w:hAnsi="Arial" w:cs="Arial"/>
        </w:rPr>
        <w:t>. In addition, the main ammonia supply bottle must be isolated by at least two valves.</w:t>
      </w:r>
    </w:p>
    <w:p w14:paraId="4785927E" w14:textId="77777777" w:rsidR="00E157B3" w:rsidRDefault="00E157B3" w:rsidP="00E157B3">
      <w:pPr>
        <w:tabs>
          <w:tab w:val="left" w:pos="360"/>
        </w:tabs>
        <w:ind w:left="360"/>
        <w:jc w:val="both"/>
        <w:rPr>
          <w:rFonts w:ascii="Arial" w:hAnsi="Arial" w:cs="Arial"/>
        </w:rPr>
      </w:pPr>
    </w:p>
    <w:p w14:paraId="6A51CBAE" w14:textId="225B0C47" w:rsidR="00E157B3" w:rsidRDefault="00E157B3" w:rsidP="00E157B3">
      <w:pPr>
        <w:ind w:left="360"/>
        <w:jc w:val="both"/>
        <w:rPr>
          <w:rFonts w:ascii="Arial" w:hAnsi="Arial" w:cs="Arial"/>
        </w:rPr>
      </w:pPr>
      <w:r>
        <w:rPr>
          <w:rFonts w:ascii="Arial" w:hAnsi="Arial" w:cs="Arial"/>
        </w:rPr>
        <w:t xml:space="preserve">The </w:t>
      </w:r>
      <w:hyperlink r:id="rId51" w:history="1">
        <w:r w:rsidRPr="00872E01">
          <w:rPr>
            <w:rStyle w:val="Hyperlink"/>
            <w:rFonts w:ascii="Arial" w:hAnsi="Arial" w:cs="Arial"/>
          </w:rPr>
          <w:t xml:space="preserve">vapour pressure of liquid </w:t>
        </w:r>
        <w:r w:rsidR="00872E01" w:rsidRPr="00872E01">
          <w:rPr>
            <w:rStyle w:val="Hyperlink"/>
            <w:rFonts w:ascii="Arial" w:hAnsi="Arial" w:cs="Arial"/>
          </w:rPr>
          <w:t>ammonia</w:t>
        </w:r>
      </w:hyperlink>
      <w:r w:rsidR="00872E01">
        <w:rPr>
          <w:rFonts w:ascii="Arial" w:hAnsi="Arial" w:cs="Arial"/>
        </w:rPr>
        <w:t xml:space="preserve"> is around 8.5 bar at 20º</w:t>
      </w:r>
      <w:r>
        <w:rPr>
          <w:rFonts w:ascii="Arial" w:hAnsi="Arial" w:cs="Arial"/>
        </w:rPr>
        <w:t xml:space="preserve">C. </w:t>
      </w:r>
    </w:p>
    <w:p w14:paraId="5EFFBF3B" w14:textId="77777777" w:rsidR="0018502B" w:rsidRPr="00CA63C5" w:rsidRDefault="00CA63C5" w:rsidP="00EA4E6B">
      <w:pPr>
        <w:numPr>
          <w:ilvl w:val="0"/>
          <w:numId w:val="26"/>
        </w:numPr>
        <w:tabs>
          <w:tab w:val="left" w:pos="360"/>
        </w:tabs>
        <w:spacing w:before="120"/>
        <w:ind w:left="1077" w:hanging="357"/>
        <w:jc w:val="both"/>
        <w:rPr>
          <w:rFonts w:ascii="Arial" w:hAnsi="Arial" w:cs="Arial"/>
          <w:b/>
        </w:rPr>
      </w:pPr>
      <w:r w:rsidRPr="00CA63C5">
        <w:rPr>
          <w:rFonts w:ascii="Arial" w:hAnsi="Arial" w:cs="Arial"/>
          <w:b/>
        </w:rPr>
        <w:t xml:space="preserve">Ammonia: </w:t>
      </w:r>
      <w:r w:rsidR="0018502B" w:rsidRPr="00CA63C5">
        <w:rPr>
          <w:rFonts w:ascii="Arial" w:hAnsi="Arial" w:cs="Arial"/>
          <w:b/>
        </w:rPr>
        <w:t>Classification according to Regulation (EC) No 1272/2008</w:t>
      </w:r>
    </w:p>
    <w:p w14:paraId="14581F4A" w14:textId="77777777" w:rsidR="0018502B" w:rsidRPr="0018502B" w:rsidRDefault="0018502B" w:rsidP="00CA63C5">
      <w:pPr>
        <w:tabs>
          <w:tab w:val="left" w:pos="360"/>
        </w:tabs>
        <w:ind w:left="1080"/>
        <w:jc w:val="both"/>
        <w:rPr>
          <w:rFonts w:ascii="Arial" w:hAnsi="Arial" w:cs="Arial"/>
        </w:rPr>
      </w:pPr>
      <w:r w:rsidRPr="0018502B">
        <w:rPr>
          <w:rFonts w:ascii="Arial" w:hAnsi="Arial" w:cs="Arial"/>
        </w:rPr>
        <w:t>Flammable gases (Category 2),</w:t>
      </w:r>
      <w:r>
        <w:rPr>
          <w:rFonts w:ascii="Arial" w:hAnsi="Arial" w:cs="Arial"/>
        </w:rPr>
        <w:t xml:space="preserve"> </w:t>
      </w:r>
      <w:r w:rsidRPr="0018502B">
        <w:rPr>
          <w:rFonts w:ascii="Arial" w:hAnsi="Arial" w:cs="Arial"/>
        </w:rPr>
        <w:t>H221</w:t>
      </w:r>
    </w:p>
    <w:p w14:paraId="13B52018" w14:textId="77777777" w:rsidR="0018502B" w:rsidRPr="0018502B" w:rsidRDefault="0018502B" w:rsidP="00CA63C5">
      <w:pPr>
        <w:tabs>
          <w:tab w:val="left" w:pos="360"/>
        </w:tabs>
        <w:ind w:left="1080"/>
        <w:jc w:val="both"/>
        <w:rPr>
          <w:rFonts w:ascii="Arial" w:hAnsi="Arial" w:cs="Arial"/>
        </w:rPr>
      </w:pPr>
      <w:r w:rsidRPr="0018502B">
        <w:rPr>
          <w:rFonts w:ascii="Arial" w:hAnsi="Arial" w:cs="Arial"/>
        </w:rPr>
        <w:t>Gases under pressure (Compressed gas), H280</w:t>
      </w:r>
    </w:p>
    <w:p w14:paraId="269CF3C4" w14:textId="77777777" w:rsidR="0018502B" w:rsidRPr="0018502B" w:rsidRDefault="0018502B" w:rsidP="00CA63C5">
      <w:pPr>
        <w:tabs>
          <w:tab w:val="left" w:pos="360"/>
        </w:tabs>
        <w:ind w:left="1080"/>
        <w:jc w:val="both"/>
        <w:rPr>
          <w:rFonts w:ascii="Arial" w:hAnsi="Arial" w:cs="Arial"/>
        </w:rPr>
      </w:pPr>
      <w:r w:rsidRPr="0018502B">
        <w:rPr>
          <w:rFonts w:ascii="Arial" w:hAnsi="Arial" w:cs="Arial"/>
        </w:rPr>
        <w:t>Acute toxicity, Inhalation</w:t>
      </w:r>
      <w:r>
        <w:rPr>
          <w:rFonts w:ascii="Arial" w:hAnsi="Arial" w:cs="Arial"/>
        </w:rPr>
        <w:t xml:space="preserve"> </w:t>
      </w:r>
      <w:r w:rsidRPr="0018502B">
        <w:rPr>
          <w:rFonts w:ascii="Arial" w:hAnsi="Arial" w:cs="Arial"/>
        </w:rPr>
        <w:t>(Category 3), H331</w:t>
      </w:r>
    </w:p>
    <w:p w14:paraId="6E405EC6" w14:textId="77777777" w:rsidR="0018502B" w:rsidRPr="0018502B" w:rsidRDefault="0018502B" w:rsidP="00CA63C5">
      <w:pPr>
        <w:tabs>
          <w:tab w:val="left" w:pos="360"/>
        </w:tabs>
        <w:ind w:left="1080"/>
        <w:jc w:val="both"/>
        <w:rPr>
          <w:rFonts w:ascii="Arial" w:hAnsi="Arial" w:cs="Arial"/>
        </w:rPr>
      </w:pPr>
      <w:r w:rsidRPr="0018502B">
        <w:rPr>
          <w:rFonts w:ascii="Arial" w:hAnsi="Arial" w:cs="Arial"/>
        </w:rPr>
        <w:t>Skin corrosion</w:t>
      </w:r>
      <w:r>
        <w:rPr>
          <w:rFonts w:ascii="Arial" w:hAnsi="Arial" w:cs="Arial"/>
        </w:rPr>
        <w:t xml:space="preserve"> </w:t>
      </w:r>
      <w:r w:rsidRPr="0018502B">
        <w:rPr>
          <w:rFonts w:ascii="Arial" w:hAnsi="Arial" w:cs="Arial"/>
        </w:rPr>
        <w:t>(Category 1B), H314</w:t>
      </w:r>
    </w:p>
    <w:p w14:paraId="3680B117" w14:textId="77777777" w:rsidR="0018502B" w:rsidRPr="0018502B" w:rsidRDefault="0018502B" w:rsidP="00CA63C5">
      <w:pPr>
        <w:tabs>
          <w:tab w:val="left" w:pos="360"/>
        </w:tabs>
        <w:ind w:left="1080"/>
        <w:jc w:val="both"/>
        <w:rPr>
          <w:rFonts w:ascii="Arial" w:hAnsi="Arial" w:cs="Arial"/>
        </w:rPr>
      </w:pPr>
      <w:r w:rsidRPr="0018502B">
        <w:rPr>
          <w:rFonts w:ascii="Arial" w:hAnsi="Arial" w:cs="Arial"/>
        </w:rPr>
        <w:t>Acute aquatic toxicity</w:t>
      </w:r>
      <w:r>
        <w:rPr>
          <w:rFonts w:ascii="Arial" w:hAnsi="Arial" w:cs="Arial"/>
        </w:rPr>
        <w:t xml:space="preserve"> </w:t>
      </w:r>
      <w:r w:rsidRPr="0018502B">
        <w:rPr>
          <w:rFonts w:ascii="Arial" w:hAnsi="Arial" w:cs="Arial"/>
        </w:rPr>
        <w:t>(Category 1), H400</w:t>
      </w:r>
    </w:p>
    <w:p w14:paraId="02168D36" w14:textId="77777777" w:rsidR="0018502B" w:rsidRPr="0018502B" w:rsidRDefault="0018502B" w:rsidP="00CA63C5">
      <w:pPr>
        <w:tabs>
          <w:tab w:val="left" w:pos="360"/>
        </w:tabs>
        <w:ind w:left="1080"/>
        <w:jc w:val="both"/>
        <w:rPr>
          <w:rFonts w:ascii="Arial" w:hAnsi="Arial" w:cs="Arial"/>
        </w:rPr>
      </w:pPr>
      <w:r w:rsidRPr="0018502B">
        <w:rPr>
          <w:rFonts w:ascii="Arial" w:hAnsi="Arial" w:cs="Arial"/>
        </w:rPr>
        <w:t>Chronic aquatic toxicity</w:t>
      </w:r>
      <w:r>
        <w:rPr>
          <w:rFonts w:ascii="Arial" w:hAnsi="Arial" w:cs="Arial"/>
        </w:rPr>
        <w:t xml:space="preserve"> </w:t>
      </w:r>
      <w:r w:rsidRPr="0018502B">
        <w:rPr>
          <w:rFonts w:ascii="Arial" w:hAnsi="Arial" w:cs="Arial"/>
        </w:rPr>
        <w:t>(Category 1), H410</w:t>
      </w:r>
    </w:p>
    <w:p w14:paraId="3633F987" w14:textId="77777777" w:rsidR="00D07E58" w:rsidRDefault="00D07E58" w:rsidP="00BE2E33">
      <w:pPr>
        <w:ind w:left="360"/>
        <w:jc w:val="both"/>
        <w:rPr>
          <w:rFonts w:ascii="Arial" w:hAnsi="Arial" w:cs="Arial"/>
        </w:rPr>
      </w:pPr>
      <w:r>
        <w:rPr>
          <w:rFonts w:ascii="Arial" w:hAnsi="Arial" w:cs="Arial"/>
        </w:rPr>
        <w:t xml:space="preserve"> </w:t>
      </w:r>
    </w:p>
    <w:p w14:paraId="02F890A2" w14:textId="77777777" w:rsidR="0018502B" w:rsidRDefault="00BE2E33" w:rsidP="00EA4E6B">
      <w:pPr>
        <w:numPr>
          <w:ilvl w:val="0"/>
          <w:numId w:val="8"/>
        </w:numPr>
        <w:tabs>
          <w:tab w:val="left" w:pos="360"/>
        </w:tabs>
        <w:jc w:val="both"/>
        <w:rPr>
          <w:rFonts w:ascii="Arial" w:hAnsi="Arial" w:cs="Arial"/>
        </w:rPr>
      </w:pPr>
      <w:r>
        <w:rPr>
          <w:rFonts w:ascii="Arial" w:hAnsi="Arial" w:cs="Arial"/>
          <w:u w:val="single"/>
        </w:rPr>
        <w:t>Risk of Exposure to Methylamine:</w:t>
      </w:r>
      <w:r>
        <w:rPr>
          <w:rFonts w:ascii="Arial" w:hAnsi="Arial" w:cs="Arial"/>
        </w:rPr>
        <w:t xml:space="preserve"> use of the methylamine gas rig presents the risk of exposure to thi</w:t>
      </w:r>
      <w:r w:rsidR="00616069">
        <w:rPr>
          <w:rFonts w:ascii="Arial" w:hAnsi="Arial" w:cs="Arial"/>
        </w:rPr>
        <w:t>s toxic and flammable gas. The STEL limit is 1</w:t>
      </w:r>
      <w:r>
        <w:rPr>
          <w:rFonts w:ascii="Arial" w:hAnsi="Arial" w:cs="Arial"/>
        </w:rPr>
        <w:t xml:space="preserve">5ppm – this will be achieved in F8 or F10c </w:t>
      </w:r>
      <w:r w:rsidR="00616069">
        <w:rPr>
          <w:rFonts w:ascii="Arial" w:hAnsi="Arial" w:cs="Arial"/>
        </w:rPr>
        <w:t>if 3</w:t>
      </w:r>
      <w:r>
        <w:rPr>
          <w:rFonts w:ascii="Arial" w:hAnsi="Arial" w:cs="Arial"/>
        </w:rPr>
        <w:t xml:space="preserve"> bar are released from a 300cc buffer bottle (</w:t>
      </w:r>
      <w:r w:rsidR="00616069">
        <w:rPr>
          <w:rFonts w:ascii="Arial" w:hAnsi="Arial" w:cs="Arial"/>
        </w:rPr>
        <w:t>1.0</w:t>
      </w:r>
      <w:r>
        <w:rPr>
          <w:rFonts w:ascii="Arial" w:hAnsi="Arial" w:cs="Arial"/>
        </w:rPr>
        <w:t xml:space="preserve"> bar litre). This limit must not be exceeded</w:t>
      </w:r>
      <w:r w:rsidR="00CA63C5">
        <w:rPr>
          <w:rFonts w:ascii="Arial" w:hAnsi="Arial" w:cs="Arial"/>
        </w:rPr>
        <w:t xml:space="preserve"> in the </w:t>
      </w:r>
      <w:r w:rsidR="00616069">
        <w:rPr>
          <w:rFonts w:ascii="Arial" w:hAnsi="Arial" w:cs="Arial"/>
        </w:rPr>
        <w:t>buffer or decanting cylinder</w:t>
      </w:r>
      <w:r w:rsidR="00CA63C5">
        <w:rPr>
          <w:rFonts w:ascii="Arial" w:hAnsi="Arial" w:cs="Arial"/>
        </w:rPr>
        <w:t>. In addition, the main methylamine</w:t>
      </w:r>
      <w:r>
        <w:rPr>
          <w:rFonts w:ascii="Arial" w:hAnsi="Arial" w:cs="Arial"/>
        </w:rPr>
        <w:t xml:space="preserve"> supply bottle must be isolated by at least two valves. </w:t>
      </w:r>
    </w:p>
    <w:p w14:paraId="14D14024" w14:textId="77777777" w:rsidR="00E157B3" w:rsidRDefault="00E157B3" w:rsidP="00E157B3">
      <w:pPr>
        <w:tabs>
          <w:tab w:val="left" w:pos="360"/>
        </w:tabs>
        <w:jc w:val="both"/>
        <w:rPr>
          <w:rFonts w:ascii="Arial" w:hAnsi="Arial" w:cs="Arial"/>
        </w:rPr>
      </w:pPr>
    </w:p>
    <w:p w14:paraId="3A965BC7" w14:textId="77777777" w:rsidR="00E157B3" w:rsidRDefault="00E157B3" w:rsidP="00E157B3">
      <w:pPr>
        <w:jc w:val="both"/>
        <w:rPr>
          <w:rFonts w:ascii="Arial" w:hAnsi="Arial" w:cs="Arial"/>
        </w:rPr>
      </w:pPr>
      <w:r>
        <w:rPr>
          <w:rFonts w:ascii="Arial" w:hAnsi="Arial" w:cs="Arial"/>
        </w:rPr>
        <w:t>The vapour pressure of liquid methylamine is around 3.0 bar at 20⁰C.</w:t>
      </w:r>
    </w:p>
    <w:p w14:paraId="354BC2B3" w14:textId="77777777" w:rsidR="00BE2E33" w:rsidRPr="00CA63C5" w:rsidRDefault="0018502B" w:rsidP="00EA4E6B">
      <w:pPr>
        <w:numPr>
          <w:ilvl w:val="0"/>
          <w:numId w:val="25"/>
        </w:numPr>
        <w:tabs>
          <w:tab w:val="left" w:pos="360"/>
        </w:tabs>
        <w:spacing w:before="120"/>
        <w:ind w:left="1077" w:hanging="357"/>
        <w:jc w:val="both"/>
        <w:rPr>
          <w:rFonts w:ascii="Arial" w:hAnsi="Arial" w:cs="Arial"/>
          <w:b/>
        </w:rPr>
      </w:pPr>
      <w:r w:rsidRPr="00CA63C5">
        <w:rPr>
          <w:rFonts w:ascii="Arial" w:hAnsi="Arial" w:cs="Arial"/>
          <w:b/>
        </w:rPr>
        <w:t xml:space="preserve">Methylamine: </w:t>
      </w:r>
      <w:r w:rsidR="00BE2E33" w:rsidRPr="00CA63C5">
        <w:rPr>
          <w:rFonts w:ascii="Arial" w:hAnsi="Arial" w:cs="Arial"/>
          <w:b/>
        </w:rPr>
        <w:t>Classification according to Regulation (EC) No 1272/2008</w:t>
      </w:r>
    </w:p>
    <w:p w14:paraId="36792BF6" w14:textId="77777777" w:rsidR="00BE2E33" w:rsidRPr="0018502B" w:rsidRDefault="00BE2E33" w:rsidP="0018502B">
      <w:pPr>
        <w:tabs>
          <w:tab w:val="left" w:pos="360"/>
        </w:tabs>
        <w:ind w:left="1080"/>
        <w:jc w:val="both"/>
        <w:rPr>
          <w:rFonts w:ascii="Arial" w:hAnsi="Arial" w:cs="Arial"/>
        </w:rPr>
      </w:pPr>
      <w:r w:rsidRPr="00BE2E33">
        <w:rPr>
          <w:rFonts w:ascii="Arial" w:hAnsi="Arial" w:cs="Arial"/>
        </w:rPr>
        <w:t>Flammable gases</w:t>
      </w:r>
      <w:r w:rsidR="0018502B">
        <w:rPr>
          <w:rFonts w:ascii="Arial" w:hAnsi="Arial" w:cs="Arial"/>
        </w:rPr>
        <w:t xml:space="preserve"> (</w:t>
      </w:r>
      <w:r w:rsidRPr="0018502B">
        <w:rPr>
          <w:rFonts w:ascii="Arial" w:hAnsi="Arial" w:cs="Arial"/>
        </w:rPr>
        <w:t>Category 1), H220</w:t>
      </w:r>
    </w:p>
    <w:p w14:paraId="61985B86" w14:textId="77777777" w:rsidR="00BE2E33" w:rsidRPr="0018502B" w:rsidRDefault="00BE2E33" w:rsidP="0018502B">
      <w:pPr>
        <w:tabs>
          <w:tab w:val="left" w:pos="360"/>
        </w:tabs>
        <w:ind w:left="1080"/>
        <w:jc w:val="both"/>
        <w:rPr>
          <w:rFonts w:ascii="Arial" w:hAnsi="Arial" w:cs="Arial"/>
        </w:rPr>
      </w:pPr>
      <w:r w:rsidRPr="0018502B">
        <w:rPr>
          <w:rFonts w:ascii="Arial" w:hAnsi="Arial" w:cs="Arial"/>
        </w:rPr>
        <w:t>Gases under pressure</w:t>
      </w:r>
      <w:r w:rsidR="0018502B" w:rsidRPr="0018502B">
        <w:rPr>
          <w:rFonts w:ascii="Arial" w:hAnsi="Arial" w:cs="Arial"/>
        </w:rPr>
        <w:t xml:space="preserve"> </w:t>
      </w:r>
      <w:r w:rsidRPr="0018502B">
        <w:rPr>
          <w:rFonts w:ascii="Arial" w:hAnsi="Arial" w:cs="Arial"/>
        </w:rPr>
        <w:t>(</w:t>
      </w:r>
      <w:r w:rsidR="0018502B" w:rsidRPr="0018502B">
        <w:rPr>
          <w:rFonts w:ascii="Arial" w:hAnsi="Arial" w:cs="Arial"/>
        </w:rPr>
        <w:t>C</w:t>
      </w:r>
      <w:r w:rsidRPr="0018502B">
        <w:rPr>
          <w:rFonts w:ascii="Arial" w:hAnsi="Arial" w:cs="Arial"/>
        </w:rPr>
        <w:t>ompressed gas),</w:t>
      </w:r>
      <w:r w:rsidR="0018502B" w:rsidRPr="0018502B">
        <w:rPr>
          <w:rFonts w:ascii="Arial" w:hAnsi="Arial" w:cs="Arial"/>
        </w:rPr>
        <w:t xml:space="preserve"> </w:t>
      </w:r>
      <w:r w:rsidRPr="0018502B">
        <w:rPr>
          <w:rFonts w:ascii="Arial" w:hAnsi="Arial" w:cs="Arial"/>
        </w:rPr>
        <w:t>H280</w:t>
      </w:r>
    </w:p>
    <w:p w14:paraId="2CFC17BF" w14:textId="77777777" w:rsidR="00BE2E33" w:rsidRPr="0018502B" w:rsidRDefault="00BE2E33" w:rsidP="0018502B">
      <w:pPr>
        <w:tabs>
          <w:tab w:val="left" w:pos="360"/>
        </w:tabs>
        <w:ind w:left="1080"/>
        <w:jc w:val="both"/>
        <w:rPr>
          <w:rFonts w:ascii="Arial" w:hAnsi="Arial" w:cs="Arial"/>
        </w:rPr>
      </w:pPr>
      <w:r w:rsidRPr="0018502B">
        <w:rPr>
          <w:rFonts w:ascii="Arial" w:hAnsi="Arial" w:cs="Arial"/>
        </w:rPr>
        <w:t>Acute toxicity, Inhalation</w:t>
      </w:r>
      <w:r w:rsidR="0018502B">
        <w:rPr>
          <w:rFonts w:ascii="Arial" w:hAnsi="Arial" w:cs="Arial"/>
        </w:rPr>
        <w:t xml:space="preserve"> </w:t>
      </w:r>
      <w:r w:rsidRPr="0018502B">
        <w:rPr>
          <w:rFonts w:ascii="Arial" w:hAnsi="Arial" w:cs="Arial"/>
        </w:rPr>
        <w:t>(Category 4), H332</w:t>
      </w:r>
    </w:p>
    <w:p w14:paraId="5E27BBB9" w14:textId="77777777" w:rsidR="00BE2E33" w:rsidRPr="0018502B" w:rsidRDefault="00BE2E33" w:rsidP="0018502B">
      <w:pPr>
        <w:tabs>
          <w:tab w:val="left" w:pos="360"/>
        </w:tabs>
        <w:ind w:left="1080"/>
        <w:jc w:val="both"/>
        <w:rPr>
          <w:rFonts w:ascii="Arial" w:hAnsi="Arial" w:cs="Arial"/>
        </w:rPr>
      </w:pPr>
      <w:r w:rsidRPr="00BE2E33">
        <w:rPr>
          <w:rFonts w:ascii="Arial" w:hAnsi="Arial" w:cs="Arial"/>
        </w:rPr>
        <w:t>Skin irritation</w:t>
      </w:r>
      <w:r w:rsidR="0018502B">
        <w:rPr>
          <w:rFonts w:ascii="Arial" w:hAnsi="Arial" w:cs="Arial"/>
        </w:rPr>
        <w:t xml:space="preserve"> </w:t>
      </w:r>
      <w:r w:rsidRPr="0018502B">
        <w:rPr>
          <w:rFonts w:ascii="Arial" w:hAnsi="Arial" w:cs="Arial"/>
        </w:rPr>
        <w:t>(Category 2), H315</w:t>
      </w:r>
    </w:p>
    <w:p w14:paraId="35599108" w14:textId="77777777" w:rsidR="00BE2E33" w:rsidRPr="00BE2E33" w:rsidRDefault="00BE2E33" w:rsidP="0018502B">
      <w:pPr>
        <w:tabs>
          <w:tab w:val="left" w:pos="360"/>
        </w:tabs>
        <w:ind w:left="1080"/>
        <w:jc w:val="both"/>
        <w:rPr>
          <w:rFonts w:ascii="Arial" w:hAnsi="Arial" w:cs="Arial"/>
        </w:rPr>
      </w:pPr>
      <w:r w:rsidRPr="0018502B">
        <w:rPr>
          <w:rFonts w:ascii="Arial" w:hAnsi="Arial" w:cs="Arial"/>
        </w:rPr>
        <w:t>Serious eye damage</w:t>
      </w:r>
      <w:r w:rsidR="0018502B" w:rsidRPr="0018502B">
        <w:rPr>
          <w:rFonts w:ascii="Arial" w:hAnsi="Arial" w:cs="Arial"/>
        </w:rPr>
        <w:t xml:space="preserve"> </w:t>
      </w:r>
      <w:r w:rsidRPr="0018502B">
        <w:rPr>
          <w:rFonts w:ascii="Arial" w:hAnsi="Arial" w:cs="Arial"/>
        </w:rPr>
        <w:t>(</w:t>
      </w:r>
      <w:r w:rsidRPr="00BE2E33">
        <w:rPr>
          <w:rFonts w:ascii="Arial" w:hAnsi="Arial" w:cs="Arial"/>
        </w:rPr>
        <w:t>Category 1), H318</w:t>
      </w:r>
    </w:p>
    <w:p w14:paraId="481DBE2A" w14:textId="77777777" w:rsidR="00BE2E33" w:rsidRPr="00BE2E33" w:rsidRDefault="00BE2E33" w:rsidP="0018502B">
      <w:pPr>
        <w:tabs>
          <w:tab w:val="left" w:pos="360"/>
        </w:tabs>
        <w:ind w:left="1080"/>
        <w:jc w:val="both"/>
        <w:rPr>
          <w:rFonts w:ascii="Arial" w:hAnsi="Arial" w:cs="Arial"/>
        </w:rPr>
      </w:pPr>
      <w:r w:rsidRPr="00BE2E33">
        <w:rPr>
          <w:rFonts w:ascii="Arial" w:hAnsi="Arial" w:cs="Arial"/>
        </w:rPr>
        <w:t>Specific target organ toxicity -</w:t>
      </w:r>
      <w:r w:rsidR="0018502B">
        <w:rPr>
          <w:rFonts w:ascii="Arial" w:hAnsi="Arial" w:cs="Arial"/>
        </w:rPr>
        <w:t xml:space="preserve"> </w:t>
      </w:r>
      <w:r w:rsidRPr="00BE2E33">
        <w:rPr>
          <w:rFonts w:ascii="Arial" w:hAnsi="Arial" w:cs="Arial"/>
        </w:rPr>
        <w:t>single exposure</w:t>
      </w:r>
      <w:r w:rsidR="0018502B">
        <w:rPr>
          <w:rFonts w:ascii="Arial" w:hAnsi="Arial" w:cs="Arial"/>
        </w:rPr>
        <w:t xml:space="preserve"> </w:t>
      </w:r>
      <w:r w:rsidRPr="00BE2E33">
        <w:rPr>
          <w:rFonts w:ascii="Arial" w:hAnsi="Arial" w:cs="Arial"/>
        </w:rPr>
        <w:t>(Category 3), Respiratory system, H335</w:t>
      </w:r>
    </w:p>
    <w:p w14:paraId="38153E6E" w14:textId="77777777" w:rsidR="00D07E58" w:rsidRDefault="00D07E58" w:rsidP="00D07E58">
      <w:pPr>
        <w:tabs>
          <w:tab w:val="left" w:pos="360"/>
        </w:tabs>
        <w:jc w:val="both"/>
        <w:rPr>
          <w:rFonts w:ascii="Arial" w:hAnsi="Arial" w:cs="Arial"/>
        </w:rPr>
      </w:pPr>
    </w:p>
    <w:p w14:paraId="2208CE64" w14:textId="77777777" w:rsidR="00E157B3" w:rsidRPr="00E157B3" w:rsidRDefault="00E157B3" w:rsidP="00EA4E6B">
      <w:pPr>
        <w:numPr>
          <w:ilvl w:val="0"/>
          <w:numId w:val="8"/>
        </w:numPr>
        <w:tabs>
          <w:tab w:val="left" w:pos="360"/>
        </w:tabs>
        <w:ind w:left="357" w:hanging="357"/>
        <w:jc w:val="both"/>
        <w:rPr>
          <w:rFonts w:ascii="Arial" w:hAnsi="Arial" w:cs="Arial"/>
        </w:rPr>
      </w:pPr>
      <w:r w:rsidRPr="00E157B3">
        <w:rPr>
          <w:rFonts w:ascii="Arial" w:hAnsi="Arial" w:cs="Arial"/>
          <w:u w:val="single"/>
        </w:rPr>
        <w:t>Supply and Storage of Gases</w:t>
      </w:r>
      <w:r>
        <w:rPr>
          <w:rFonts w:ascii="Arial" w:hAnsi="Arial" w:cs="Arial"/>
        </w:rPr>
        <w:t>: gases must be purchased in the smallest available volume</w:t>
      </w:r>
      <w:r w:rsidR="00B54873">
        <w:rPr>
          <w:rFonts w:ascii="Arial" w:hAnsi="Arial" w:cs="Arial"/>
        </w:rPr>
        <w:t xml:space="preserve"> (usually a lecture bottle)</w:t>
      </w:r>
      <w:r>
        <w:rPr>
          <w:rFonts w:ascii="Arial" w:hAnsi="Arial" w:cs="Arial"/>
        </w:rPr>
        <w:t xml:space="preserve">, and must be stored securely in properly labelled vented gas cabinet. </w:t>
      </w:r>
    </w:p>
    <w:p w14:paraId="46E2904B" w14:textId="77777777" w:rsidR="00E157B3" w:rsidRPr="00E157B3" w:rsidRDefault="00E157B3" w:rsidP="00E157B3">
      <w:pPr>
        <w:ind w:left="357"/>
        <w:jc w:val="both"/>
        <w:rPr>
          <w:rFonts w:ascii="Arial" w:hAnsi="Arial" w:cs="Arial"/>
        </w:rPr>
      </w:pPr>
    </w:p>
    <w:p w14:paraId="7CC66F66" w14:textId="0CE4A9F0" w:rsidR="0097561E" w:rsidRDefault="00A40E4D" w:rsidP="00A86215">
      <w:pPr>
        <w:numPr>
          <w:ilvl w:val="0"/>
          <w:numId w:val="8"/>
        </w:numPr>
        <w:tabs>
          <w:tab w:val="left" w:pos="360"/>
        </w:tabs>
        <w:jc w:val="both"/>
        <w:rPr>
          <w:rFonts w:ascii="Arial" w:hAnsi="Arial" w:cs="Arial"/>
        </w:rPr>
      </w:pPr>
      <w:r>
        <w:rPr>
          <w:rFonts w:ascii="Arial" w:hAnsi="Arial" w:cs="Arial"/>
          <w:u w:val="single"/>
        </w:rPr>
        <w:t>Disposal of Gases</w:t>
      </w:r>
      <w:r>
        <w:rPr>
          <w:rFonts w:ascii="Arial" w:hAnsi="Arial" w:cs="Arial"/>
        </w:rPr>
        <w:t>: Should only be conducted in the recommended manner.</w:t>
      </w:r>
      <w:r w:rsidR="0097561E">
        <w:rPr>
          <w:rFonts w:ascii="Arial" w:hAnsi="Arial" w:cs="Arial"/>
        </w:rPr>
        <w:t xml:space="preserve"> See:</w:t>
      </w:r>
      <w:r w:rsidR="00A86215" w:rsidRPr="00A86215">
        <w:t xml:space="preserve"> </w:t>
      </w:r>
      <w:hyperlink r:id="rId52" w:history="1">
        <w:r w:rsidR="00A86215" w:rsidRPr="00480300">
          <w:rPr>
            <w:rStyle w:val="Hyperlink"/>
            <w:rFonts w:ascii="Arial" w:hAnsi="Arial" w:cs="Arial"/>
          </w:rPr>
          <w:t>https://www.ucl.ac.uk/estates/estates-services/waste-and-recycling</w:t>
        </w:r>
      </w:hyperlink>
      <w:r w:rsidR="00A86215">
        <w:rPr>
          <w:rFonts w:ascii="Arial" w:hAnsi="Arial" w:cs="Arial"/>
        </w:rPr>
        <w:t xml:space="preserve"> </w:t>
      </w:r>
    </w:p>
    <w:p w14:paraId="6FA8A515" w14:textId="7C0C3B13" w:rsidR="00A40E4D" w:rsidRDefault="0097561E" w:rsidP="00DB6470">
      <w:pPr>
        <w:tabs>
          <w:tab w:val="left" w:pos="360"/>
        </w:tabs>
        <w:jc w:val="both"/>
        <w:rPr>
          <w:rFonts w:ascii="Arial" w:hAnsi="Arial" w:cs="Arial"/>
        </w:rPr>
      </w:pPr>
      <w:r>
        <w:rPr>
          <w:rFonts w:ascii="Arial" w:hAnsi="Arial" w:cs="Arial"/>
        </w:rPr>
        <w:tab/>
      </w:r>
    </w:p>
    <w:p w14:paraId="33D21569" w14:textId="77777777" w:rsidR="00A40E4D" w:rsidRDefault="00A40E4D" w:rsidP="00EA4E6B">
      <w:pPr>
        <w:numPr>
          <w:ilvl w:val="0"/>
          <w:numId w:val="8"/>
        </w:numPr>
        <w:tabs>
          <w:tab w:val="left" w:pos="360"/>
        </w:tabs>
        <w:jc w:val="both"/>
        <w:rPr>
          <w:rFonts w:ascii="Arial" w:hAnsi="Arial" w:cs="Arial"/>
        </w:rPr>
      </w:pPr>
      <w:r>
        <w:rPr>
          <w:rFonts w:ascii="Arial" w:hAnsi="Arial" w:cs="Arial"/>
          <w:u w:val="single"/>
        </w:rPr>
        <w:lastRenderedPageBreak/>
        <w:t>After Hours Experiments:</w:t>
      </w:r>
      <w:r>
        <w:rPr>
          <w:rFonts w:ascii="Arial" w:hAnsi="Arial" w:cs="Arial"/>
        </w:rPr>
        <w:t xml:space="preserve"> At least two people should be present</w:t>
      </w:r>
      <w:r w:rsidR="007820E1">
        <w:rPr>
          <w:rFonts w:ascii="Arial" w:hAnsi="Arial" w:cs="Arial"/>
        </w:rPr>
        <w:t xml:space="preserve"> in the laboratory during after </w:t>
      </w:r>
      <w:r>
        <w:rPr>
          <w:rFonts w:ascii="Arial" w:hAnsi="Arial" w:cs="Arial"/>
        </w:rPr>
        <w:t>hours experiments.</w:t>
      </w:r>
      <w:r w:rsidR="00E33534">
        <w:rPr>
          <w:rFonts w:ascii="Arial" w:hAnsi="Arial" w:cs="Arial"/>
        </w:rPr>
        <w:t xml:space="preserve"> Ammonia condensation should never be conducted after hours. </w:t>
      </w:r>
    </w:p>
    <w:p w14:paraId="1D8C1D83" w14:textId="77777777" w:rsidR="00BE1C60" w:rsidRDefault="00BE1C60" w:rsidP="00EA4E6B">
      <w:pPr>
        <w:numPr>
          <w:ilvl w:val="0"/>
          <w:numId w:val="8"/>
        </w:num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Neal</w:t>
      </w:r>
      <w:r w:rsidRPr="009B314E">
        <w:rPr>
          <w:rFonts w:ascii="Arial" w:hAnsi="Arial" w:cs="Arial"/>
        </w:rPr>
        <w:t xml:space="preserve"> Skipper (</w:t>
      </w:r>
      <w:hyperlink r:id="rId53"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2354DF31" w14:textId="46181AFE" w:rsidR="00BE1C60" w:rsidRDefault="008D7BE3" w:rsidP="00BE1C60">
      <w:pPr>
        <w:ind w:left="1440"/>
        <w:jc w:val="both"/>
        <w:rPr>
          <w:rFonts w:ascii="Arial" w:hAnsi="Arial" w:cs="Arial"/>
        </w:rPr>
      </w:pPr>
      <w:r>
        <w:rPr>
          <w:rFonts w:ascii="Arial" w:hAnsi="Arial" w:cs="Arial"/>
        </w:rPr>
        <w:t>Prof</w:t>
      </w:r>
      <w:r w:rsidR="00BE1C60">
        <w:rPr>
          <w:rFonts w:ascii="Arial" w:hAnsi="Arial" w:cs="Arial"/>
        </w:rPr>
        <w:t xml:space="preserve"> Chris Howard (</w:t>
      </w:r>
      <w:hyperlink r:id="rId54" w:history="1">
        <w:r w:rsidR="007D6D4F">
          <w:rPr>
            <w:rStyle w:val="Hyperlink"/>
            <w:rFonts w:ascii="Arial" w:hAnsi="Arial" w:cs="Arial"/>
          </w:rPr>
          <w:t>c.howard@</w:t>
        </w:r>
        <w:r w:rsidR="00BE1C60" w:rsidRPr="005D0962">
          <w:rPr>
            <w:rStyle w:val="Hyperlink"/>
            <w:rFonts w:ascii="Arial" w:hAnsi="Arial" w:cs="Arial"/>
          </w:rPr>
          <w:t>ucl.ac.uk</w:t>
        </w:r>
      </w:hyperlink>
      <w:r w:rsidR="00BE1C60">
        <w:rPr>
          <w:rFonts w:ascii="Arial" w:hAnsi="Arial" w:cs="Arial"/>
        </w:rPr>
        <w:t>)</w:t>
      </w:r>
    </w:p>
    <w:p w14:paraId="0A0321E9" w14:textId="77777777" w:rsidR="00BE1C60" w:rsidRPr="009B314E" w:rsidRDefault="00BE1C60" w:rsidP="00BE1C60">
      <w:pPr>
        <w:ind w:left="1440"/>
        <w:jc w:val="both"/>
        <w:rPr>
          <w:rFonts w:ascii="Arial" w:hAnsi="Arial" w:cs="Arial"/>
        </w:rPr>
      </w:pPr>
    </w:p>
    <w:p w14:paraId="3538A995" w14:textId="77777777" w:rsidR="00E96BDF" w:rsidRPr="00A31578" w:rsidRDefault="00E96BDF" w:rsidP="00E96BDF">
      <w:pPr>
        <w:pStyle w:val="Heading1"/>
        <w:rPr>
          <w:rFonts w:ascii="Arial" w:hAnsi="Arial"/>
          <w:bCs/>
        </w:rPr>
      </w:pPr>
      <w:bookmarkStart w:id="7" w:name="_Toc9339254"/>
      <w:r>
        <w:rPr>
          <w:rFonts w:ascii="Arial" w:hAnsi="Arial"/>
          <w:bCs/>
        </w:rPr>
        <w:t xml:space="preserve">Highly </w:t>
      </w:r>
      <w:r w:rsidRPr="00A31578">
        <w:rPr>
          <w:rFonts w:ascii="Arial" w:hAnsi="Arial"/>
          <w:bCs/>
        </w:rPr>
        <w:t>Flammable Gases</w:t>
      </w:r>
      <w:r>
        <w:rPr>
          <w:rFonts w:ascii="Arial" w:hAnsi="Arial"/>
          <w:bCs/>
        </w:rPr>
        <w:t xml:space="preserve"> including Hydrogen *</w:t>
      </w:r>
      <w:bookmarkEnd w:id="7"/>
    </w:p>
    <w:p w14:paraId="59CE8CF9" w14:textId="77777777" w:rsidR="00E96BDF" w:rsidRDefault="00E96BDF" w:rsidP="00E96BDF">
      <w:pPr>
        <w:jc w:val="center"/>
        <w:rPr>
          <w:rFonts w:ascii="Arial" w:hAnsi="Arial" w:cs="Arial"/>
          <w:b/>
          <w:sz w:val="32"/>
        </w:rPr>
      </w:pPr>
    </w:p>
    <w:p w14:paraId="6403101C" w14:textId="77777777" w:rsidR="00020006" w:rsidRDefault="00E96BDF" w:rsidP="00E96BDF">
      <w:pPr>
        <w:pStyle w:val="BodyText"/>
        <w:rPr>
          <w:rFonts w:ascii="Arial" w:hAnsi="Arial" w:cs="Arial"/>
        </w:rPr>
      </w:pPr>
      <w:r>
        <w:rPr>
          <w:rFonts w:ascii="Arial" w:hAnsi="Arial" w:cs="Arial"/>
        </w:rPr>
        <w:t>Highly Flammable gas cylinders must only be used in F10 or the fume hoods and according to the practices described in the appropriate Materials Safety Data Sheet (MSDS)</w:t>
      </w:r>
      <w:r w:rsidR="00020006">
        <w:rPr>
          <w:rFonts w:ascii="Arial" w:hAnsi="Arial" w:cs="Arial"/>
        </w:rPr>
        <w:t xml:space="preserve"> and within the ATEX </w:t>
      </w:r>
      <w:hyperlink r:id="rId55" w:history="1">
        <w:r w:rsidR="00020006" w:rsidRPr="001B20A4">
          <w:rPr>
            <w:rStyle w:val="Hyperlink"/>
            <w:rFonts w:ascii="Arial" w:hAnsi="Arial" w:cs="Arial"/>
          </w:rPr>
          <w:t>http://www.hse.gov.uk/fireandexplosion/atex.htm</w:t>
        </w:r>
      </w:hyperlink>
      <w:r w:rsidR="00020006">
        <w:rPr>
          <w:rFonts w:ascii="Arial" w:hAnsi="Arial" w:cs="Arial"/>
        </w:rPr>
        <w:t xml:space="preserve"> </w:t>
      </w:r>
      <w:r w:rsidR="00020006" w:rsidRPr="00020006">
        <w:rPr>
          <w:rFonts w:ascii="Arial" w:hAnsi="Arial" w:cs="Arial"/>
        </w:rPr>
        <w:t>and the Dangerous Substances and Explosive Atmospheres Regulations 2002 (DSEAR)</w:t>
      </w:r>
      <w:r w:rsidR="00020006">
        <w:rPr>
          <w:rFonts w:ascii="Arial" w:hAnsi="Arial" w:cs="Arial"/>
        </w:rPr>
        <w:t xml:space="preserve"> </w:t>
      </w:r>
      <w:hyperlink r:id="rId56" w:history="1">
        <w:r w:rsidR="00020006" w:rsidRPr="001B20A4">
          <w:rPr>
            <w:rStyle w:val="Hyperlink"/>
            <w:rFonts w:ascii="Arial" w:hAnsi="Arial" w:cs="Arial"/>
          </w:rPr>
          <w:t>http://www.hse.gov.uk/fireandexplosion/zoning.pdf</w:t>
        </w:r>
      </w:hyperlink>
      <w:r w:rsidR="00020006">
        <w:rPr>
          <w:rFonts w:ascii="Arial" w:hAnsi="Arial" w:cs="Arial"/>
        </w:rPr>
        <w:t xml:space="preserve">. </w:t>
      </w:r>
    </w:p>
    <w:p w14:paraId="648DF256" w14:textId="77777777" w:rsidR="00020006" w:rsidRDefault="00020006" w:rsidP="00E96BDF">
      <w:pPr>
        <w:pStyle w:val="BodyText"/>
        <w:rPr>
          <w:rFonts w:ascii="Arial" w:hAnsi="Arial" w:cs="Arial"/>
        </w:rPr>
      </w:pPr>
    </w:p>
    <w:p w14:paraId="3496CA39" w14:textId="77777777" w:rsidR="00C54CB9" w:rsidRDefault="00C54CB9" w:rsidP="00C54CB9">
      <w:pPr>
        <w:autoSpaceDE w:val="0"/>
        <w:autoSpaceDN w:val="0"/>
        <w:adjustRightInd w:val="0"/>
        <w:rPr>
          <w:rFonts w:ascii="Arial" w:hAnsi="Arial" w:cs="Arial"/>
          <w:szCs w:val="24"/>
          <w:lang w:val="en-US"/>
        </w:rPr>
      </w:pPr>
      <w:r>
        <w:rPr>
          <w:rFonts w:ascii="Arial" w:hAnsi="Arial" w:cs="Arial"/>
          <w:szCs w:val="24"/>
          <w:lang w:val="en-US"/>
        </w:rPr>
        <w:t>Hazardous places are classified in terms of zones on the basis of the frequency and duration of the occurrence of an explosive atmosphere.</w:t>
      </w:r>
    </w:p>
    <w:p w14:paraId="17D8C5A6" w14:textId="77777777" w:rsidR="00C54CB9" w:rsidRDefault="00C54CB9" w:rsidP="00C54CB9">
      <w:pPr>
        <w:autoSpaceDE w:val="0"/>
        <w:autoSpaceDN w:val="0"/>
        <w:adjustRightInd w:val="0"/>
        <w:rPr>
          <w:rFonts w:ascii="Arial" w:hAnsi="Arial" w:cs="Arial"/>
          <w:szCs w:val="24"/>
          <w:lang w:val="en-US"/>
        </w:rPr>
      </w:pPr>
    </w:p>
    <w:p w14:paraId="72233C15" w14:textId="77777777" w:rsidR="00C54CB9" w:rsidRDefault="00C54CB9" w:rsidP="00C54CB9">
      <w:pPr>
        <w:autoSpaceDE w:val="0"/>
        <w:autoSpaceDN w:val="0"/>
        <w:adjustRightInd w:val="0"/>
        <w:rPr>
          <w:rFonts w:ascii="Arial" w:hAnsi="Arial" w:cs="Arial"/>
          <w:szCs w:val="24"/>
          <w:lang w:val="en-US"/>
        </w:rPr>
      </w:pPr>
      <w:r>
        <w:rPr>
          <w:rFonts w:ascii="Arial" w:hAnsi="Arial" w:cs="Arial"/>
          <w:szCs w:val="24"/>
          <w:lang w:val="en-US"/>
        </w:rPr>
        <w:t>For gases, vapours and mists the zone classifications are:</w:t>
      </w:r>
    </w:p>
    <w:p w14:paraId="4CC4D61B" w14:textId="77777777" w:rsidR="00C54CB9" w:rsidRDefault="00C54CB9" w:rsidP="00C54CB9">
      <w:pPr>
        <w:autoSpaceDE w:val="0"/>
        <w:autoSpaceDN w:val="0"/>
        <w:adjustRightInd w:val="0"/>
        <w:spacing w:before="120"/>
        <w:ind w:left="720" w:hanging="720"/>
        <w:jc w:val="both"/>
        <w:rPr>
          <w:rFonts w:ascii="Arial" w:hAnsi="Arial" w:cs="Arial"/>
          <w:szCs w:val="24"/>
          <w:lang w:val="en-US"/>
        </w:rPr>
      </w:pPr>
      <w:r>
        <w:rPr>
          <w:rFonts w:ascii="Arial" w:hAnsi="Arial" w:cs="Arial"/>
          <w:szCs w:val="24"/>
          <w:lang w:val="en-US"/>
        </w:rPr>
        <w:t>Zone 0; A place in which an explosive atmosphere consisting of a mixture with air of dangerous substances in the form of gas, vapour or mist is present continuously or for long periods or frequently.</w:t>
      </w:r>
    </w:p>
    <w:p w14:paraId="3656B9FA" w14:textId="77777777" w:rsidR="00C54CB9" w:rsidRDefault="00C54CB9" w:rsidP="00C54CB9">
      <w:pPr>
        <w:autoSpaceDE w:val="0"/>
        <w:autoSpaceDN w:val="0"/>
        <w:adjustRightInd w:val="0"/>
        <w:spacing w:before="120"/>
        <w:ind w:left="720" w:hanging="720"/>
        <w:jc w:val="both"/>
        <w:rPr>
          <w:rFonts w:ascii="Arial" w:hAnsi="Arial" w:cs="Arial"/>
          <w:szCs w:val="24"/>
          <w:lang w:val="en-US"/>
        </w:rPr>
      </w:pPr>
      <w:r>
        <w:rPr>
          <w:rFonts w:ascii="Arial" w:hAnsi="Arial" w:cs="Arial"/>
          <w:szCs w:val="24"/>
          <w:lang w:val="en-US"/>
        </w:rPr>
        <w:t>Zone 1; A place in which an explosive atmosphere consisting of a mixture with air of dangerous substances in the form of gas, vapour or mist is likely to occur in normal operation occasionally.</w:t>
      </w:r>
    </w:p>
    <w:p w14:paraId="38298270" w14:textId="77777777" w:rsidR="00E96BDF" w:rsidRDefault="00C54CB9" w:rsidP="00C54CB9">
      <w:pPr>
        <w:autoSpaceDE w:val="0"/>
        <w:autoSpaceDN w:val="0"/>
        <w:adjustRightInd w:val="0"/>
        <w:spacing w:before="120"/>
        <w:ind w:left="720" w:hanging="720"/>
        <w:jc w:val="both"/>
        <w:rPr>
          <w:rFonts w:ascii="Arial" w:hAnsi="Arial" w:cs="Arial"/>
        </w:rPr>
      </w:pPr>
      <w:r>
        <w:rPr>
          <w:rFonts w:ascii="Arial" w:hAnsi="Arial" w:cs="Arial"/>
          <w:szCs w:val="24"/>
          <w:lang w:val="en-US"/>
        </w:rPr>
        <w:t>Zone 2; A place in which an explosive atmosphere consisting of a mixture with air of dangerous substances in the form of gas, vapour or mist is not likely to occur in normal operation but, if it does occur, will persist for a short period only.</w:t>
      </w:r>
      <w:r w:rsidR="00020006">
        <w:rPr>
          <w:rFonts w:ascii="Arial" w:hAnsi="Arial" w:cs="Arial"/>
        </w:rPr>
        <w:t>U</w:t>
      </w:r>
      <w:r w:rsidR="00E96BDF">
        <w:rPr>
          <w:rFonts w:ascii="Arial" w:hAnsi="Arial" w:cs="Arial"/>
        </w:rPr>
        <w:t>sers should ensure that clear warning signs are used. In all cases, the minimum quantities of gases should be used.</w:t>
      </w:r>
      <w:r w:rsidR="00020006">
        <w:rPr>
          <w:rFonts w:ascii="Arial" w:hAnsi="Arial" w:cs="Arial"/>
        </w:rPr>
        <w:t xml:space="preserve"> </w:t>
      </w:r>
    </w:p>
    <w:p w14:paraId="2B7DDBA1" w14:textId="77777777" w:rsidR="00C54CB9" w:rsidRDefault="00C54CB9" w:rsidP="00C54CB9">
      <w:pPr>
        <w:tabs>
          <w:tab w:val="left" w:pos="360"/>
        </w:tabs>
        <w:jc w:val="both"/>
        <w:rPr>
          <w:rFonts w:ascii="Arial" w:hAnsi="Arial" w:cs="Arial"/>
        </w:rPr>
      </w:pPr>
    </w:p>
    <w:p w14:paraId="165F7A45" w14:textId="77777777" w:rsidR="001C3479" w:rsidRDefault="00C54CB9" w:rsidP="005A47EC">
      <w:pPr>
        <w:autoSpaceDE w:val="0"/>
        <w:autoSpaceDN w:val="0"/>
        <w:adjustRightInd w:val="0"/>
        <w:jc w:val="both"/>
        <w:rPr>
          <w:rFonts w:ascii="Arial" w:hAnsi="Arial" w:cs="Arial"/>
          <w:szCs w:val="24"/>
          <w:lang w:val="en-US"/>
        </w:rPr>
      </w:pPr>
      <w:r>
        <w:rPr>
          <w:rFonts w:ascii="Arial" w:hAnsi="Arial" w:cs="Arial"/>
        </w:rPr>
        <w:t xml:space="preserve">Within our laboratories, researchers must ensure that procedures </w:t>
      </w:r>
      <w:r w:rsidR="001C3479">
        <w:rPr>
          <w:rFonts w:ascii="Arial" w:hAnsi="Arial" w:cs="Arial"/>
        </w:rPr>
        <w:t xml:space="preserve">are in place to </w:t>
      </w:r>
      <w:r>
        <w:rPr>
          <w:rFonts w:ascii="Arial" w:hAnsi="Arial" w:cs="Arial"/>
        </w:rPr>
        <w:t xml:space="preserve">ensure that an explosive atmosphere cannot occur, </w:t>
      </w:r>
      <w:r w:rsidR="005A47EC">
        <w:rPr>
          <w:rFonts w:ascii="Arial" w:hAnsi="Arial" w:cs="Arial"/>
        </w:rPr>
        <w:t xml:space="preserve">and that the laboratories are therefore not classified as hazardous areas in this respect. </w:t>
      </w:r>
      <w:r w:rsidR="00166A46">
        <w:rPr>
          <w:rFonts w:ascii="Arial" w:hAnsi="Arial" w:cs="Arial"/>
        </w:rPr>
        <w:t xml:space="preserve">Researchers must ensure that </w:t>
      </w:r>
      <w:r w:rsidR="00166A46">
        <w:rPr>
          <w:rFonts w:ascii="Arial" w:hAnsi="Arial" w:cs="Arial"/>
          <w:szCs w:val="24"/>
          <w:lang w:val="en-US"/>
        </w:rPr>
        <w:t>r</w:t>
      </w:r>
      <w:r w:rsidR="001C3479">
        <w:rPr>
          <w:rFonts w:ascii="Arial" w:hAnsi="Arial" w:cs="Arial"/>
          <w:szCs w:val="24"/>
          <w:lang w:val="en-US"/>
        </w:rPr>
        <w:t xml:space="preserve">elease </w:t>
      </w:r>
      <w:r w:rsidR="005A47EC">
        <w:rPr>
          <w:rFonts w:ascii="Arial" w:hAnsi="Arial" w:cs="Arial"/>
          <w:szCs w:val="24"/>
          <w:lang w:val="en-US"/>
        </w:rPr>
        <w:t xml:space="preserve">of gases </w:t>
      </w:r>
      <w:r w:rsidR="001C3479">
        <w:rPr>
          <w:rFonts w:ascii="Arial" w:hAnsi="Arial" w:cs="Arial"/>
          <w:szCs w:val="24"/>
          <w:lang w:val="en-US"/>
        </w:rPr>
        <w:t>is extrem</w:t>
      </w:r>
      <w:r w:rsidR="005A47EC">
        <w:rPr>
          <w:rFonts w:ascii="Arial" w:hAnsi="Arial" w:cs="Arial"/>
          <w:szCs w:val="24"/>
          <w:lang w:val="en-US"/>
        </w:rPr>
        <w:t xml:space="preserve">ely unlikely to occur and/or </w:t>
      </w:r>
      <w:r w:rsidR="001C3479">
        <w:rPr>
          <w:rFonts w:ascii="Arial" w:hAnsi="Arial" w:cs="Arial"/>
          <w:szCs w:val="24"/>
          <w:lang w:val="en-US"/>
        </w:rPr>
        <w:t>the quantities released</w:t>
      </w:r>
      <w:r w:rsidR="005A47EC">
        <w:rPr>
          <w:rFonts w:ascii="Arial" w:hAnsi="Arial" w:cs="Arial"/>
          <w:szCs w:val="24"/>
          <w:lang w:val="en-US"/>
        </w:rPr>
        <w:t xml:space="preserve"> are small enough to ensure that they disperse so that an explosive atmosphere cannot arise. </w:t>
      </w:r>
    </w:p>
    <w:p w14:paraId="67E2672E" w14:textId="77777777" w:rsidR="005A47EC" w:rsidRDefault="005A47EC" w:rsidP="001C3479">
      <w:pPr>
        <w:autoSpaceDE w:val="0"/>
        <w:autoSpaceDN w:val="0"/>
        <w:adjustRightInd w:val="0"/>
        <w:rPr>
          <w:rFonts w:ascii="Arial" w:hAnsi="Arial" w:cs="Arial"/>
          <w:szCs w:val="24"/>
          <w:lang w:val="en-US"/>
        </w:rPr>
      </w:pPr>
    </w:p>
    <w:p w14:paraId="739D3FCD" w14:textId="77777777" w:rsidR="001C3479" w:rsidRDefault="001C3479" w:rsidP="005A47EC">
      <w:pPr>
        <w:autoSpaceDE w:val="0"/>
        <w:autoSpaceDN w:val="0"/>
        <w:adjustRightInd w:val="0"/>
        <w:jc w:val="both"/>
        <w:rPr>
          <w:rFonts w:ascii="Arial" w:hAnsi="Arial" w:cs="Arial"/>
          <w:szCs w:val="24"/>
          <w:lang w:val="en-US"/>
        </w:rPr>
      </w:pPr>
      <w:r>
        <w:rPr>
          <w:rFonts w:ascii="Arial" w:hAnsi="Arial" w:cs="Arial"/>
          <w:szCs w:val="24"/>
          <w:lang w:val="en-US"/>
        </w:rPr>
        <w:t>For example, if a dangerous substance is being carried through a seamless</w:t>
      </w:r>
      <w:r w:rsidR="005A47EC">
        <w:rPr>
          <w:rFonts w:ascii="Arial" w:hAnsi="Arial" w:cs="Arial"/>
          <w:szCs w:val="24"/>
          <w:lang w:val="en-US"/>
        </w:rPr>
        <w:t xml:space="preserve"> </w:t>
      </w:r>
      <w:r>
        <w:rPr>
          <w:rFonts w:ascii="Arial" w:hAnsi="Arial" w:cs="Arial"/>
          <w:szCs w:val="24"/>
          <w:lang w:val="en-US"/>
        </w:rPr>
        <w:t>pipe, and that pipe has been properly installed and maintained, it is extremely</w:t>
      </w:r>
      <w:r w:rsidR="005A47EC">
        <w:rPr>
          <w:rFonts w:ascii="Arial" w:hAnsi="Arial" w:cs="Arial"/>
          <w:szCs w:val="24"/>
          <w:lang w:val="en-US"/>
        </w:rPr>
        <w:t xml:space="preserve"> </w:t>
      </w:r>
      <w:r>
        <w:rPr>
          <w:rFonts w:ascii="Arial" w:hAnsi="Arial" w:cs="Arial"/>
          <w:szCs w:val="24"/>
          <w:lang w:val="en-US"/>
        </w:rPr>
        <w:t>unlikely that the substance will be released. An explosive atmosphere would</w:t>
      </w:r>
      <w:r w:rsidR="005A47EC">
        <w:rPr>
          <w:rFonts w:ascii="Arial" w:hAnsi="Arial" w:cs="Arial"/>
          <w:szCs w:val="24"/>
          <w:lang w:val="en-US"/>
        </w:rPr>
        <w:t xml:space="preserve"> </w:t>
      </w:r>
      <w:r>
        <w:rPr>
          <w:rFonts w:ascii="Arial" w:hAnsi="Arial" w:cs="Arial"/>
          <w:szCs w:val="24"/>
          <w:lang w:val="en-US"/>
        </w:rPr>
        <w:t>not be expected to occur from this source an</w:t>
      </w:r>
      <w:r w:rsidR="005A47EC">
        <w:rPr>
          <w:rFonts w:ascii="Arial" w:hAnsi="Arial" w:cs="Arial"/>
          <w:szCs w:val="24"/>
          <w:lang w:val="en-US"/>
        </w:rPr>
        <w:t xml:space="preserve">d the area surrounding the pipe </w:t>
      </w:r>
      <w:r>
        <w:rPr>
          <w:rFonts w:ascii="Arial" w:hAnsi="Arial" w:cs="Arial"/>
          <w:szCs w:val="24"/>
          <w:lang w:val="en-US"/>
        </w:rPr>
        <w:t>would be non-hazardous.</w:t>
      </w:r>
    </w:p>
    <w:p w14:paraId="72A5917B" w14:textId="77777777" w:rsidR="005A47EC" w:rsidRDefault="005A47EC" w:rsidP="001C3479">
      <w:pPr>
        <w:autoSpaceDE w:val="0"/>
        <w:autoSpaceDN w:val="0"/>
        <w:adjustRightInd w:val="0"/>
        <w:rPr>
          <w:rFonts w:ascii="Arial" w:hAnsi="Arial" w:cs="Arial"/>
          <w:szCs w:val="24"/>
          <w:lang w:val="en-US"/>
        </w:rPr>
      </w:pPr>
    </w:p>
    <w:p w14:paraId="54CB1F2F" w14:textId="77777777" w:rsidR="005A47EC" w:rsidRDefault="001C3479" w:rsidP="005A47EC">
      <w:pPr>
        <w:autoSpaceDE w:val="0"/>
        <w:autoSpaceDN w:val="0"/>
        <w:adjustRightInd w:val="0"/>
        <w:jc w:val="both"/>
        <w:rPr>
          <w:rFonts w:ascii="Arial" w:hAnsi="Arial" w:cs="Arial"/>
          <w:szCs w:val="24"/>
          <w:lang w:val="en-US"/>
        </w:rPr>
      </w:pPr>
      <w:r>
        <w:rPr>
          <w:rFonts w:ascii="Arial" w:hAnsi="Arial" w:cs="Arial"/>
          <w:szCs w:val="24"/>
          <w:lang w:val="en-US"/>
        </w:rPr>
        <w:t>A spillage from a small bottle of solvent would release so little flammable</w:t>
      </w:r>
      <w:r w:rsidR="005A47EC">
        <w:rPr>
          <w:rFonts w:ascii="Arial" w:hAnsi="Arial" w:cs="Arial"/>
          <w:szCs w:val="24"/>
          <w:lang w:val="en-US"/>
        </w:rPr>
        <w:t xml:space="preserve"> </w:t>
      </w:r>
      <w:r>
        <w:rPr>
          <w:rFonts w:ascii="Arial" w:hAnsi="Arial" w:cs="Arial"/>
          <w:szCs w:val="24"/>
          <w:lang w:val="en-US"/>
        </w:rPr>
        <w:t>material that no special precautions are needed</w:t>
      </w:r>
      <w:r w:rsidR="005A47EC">
        <w:rPr>
          <w:rFonts w:ascii="Arial" w:hAnsi="Arial" w:cs="Arial"/>
          <w:szCs w:val="24"/>
          <w:lang w:val="en-US"/>
        </w:rPr>
        <w:t xml:space="preserve"> other than the general control </w:t>
      </w:r>
      <w:r>
        <w:rPr>
          <w:rFonts w:ascii="Arial" w:hAnsi="Arial" w:cs="Arial"/>
          <w:szCs w:val="24"/>
          <w:lang w:val="en-US"/>
        </w:rPr>
        <w:t xml:space="preserve">of ignition sources (for </w:t>
      </w:r>
      <w:r>
        <w:rPr>
          <w:rFonts w:ascii="Arial" w:hAnsi="Arial" w:cs="Arial"/>
          <w:szCs w:val="24"/>
          <w:lang w:val="en-US"/>
        </w:rPr>
        <w:lastRenderedPageBreak/>
        <w:t>example, no smoking</w:t>
      </w:r>
      <w:r w:rsidR="005A47EC">
        <w:rPr>
          <w:rFonts w:ascii="Arial" w:hAnsi="Arial" w:cs="Arial"/>
          <w:szCs w:val="24"/>
          <w:lang w:val="en-US"/>
        </w:rPr>
        <w:t xml:space="preserve">) and cleaning and disposing of </w:t>
      </w:r>
      <w:r>
        <w:rPr>
          <w:rFonts w:ascii="Arial" w:hAnsi="Arial" w:cs="Arial"/>
          <w:szCs w:val="24"/>
          <w:lang w:val="en-US"/>
        </w:rPr>
        <w:t>the spillage. It would not be classified as a h</w:t>
      </w:r>
      <w:r w:rsidR="005A47EC">
        <w:rPr>
          <w:rFonts w:ascii="Arial" w:hAnsi="Arial" w:cs="Arial"/>
          <w:szCs w:val="24"/>
          <w:lang w:val="en-US"/>
        </w:rPr>
        <w:t xml:space="preserve">azardous area. When considering </w:t>
      </w:r>
      <w:r>
        <w:rPr>
          <w:rFonts w:ascii="Arial" w:hAnsi="Arial" w:cs="Arial"/>
          <w:szCs w:val="24"/>
          <w:lang w:val="en-US"/>
        </w:rPr>
        <w:t>whether hazardous area classification is necessary for “small”</w:t>
      </w:r>
      <w:r w:rsidR="005A47EC">
        <w:rPr>
          <w:rFonts w:ascii="Arial" w:hAnsi="Arial" w:cs="Arial"/>
          <w:szCs w:val="24"/>
          <w:lang w:val="en-US"/>
        </w:rPr>
        <w:t xml:space="preserve"> quantities of </w:t>
      </w:r>
      <w:r>
        <w:rPr>
          <w:rFonts w:ascii="Arial" w:hAnsi="Arial" w:cs="Arial"/>
          <w:szCs w:val="24"/>
          <w:lang w:val="en-US"/>
        </w:rPr>
        <w:t>dangerous substances the actual circum</w:t>
      </w:r>
      <w:r w:rsidR="005A47EC">
        <w:rPr>
          <w:rFonts w:ascii="Arial" w:hAnsi="Arial" w:cs="Arial"/>
          <w:szCs w:val="24"/>
          <w:lang w:val="en-US"/>
        </w:rPr>
        <w:t xml:space="preserve">stances of use and any specific </w:t>
      </w:r>
      <w:r>
        <w:rPr>
          <w:rFonts w:ascii="Arial" w:hAnsi="Arial" w:cs="Arial"/>
          <w:szCs w:val="24"/>
          <w:lang w:val="en-US"/>
        </w:rPr>
        <w:t>industry guidance should also be taken into account.</w:t>
      </w:r>
    </w:p>
    <w:p w14:paraId="0F781F86" w14:textId="77777777" w:rsidR="005A47EC" w:rsidRDefault="005A47EC" w:rsidP="005A47EC">
      <w:pPr>
        <w:autoSpaceDE w:val="0"/>
        <w:autoSpaceDN w:val="0"/>
        <w:adjustRightInd w:val="0"/>
        <w:rPr>
          <w:rFonts w:ascii="Arial" w:hAnsi="Arial" w:cs="Arial"/>
          <w:szCs w:val="24"/>
          <w:lang w:val="en-US"/>
        </w:rPr>
      </w:pPr>
    </w:p>
    <w:p w14:paraId="0E5E1C2B" w14:textId="77777777" w:rsidR="00C54CB9" w:rsidRPr="005A47EC" w:rsidRDefault="005A47EC" w:rsidP="005A47EC">
      <w:pPr>
        <w:autoSpaceDE w:val="0"/>
        <w:autoSpaceDN w:val="0"/>
        <w:adjustRightInd w:val="0"/>
        <w:jc w:val="both"/>
        <w:rPr>
          <w:rFonts w:ascii="Arial" w:hAnsi="Arial" w:cs="Arial"/>
          <w:szCs w:val="24"/>
          <w:lang w:val="en-US"/>
        </w:rPr>
      </w:pPr>
      <w:r>
        <w:rPr>
          <w:rFonts w:ascii="Arial" w:hAnsi="Arial" w:cs="Arial"/>
          <w:szCs w:val="24"/>
          <w:lang w:val="en-US"/>
        </w:rPr>
        <w:t xml:space="preserve">We give examples of calculations in the Appendices, but have also given explicit procedures in the case of Hydrogen in point 5 below. </w:t>
      </w:r>
    </w:p>
    <w:p w14:paraId="4B6B51D9" w14:textId="77777777" w:rsidR="00C54CB9" w:rsidRDefault="00C54CB9" w:rsidP="00C54CB9">
      <w:pPr>
        <w:pStyle w:val="ListParagraph"/>
        <w:jc w:val="both"/>
        <w:rPr>
          <w:rFonts w:ascii="Arial" w:hAnsi="Arial" w:cs="Arial"/>
        </w:rPr>
      </w:pPr>
    </w:p>
    <w:p w14:paraId="6F2FBC75" w14:textId="77777777" w:rsidR="00E96BDF" w:rsidRDefault="00E96BDF" w:rsidP="00EA4E6B">
      <w:pPr>
        <w:numPr>
          <w:ilvl w:val="0"/>
          <w:numId w:val="18"/>
        </w:numPr>
        <w:tabs>
          <w:tab w:val="left" w:pos="360"/>
        </w:tabs>
        <w:jc w:val="both"/>
        <w:rPr>
          <w:rFonts w:ascii="Arial" w:hAnsi="Arial" w:cs="Arial"/>
        </w:rPr>
      </w:pPr>
      <w:r>
        <w:rPr>
          <w:rFonts w:ascii="Arial" w:hAnsi="Arial" w:cs="Arial"/>
          <w:u w:val="single"/>
        </w:rPr>
        <w:t>Emergency Procedures</w:t>
      </w:r>
      <w:r>
        <w:rPr>
          <w:rFonts w:ascii="Arial" w:hAnsi="Arial" w:cs="Arial"/>
        </w:rPr>
        <w:t>: In all cases, the user should follow the guidelines set out in the appropriate Materials Safety Data Sheet (MSDS), and be aw</w:t>
      </w:r>
      <w:r w:rsidR="0037771E">
        <w:rPr>
          <w:rFonts w:ascii="Arial" w:hAnsi="Arial" w:cs="Arial"/>
        </w:rPr>
        <w:t xml:space="preserve">are of the Emergency Procedures. </w:t>
      </w:r>
      <w:r w:rsidR="00607BCB">
        <w:rPr>
          <w:rFonts w:ascii="Arial" w:hAnsi="Arial" w:cs="Arial"/>
        </w:rPr>
        <w:t xml:space="preserve">If hydrogen leak is suspected, the source should be isolated and the area evacuated. Do not return until the air has been replaced (please see appendices for air-change rates in each room). </w:t>
      </w:r>
    </w:p>
    <w:p w14:paraId="155DD16A" w14:textId="77777777" w:rsidR="00E96BDF" w:rsidRDefault="00E96BDF" w:rsidP="00E96BDF">
      <w:pPr>
        <w:pStyle w:val="BodyText"/>
        <w:numPr>
          <w:ilvl w:val="12"/>
          <w:numId w:val="0"/>
        </w:numPr>
        <w:rPr>
          <w:rFonts w:ascii="Arial" w:hAnsi="Arial" w:cs="Arial"/>
        </w:rPr>
      </w:pPr>
    </w:p>
    <w:p w14:paraId="4B377B31" w14:textId="77777777" w:rsidR="00E96BDF" w:rsidRDefault="00E96BDF" w:rsidP="00EA4E6B">
      <w:pPr>
        <w:numPr>
          <w:ilvl w:val="0"/>
          <w:numId w:val="18"/>
        </w:numPr>
        <w:tabs>
          <w:tab w:val="left" w:pos="360"/>
        </w:tabs>
        <w:jc w:val="both"/>
        <w:rPr>
          <w:rFonts w:ascii="Arial" w:hAnsi="Arial" w:cs="Arial"/>
        </w:rPr>
      </w:pPr>
      <w:r>
        <w:rPr>
          <w:rFonts w:ascii="Arial" w:hAnsi="Arial" w:cs="Arial"/>
          <w:u w:val="single"/>
        </w:rPr>
        <w:t>Labels and Warnings:</w:t>
      </w:r>
      <w:r>
        <w:rPr>
          <w:rFonts w:ascii="Arial" w:hAnsi="Arial" w:cs="Arial"/>
        </w:rPr>
        <w:t xml:space="preserve"> The area around the gas should be labelled clearly, with a warning sign and summary of emergency procedures.</w:t>
      </w:r>
    </w:p>
    <w:p w14:paraId="2A7DDCAC" w14:textId="77777777" w:rsidR="00E96BDF" w:rsidRDefault="00E96BDF" w:rsidP="00E96BDF">
      <w:pPr>
        <w:numPr>
          <w:ilvl w:val="12"/>
          <w:numId w:val="0"/>
        </w:numPr>
        <w:jc w:val="both"/>
        <w:rPr>
          <w:rFonts w:ascii="Arial" w:hAnsi="Arial" w:cs="Arial"/>
        </w:rPr>
      </w:pPr>
    </w:p>
    <w:p w14:paraId="39876C1B" w14:textId="77777777" w:rsidR="005A47EC" w:rsidRDefault="00E96BDF" w:rsidP="00EA4E6B">
      <w:pPr>
        <w:numPr>
          <w:ilvl w:val="0"/>
          <w:numId w:val="18"/>
        </w:numPr>
        <w:tabs>
          <w:tab w:val="left" w:pos="360"/>
        </w:tabs>
        <w:jc w:val="both"/>
        <w:rPr>
          <w:rFonts w:ascii="Arial" w:hAnsi="Arial" w:cs="Arial"/>
        </w:rPr>
      </w:pPr>
      <w:r>
        <w:rPr>
          <w:rFonts w:ascii="Arial" w:hAnsi="Arial" w:cs="Arial"/>
          <w:u w:val="single"/>
        </w:rPr>
        <w:t>Gas Vessels and Cylinders:</w:t>
      </w:r>
      <w:r>
        <w:rPr>
          <w:rFonts w:ascii="Arial" w:hAnsi="Arial" w:cs="Arial"/>
        </w:rPr>
        <w:t xml:space="preserve"> Gases should only be contained in tested vessels and pipework, manufactured from appropriate materials, and should be leak tested before every experiment. Only qualified staff (ie those who have attended the UCL Course on Laboratory gases or an equivalent) should operate regulators. For hydrogen based preparations, the main supply bottle must be isolated by at least two valves, including the main bottle valve. </w:t>
      </w:r>
      <w:r w:rsidR="00C54CB9">
        <w:rPr>
          <w:rFonts w:ascii="Arial" w:hAnsi="Arial" w:cs="Arial"/>
        </w:rPr>
        <w:t xml:space="preserve">Hydrogen gas cylinders will be leak tested on installation by BOC. </w:t>
      </w:r>
    </w:p>
    <w:p w14:paraId="1B4B1570" w14:textId="77777777" w:rsidR="005A47EC" w:rsidRDefault="005A47EC" w:rsidP="005A47EC">
      <w:pPr>
        <w:pStyle w:val="ListParagraph"/>
        <w:rPr>
          <w:rFonts w:ascii="Arial" w:hAnsi="Arial" w:cs="Arial"/>
          <w:u w:val="single"/>
        </w:rPr>
      </w:pPr>
    </w:p>
    <w:p w14:paraId="2A82240F" w14:textId="77777777" w:rsidR="005A47EC" w:rsidRDefault="00E96BDF" w:rsidP="00EA4E6B">
      <w:pPr>
        <w:numPr>
          <w:ilvl w:val="0"/>
          <w:numId w:val="18"/>
        </w:numPr>
        <w:tabs>
          <w:tab w:val="left" w:pos="360"/>
        </w:tabs>
        <w:jc w:val="both"/>
        <w:rPr>
          <w:rFonts w:ascii="Arial" w:hAnsi="Arial" w:cs="Arial"/>
        </w:rPr>
      </w:pPr>
      <w:r w:rsidRPr="005A47EC">
        <w:rPr>
          <w:rFonts w:ascii="Arial" w:hAnsi="Arial" w:cs="Arial"/>
          <w:u w:val="single"/>
        </w:rPr>
        <w:t>Risk of Explosion (hydrogen)</w:t>
      </w:r>
      <w:r w:rsidRPr="005A47EC">
        <w:rPr>
          <w:rFonts w:ascii="Arial" w:hAnsi="Arial" w:cs="Arial"/>
        </w:rPr>
        <w:t>: hydrogen may be used as the working gas on the IGA in F10, and presents a risk of explosion. The Lower Explosion Limit (LEL) for H</w:t>
      </w:r>
      <w:r w:rsidRPr="005A47EC">
        <w:rPr>
          <w:rFonts w:ascii="Arial" w:hAnsi="Arial" w:cs="Arial"/>
          <w:vertAlign w:val="subscript"/>
        </w:rPr>
        <w:t>2</w:t>
      </w:r>
      <w:r w:rsidRPr="005A47EC">
        <w:rPr>
          <w:rFonts w:ascii="Arial" w:hAnsi="Arial" w:cs="Arial"/>
        </w:rPr>
        <w:t xml:space="preserve"> is 4%, and the Upper Explosion Limit (UEL) is 74.5%. Autoignition occurs at 570°C. </w:t>
      </w:r>
    </w:p>
    <w:p w14:paraId="5DAE1A08" w14:textId="77777777" w:rsidR="005A47EC" w:rsidRDefault="005A47EC" w:rsidP="005A47EC">
      <w:pPr>
        <w:pStyle w:val="ListParagraph"/>
        <w:rPr>
          <w:rFonts w:ascii="Arial" w:hAnsi="Arial" w:cs="Arial"/>
          <w:szCs w:val="24"/>
          <w:lang w:val="en-US"/>
        </w:rPr>
      </w:pPr>
    </w:p>
    <w:p w14:paraId="7B2982CA" w14:textId="77777777" w:rsidR="005A47EC" w:rsidRDefault="005A47EC" w:rsidP="005A47EC">
      <w:pPr>
        <w:tabs>
          <w:tab w:val="left" w:pos="360"/>
        </w:tabs>
        <w:ind w:left="360"/>
        <w:jc w:val="both"/>
        <w:rPr>
          <w:rFonts w:ascii="Arial" w:hAnsi="Arial" w:cs="Arial"/>
        </w:rPr>
      </w:pPr>
      <w:r w:rsidRPr="005A47EC">
        <w:rPr>
          <w:rFonts w:ascii="Arial" w:hAnsi="Arial" w:cs="Arial"/>
        </w:rPr>
        <w:t>The volume of F10 is approximately 365m</w:t>
      </w:r>
      <w:r w:rsidRPr="005A47EC">
        <w:rPr>
          <w:rFonts w:ascii="Arial" w:hAnsi="Arial" w:cs="Arial"/>
          <w:vertAlign w:val="superscript"/>
        </w:rPr>
        <w:t>3</w:t>
      </w:r>
      <w:r w:rsidRPr="005A47EC">
        <w:rPr>
          <w:rFonts w:ascii="Arial" w:hAnsi="Arial" w:cs="Arial"/>
        </w:rPr>
        <w:t xml:space="preserve"> </w:t>
      </w:r>
      <w:r>
        <w:rPr>
          <w:rFonts w:ascii="Arial" w:hAnsi="Arial" w:cs="Arial"/>
        </w:rPr>
        <w:t>and the a/c units change the atmosphere approximately 10 times per hour. A Nederman sparless hood is fit</w:t>
      </w:r>
      <w:r w:rsidR="00607BCB">
        <w:rPr>
          <w:rFonts w:ascii="Arial" w:hAnsi="Arial" w:cs="Arial"/>
        </w:rPr>
        <w:t>ted over the IGA system, and should</w:t>
      </w:r>
      <w:r>
        <w:rPr>
          <w:rFonts w:ascii="Arial" w:hAnsi="Arial" w:cs="Arial"/>
        </w:rPr>
        <w:t xml:space="preserve"> be placed over the gas supply rig</w:t>
      </w:r>
      <w:r w:rsidR="00607BCB">
        <w:rPr>
          <w:rFonts w:ascii="Arial" w:hAnsi="Arial" w:cs="Arial"/>
        </w:rPr>
        <w:t>/vent</w:t>
      </w:r>
      <w:r>
        <w:rPr>
          <w:rFonts w:ascii="Arial" w:hAnsi="Arial" w:cs="Arial"/>
        </w:rPr>
        <w:t>.</w:t>
      </w:r>
    </w:p>
    <w:p w14:paraId="028B7014" w14:textId="77777777" w:rsidR="005A47EC" w:rsidRDefault="005A47EC" w:rsidP="005A47EC">
      <w:pPr>
        <w:tabs>
          <w:tab w:val="left" w:pos="360"/>
        </w:tabs>
        <w:ind w:left="360"/>
        <w:jc w:val="both"/>
        <w:rPr>
          <w:rFonts w:ascii="Arial" w:hAnsi="Arial" w:cs="Arial"/>
        </w:rPr>
      </w:pPr>
    </w:p>
    <w:p w14:paraId="3A5769EF" w14:textId="77777777" w:rsidR="005A47EC" w:rsidRDefault="005A47EC" w:rsidP="005A47EC">
      <w:pPr>
        <w:tabs>
          <w:tab w:val="left" w:pos="360"/>
        </w:tabs>
        <w:ind w:left="360"/>
        <w:jc w:val="both"/>
        <w:rPr>
          <w:rFonts w:ascii="Arial" w:hAnsi="Arial" w:cs="Arial"/>
        </w:rPr>
      </w:pPr>
      <w:r>
        <w:rPr>
          <w:rFonts w:ascii="Arial" w:hAnsi="Arial" w:cs="Arial"/>
        </w:rPr>
        <w:t>Only one B-size hydrogen cylinder should be used in F10, and this must be connected via a 1/8</w:t>
      </w:r>
      <w:r w:rsidRPr="005A47EC">
        <w:rPr>
          <w:rFonts w:ascii="Arial" w:hAnsi="Arial" w:cs="Arial"/>
          <w:vertAlign w:val="superscript"/>
        </w:rPr>
        <w:t>th</w:t>
      </w:r>
      <w:r>
        <w:rPr>
          <w:rFonts w:ascii="Arial" w:hAnsi="Arial" w:cs="Arial"/>
        </w:rPr>
        <w:t xml:space="preserve"> or less Swagelok fitted pipe. The total volume of hydrogen in this cylinder is 1.2m</w:t>
      </w:r>
      <w:r w:rsidRPr="005A47EC">
        <w:rPr>
          <w:rFonts w:ascii="Arial" w:hAnsi="Arial" w:cs="Arial"/>
          <w:vertAlign w:val="superscript"/>
        </w:rPr>
        <w:t>3</w:t>
      </w:r>
      <w:r>
        <w:rPr>
          <w:rFonts w:ascii="Arial" w:hAnsi="Arial" w:cs="Arial"/>
        </w:rPr>
        <w:t xml:space="preserve"> at STP. </w:t>
      </w:r>
      <w:r w:rsidR="00166A46">
        <w:rPr>
          <w:rFonts w:ascii="Arial" w:hAnsi="Arial" w:cs="Arial"/>
        </w:rPr>
        <w:t>The cylinder must be fitted by BOC with a BOC approved anti-flashback regulator, and the pipe work leak tested by BOC at the time of installation.</w:t>
      </w:r>
    </w:p>
    <w:p w14:paraId="4687D848" w14:textId="77777777" w:rsidR="005A47EC" w:rsidRDefault="005A47EC" w:rsidP="005A47EC">
      <w:pPr>
        <w:tabs>
          <w:tab w:val="left" w:pos="360"/>
        </w:tabs>
        <w:ind w:left="360"/>
        <w:jc w:val="both"/>
        <w:rPr>
          <w:rFonts w:ascii="Arial" w:hAnsi="Arial" w:cs="Arial"/>
        </w:rPr>
      </w:pPr>
    </w:p>
    <w:p w14:paraId="6481268F" w14:textId="77777777" w:rsidR="005A47EC" w:rsidRDefault="005A47EC" w:rsidP="005A47EC">
      <w:pPr>
        <w:tabs>
          <w:tab w:val="left" w:pos="360"/>
        </w:tabs>
        <w:ind w:left="360"/>
        <w:jc w:val="both"/>
        <w:rPr>
          <w:rFonts w:ascii="Arial" w:hAnsi="Arial" w:cs="Arial"/>
        </w:rPr>
      </w:pPr>
      <w:r>
        <w:rPr>
          <w:rFonts w:ascii="Arial" w:hAnsi="Arial" w:cs="Arial"/>
        </w:rPr>
        <w:t>Please note that cylinder sizes B and K filled to 175bar contain 1.5 and 7.2 m</w:t>
      </w:r>
      <w:r>
        <w:rPr>
          <w:rFonts w:ascii="Arial" w:hAnsi="Arial" w:cs="Arial"/>
          <w:vertAlign w:val="superscript"/>
        </w:rPr>
        <w:t>3</w:t>
      </w:r>
      <w:r>
        <w:rPr>
          <w:rFonts w:ascii="Arial" w:hAnsi="Arial" w:cs="Arial"/>
        </w:rPr>
        <w:t xml:space="preserve"> respectively.</w:t>
      </w:r>
    </w:p>
    <w:p w14:paraId="49B12513" w14:textId="77777777" w:rsidR="005A47EC" w:rsidRDefault="005A47EC" w:rsidP="005A47EC">
      <w:pPr>
        <w:tabs>
          <w:tab w:val="left" w:pos="360"/>
        </w:tabs>
        <w:ind w:left="360"/>
        <w:jc w:val="both"/>
        <w:rPr>
          <w:rFonts w:ascii="Arial" w:hAnsi="Arial" w:cs="Arial"/>
        </w:rPr>
      </w:pPr>
    </w:p>
    <w:p w14:paraId="2BE81DAC" w14:textId="77777777" w:rsidR="00607BCB" w:rsidRDefault="005A47EC" w:rsidP="005A47EC">
      <w:pPr>
        <w:tabs>
          <w:tab w:val="left" w:pos="360"/>
        </w:tabs>
        <w:ind w:left="360"/>
        <w:jc w:val="both"/>
        <w:rPr>
          <w:rFonts w:ascii="Arial" w:hAnsi="Arial" w:cs="Arial"/>
        </w:rPr>
      </w:pPr>
      <w:r>
        <w:rPr>
          <w:rFonts w:ascii="Arial" w:hAnsi="Arial" w:cs="Arial"/>
        </w:rPr>
        <w:t>The maximum volume of hydrogen used in any e</w:t>
      </w:r>
      <w:r w:rsidR="00607BCB">
        <w:rPr>
          <w:rFonts w:ascii="Arial" w:hAnsi="Arial" w:cs="Arial"/>
        </w:rPr>
        <w:t xml:space="preserve">xperiment must be &gt;100L at STP, and preferably &gt; 20L at STP. </w:t>
      </w:r>
    </w:p>
    <w:p w14:paraId="02C72C2D" w14:textId="77777777" w:rsidR="00607BCB" w:rsidRDefault="00607BCB" w:rsidP="005A47EC">
      <w:pPr>
        <w:tabs>
          <w:tab w:val="left" w:pos="360"/>
        </w:tabs>
        <w:ind w:left="360"/>
        <w:jc w:val="both"/>
        <w:rPr>
          <w:rFonts w:ascii="Arial" w:hAnsi="Arial" w:cs="Arial"/>
        </w:rPr>
      </w:pPr>
    </w:p>
    <w:p w14:paraId="2DF661E9" w14:textId="77777777" w:rsidR="005A47EC" w:rsidRPr="005A47EC" w:rsidRDefault="00607BCB" w:rsidP="005A47EC">
      <w:pPr>
        <w:tabs>
          <w:tab w:val="left" w:pos="360"/>
        </w:tabs>
        <w:ind w:left="360"/>
        <w:jc w:val="both"/>
        <w:rPr>
          <w:rFonts w:ascii="Arial" w:hAnsi="Arial" w:cs="Arial"/>
        </w:rPr>
      </w:pPr>
      <w:r>
        <w:rPr>
          <w:rFonts w:ascii="Arial" w:hAnsi="Arial" w:cs="Arial"/>
        </w:rPr>
        <w:t xml:space="preserve">The maximum pressure delivered from the regulator must be 20bar. </w:t>
      </w:r>
      <w:r w:rsidR="005A47EC">
        <w:rPr>
          <w:rFonts w:ascii="Arial" w:hAnsi="Arial" w:cs="Arial"/>
        </w:rPr>
        <w:t xml:space="preserve"> </w:t>
      </w:r>
    </w:p>
    <w:p w14:paraId="6016FDE3" w14:textId="77777777" w:rsidR="00E96BDF" w:rsidRDefault="00E96BDF" w:rsidP="00E96BDF">
      <w:pPr>
        <w:numPr>
          <w:ilvl w:val="12"/>
          <w:numId w:val="0"/>
        </w:numPr>
        <w:jc w:val="both"/>
        <w:rPr>
          <w:rFonts w:ascii="Arial" w:hAnsi="Arial" w:cs="Arial"/>
        </w:rPr>
      </w:pPr>
    </w:p>
    <w:p w14:paraId="6D16E0ED" w14:textId="77777777" w:rsidR="00E96BDF" w:rsidRDefault="00E96BDF" w:rsidP="00EA4E6B">
      <w:pPr>
        <w:numPr>
          <w:ilvl w:val="0"/>
          <w:numId w:val="18"/>
        </w:numPr>
        <w:tabs>
          <w:tab w:val="left" w:pos="360"/>
        </w:tabs>
        <w:ind w:left="357" w:hanging="357"/>
        <w:jc w:val="both"/>
        <w:rPr>
          <w:rFonts w:ascii="Arial" w:hAnsi="Arial" w:cs="Arial"/>
        </w:rPr>
      </w:pPr>
      <w:r>
        <w:rPr>
          <w:rFonts w:ascii="Arial" w:hAnsi="Arial" w:cs="Arial"/>
          <w:u w:val="single"/>
        </w:rPr>
        <w:t>Disposal of Gases</w:t>
      </w:r>
      <w:r>
        <w:rPr>
          <w:rFonts w:ascii="Arial" w:hAnsi="Arial" w:cs="Arial"/>
        </w:rPr>
        <w:t>: Should only be conducted in the recommended manner. See:</w:t>
      </w:r>
    </w:p>
    <w:p w14:paraId="21BFE0C8" w14:textId="77777777" w:rsidR="00E96BDF" w:rsidRDefault="00E96BDF" w:rsidP="00E96BDF">
      <w:pPr>
        <w:tabs>
          <w:tab w:val="left" w:pos="360"/>
        </w:tabs>
        <w:jc w:val="both"/>
        <w:rPr>
          <w:rFonts w:ascii="Arial" w:hAnsi="Arial" w:cs="Arial"/>
        </w:rPr>
      </w:pPr>
      <w:r>
        <w:rPr>
          <w:rFonts w:ascii="Arial" w:hAnsi="Arial" w:cs="Arial"/>
        </w:rPr>
        <w:lastRenderedPageBreak/>
        <w:tab/>
      </w:r>
      <w:hyperlink r:id="rId57" w:history="1">
        <w:r w:rsidRPr="009B794D">
          <w:rPr>
            <w:rStyle w:val="Hyperlink"/>
            <w:rFonts w:ascii="Arial" w:hAnsi="Arial" w:cs="Arial"/>
          </w:rPr>
          <w:t>http://www.ucl.ac.uk/efd/cleaningandwaste/waste/</w:t>
        </w:r>
      </w:hyperlink>
    </w:p>
    <w:p w14:paraId="591F15B9" w14:textId="77777777" w:rsidR="00E96BDF" w:rsidRDefault="00E96BDF" w:rsidP="00E96BDF">
      <w:pPr>
        <w:numPr>
          <w:ilvl w:val="12"/>
          <w:numId w:val="0"/>
        </w:numPr>
        <w:jc w:val="both"/>
        <w:rPr>
          <w:rFonts w:ascii="Arial" w:hAnsi="Arial" w:cs="Arial"/>
        </w:rPr>
      </w:pPr>
    </w:p>
    <w:p w14:paraId="18913579" w14:textId="77777777" w:rsidR="00E96BDF" w:rsidRDefault="00E96BDF" w:rsidP="00EA4E6B">
      <w:pPr>
        <w:numPr>
          <w:ilvl w:val="0"/>
          <w:numId w:val="18"/>
        </w:numPr>
        <w:tabs>
          <w:tab w:val="left" w:pos="360"/>
        </w:tabs>
        <w:jc w:val="both"/>
        <w:rPr>
          <w:rFonts w:ascii="Arial" w:hAnsi="Arial" w:cs="Arial"/>
        </w:rPr>
      </w:pPr>
      <w:r>
        <w:rPr>
          <w:rFonts w:ascii="Arial" w:hAnsi="Arial" w:cs="Arial"/>
          <w:u w:val="single"/>
        </w:rPr>
        <w:t>After Hours Experiments:</w:t>
      </w:r>
      <w:r>
        <w:rPr>
          <w:rFonts w:ascii="Arial" w:hAnsi="Arial" w:cs="Arial"/>
        </w:rPr>
        <w:t xml:space="preserve"> At least two people should be present in the laboratory during after hours experiments. </w:t>
      </w:r>
    </w:p>
    <w:p w14:paraId="15BD1F94" w14:textId="77777777" w:rsidR="00E96BDF" w:rsidRDefault="00E96BDF" w:rsidP="00EA4E6B">
      <w:pPr>
        <w:numPr>
          <w:ilvl w:val="0"/>
          <w:numId w:val="18"/>
        </w:numPr>
        <w:spacing w:before="240"/>
        <w:jc w:val="both"/>
        <w:rPr>
          <w:rFonts w:ascii="Arial" w:hAnsi="Arial" w:cs="Arial"/>
        </w:rPr>
      </w:pPr>
      <w:r>
        <w:rPr>
          <w:rFonts w:ascii="Arial" w:hAnsi="Arial" w:cs="Arial"/>
          <w:u w:val="single"/>
        </w:rPr>
        <w:t>Contact</w:t>
      </w:r>
      <w:r w:rsidRPr="00881419">
        <w:rPr>
          <w:rFonts w:ascii="Arial" w:hAnsi="Arial" w:cs="Arial"/>
        </w:rPr>
        <w:t>:</w:t>
      </w:r>
      <w:r w:rsidR="00BE1C60">
        <w:rPr>
          <w:rFonts w:ascii="Arial" w:hAnsi="Arial" w:cs="Arial"/>
        </w:rPr>
        <w:t xml:space="preserve"> Prof. Neal</w:t>
      </w:r>
      <w:r>
        <w:rPr>
          <w:rFonts w:ascii="Arial" w:hAnsi="Arial" w:cs="Arial"/>
        </w:rPr>
        <w:t xml:space="preserve"> Skipper (</w:t>
      </w:r>
      <w:hyperlink r:id="rId58" w:history="1">
        <w:r w:rsidRPr="009B794D">
          <w:rPr>
            <w:rStyle w:val="Hyperlink"/>
            <w:rFonts w:ascii="Arial" w:hAnsi="Arial" w:cs="Arial"/>
          </w:rPr>
          <w:t>n.skipper@ucl.ac.uk</w:t>
        </w:r>
      </w:hyperlink>
      <w:r>
        <w:rPr>
          <w:rFonts w:ascii="Arial" w:hAnsi="Arial" w:cs="Arial"/>
        </w:rPr>
        <w:t>)</w:t>
      </w:r>
    </w:p>
    <w:p w14:paraId="13712239" w14:textId="77777777" w:rsidR="00881419" w:rsidRDefault="00881419" w:rsidP="00881419">
      <w:pPr>
        <w:tabs>
          <w:tab w:val="left" w:pos="360"/>
        </w:tabs>
        <w:jc w:val="both"/>
        <w:rPr>
          <w:rFonts w:ascii="Arial" w:hAnsi="Arial" w:cs="Arial"/>
        </w:rPr>
      </w:pPr>
    </w:p>
    <w:p w14:paraId="763A93AF" w14:textId="77777777" w:rsidR="00A40E4D" w:rsidRPr="00A31578" w:rsidRDefault="00A40E4D" w:rsidP="006208D5">
      <w:pPr>
        <w:pStyle w:val="Heading1"/>
        <w:rPr>
          <w:rFonts w:ascii="Arial" w:hAnsi="Arial" w:cs="Arial"/>
          <w:bCs/>
        </w:rPr>
      </w:pPr>
      <w:bookmarkStart w:id="8" w:name="_Toc9339255"/>
      <w:r w:rsidRPr="00A31578">
        <w:rPr>
          <w:rFonts w:ascii="Arial" w:hAnsi="Arial"/>
          <w:bCs/>
        </w:rPr>
        <w:t>Alkali and Reactive Metal</w:t>
      </w:r>
      <w:r w:rsidRPr="00A31578">
        <w:rPr>
          <w:rFonts w:ascii="Arial" w:hAnsi="Arial" w:cs="Arial"/>
          <w:bCs/>
        </w:rPr>
        <w:t>s</w:t>
      </w:r>
      <w:r w:rsidR="00117B1D">
        <w:rPr>
          <w:rFonts w:ascii="Arial" w:hAnsi="Arial" w:cs="Arial"/>
          <w:bCs/>
        </w:rPr>
        <w:t xml:space="preserve"> Requiring Glovebox Handling</w:t>
      </w:r>
      <w:r w:rsidR="00166A46">
        <w:rPr>
          <w:rFonts w:ascii="Arial" w:hAnsi="Arial" w:cs="Arial"/>
          <w:bCs/>
        </w:rPr>
        <w:t>*</w:t>
      </w:r>
      <w:bookmarkEnd w:id="8"/>
    </w:p>
    <w:p w14:paraId="40409C82" w14:textId="77777777" w:rsidR="00A40E4D" w:rsidRDefault="00A40E4D" w:rsidP="006208D5">
      <w:pPr>
        <w:keepNext/>
        <w:jc w:val="center"/>
        <w:rPr>
          <w:rFonts w:ascii="Arial" w:hAnsi="Arial" w:cs="Arial"/>
          <w:b/>
          <w:sz w:val="32"/>
        </w:rPr>
      </w:pPr>
    </w:p>
    <w:p w14:paraId="09C0EB7D" w14:textId="77777777" w:rsidR="00A40E4D" w:rsidRDefault="00A40E4D">
      <w:pPr>
        <w:pStyle w:val="BodyText"/>
        <w:rPr>
          <w:rFonts w:ascii="Arial" w:hAnsi="Arial" w:cs="Arial"/>
        </w:rPr>
      </w:pPr>
      <w:r>
        <w:rPr>
          <w:rFonts w:ascii="Arial" w:hAnsi="Arial" w:cs="Arial"/>
        </w:rPr>
        <w:t xml:space="preserve">When possible Alkali and Reactive Metals should be handled in F7/F8, according to the practices described in the appropriate Materials Safety Data Sheet (MSDS). In particular, users should ensure that clear warning signs are used. </w:t>
      </w:r>
      <w:r w:rsidR="00881419">
        <w:rPr>
          <w:rFonts w:ascii="Arial" w:hAnsi="Arial" w:cs="Arial"/>
        </w:rPr>
        <w:t xml:space="preserve">In all cases, the minimum quantity of chemical should be used. </w:t>
      </w:r>
      <w:r>
        <w:rPr>
          <w:rFonts w:ascii="Arial" w:hAnsi="Arial" w:cs="Arial"/>
        </w:rPr>
        <w:t xml:space="preserve">When it is essential to use such materials outside F7/F8, for example for experiments to be conducted on the X-ray equipment, the following procedures should be followed. </w:t>
      </w:r>
    </w:p>
    <w:p w14:paraId="4916E018" w14:textId="77777777" w:rsidR="00A40E4D" w:rsidRDefault="00A40E4D">
      <w:pPr>
        <w:pStyle w:val="BodyText"/>
        <w:rPr>
          <w:rFonts w:ascii="Arial" w:hAnsi="Arial" w:cs="Arial"/>
        </w:rPr>
      </w:pPr>
    </w:p>
    <w:p w14:paraId="0D9FCFB7" w14:textId="77777777" w:rsidR="00A40E4D" w:rsidRDefault="00A40E4D" w:rsidP="00EA4E6B">
      <w:pPr>
        <w:numPr>
          <w:ilvl w:val="0"/>
          <w:numId w:val="9"/>
        </w:numPr>
        <w:tabs>
          <w:tab w:val="left" w:pos="360"/>
        </w:tabs>
        <w:jc w:val="both"/>
        <w:rPr>
          <w:rFonts w:ascii="Arial" w:hAnsi="Arial" w:cs="Arial"/>
        </w:rPr>
      </w:pPr>
      <w:r>
        <w:rPr>
          <w:rFonts w:ascii="Arial" w:hAnsi="Arial" w:cs="Arial"/>
          <w:u w:val="single"/>
        </w:rPr>
        <w:t>Emergency Procedures</w:t>
      </w:r>
      <w:r>
        <w:rPr>
          <w:rFonts w:ascii="Arial" w:hAnsi="Arial" w:cs="Arial"/>
        </w:rPr>
        <w:t>: In all cases, the user should follow the guidelines set out in the appropriate Materials Safety Data Sheet (MSDS), and be aware of the Emergency Procedures.</w:t>
      </w:r>
    </w:p>
    <w:p w14:paraId="46F04E89" w14:textId="77777777" w:rsidR="00A40E4D" w:rsidRDefault="00A40E4D">
      <w:pPr>
        <w:pStyle w:val="BodyText"/>
        <w:numPr>
          <w:ilvl w:val="12"/>
          <w:numId w:val="0"/>
        </w:numPr>
        <w:rPr>
          <w:rFonts w:ascii="Arial" w:hAnsi="Arial" w:cs="Arial"/>
        </w:rPr>
      </w:pPr>
    </w:p>
    <w:p w14:paraId="0C01BA4F" w14:textId="77777777" w:rsidR="00A40E4D" w:rsidRDefault="00A40E4D" w:rsidP="00EA4E6B">
      <w:pPr>
        <w:numPr>
          <w:ilvl w:val="0"/>
          <w:numId w:val="9"/>
        </w:numPr>
        <w:tabs>
          <w:tab w:val="left" w:pos="360"/>
        </w:tabs>
        <w:jc w:val="both"/>
        <w:rPr>
          <w:rFonts w:ascii="Arial" w:hAnsi="Arial" w:cs="Arial"/>
        </w:rPr>
      </w:pPr>
      <w:r>
        <w:rPr>
          <w:rFonts w:ascii="Arial" w:hAnsi="Arial" w:cs="Arial"/>
          <w:u w:val="single"/>
        </w:rPr>
        <w:t>Labels and Warnings:</w:t>
      </w:r>
      <w:r>
        <w:rPr>
          <w:rFonts w:ascii="Arial" w:hAnsi="Arial" w:cs="Arial"/>
        </w:rPr>
        <w:t xml:space="preserve"> The area around the gas should be labelled clearly, with a warning sign and summary of emergency procedures.</w:t>
      </w:r>
    </w:p>
    <w:p w14:paraId="395528B0" w14:textId="77777777" w:rsidR="00A40E4D" w:rsidRDefault="00A40E4D">
      <w:pPr>
        <w:numPr>
          <w:ilvl w:val="12"/>
          <w:numId w:val="0"/>
        </w:numPr>
        <w:jc w:val="both"/>
        <w:rPr>
          <w:rFonts w:ascii="Arial" w:hAnsi="Arial" w:cs="Arial"/>
        </w:rPr>
      </w:pPr>
    </w:p>
    <w:p w14:paraId="1306C66D" w14:textId="77777777" w:rsidR="0097561E" w:rsidRDefault="00A40E4D" w:rsidP="00EA4E6B">
      <w:pPr>
        <w:numPr>
          <w:ilvl w:val="0"/>
          <w:numId w:val="9"/>
        </w:numPr>
        <w:tabs>
          <w:tab w:val="left" w:pos="360"/>
        </w:tabs>
        <w:jc w:val="both"/>
        <w:rPr>
          <w:rFonts w:ascii="Arial" w:hAnsi="Arial" w:cs="Arial"/>
        </w:rPr>
      </w:pPr>
      <w:r>
        <w:rPr>
          <w:rFonts w:ascii="Arial" w:hAnsi="Arial" w:cs="Arial"/>
          <w:u w:val="single"/>
        </w:rPr>
        <w:t>Containers:</w:t>
      </w:r>
      <w:r>
        <w:rPr>
          <w:rFonts w:ascii="Arial" w:hAnsi="Arial" w:cs="Arial"/>
        </w:rPr>
        <w:t xml:space="preserve"> Metals and their products should only be contained in tested containers, manufactured from appropriate materials. Suspected leaks should be reported immediately. </w:t>
      </w:r>
    </w:p>
    <w:p w14:paraId="05F6F8F3" w14:textId="77777777" w:rsidR="0097561E" w:rsidRDefault="0097561E" w:rsidP="0097561E">
      <w:pPr>
        <w:tabs>
          <w:tab w:val="left" w:pos="360"/>
        </w:tabs>
        <w:jc w:val="both"/>
        <w:rPr>
          <w:rFonts w:ascii="Arial" w:hAnsi="Arial" w:cs="Arial"/>
          <w:u w:val="single"/>
        </w:rPr>
      </w:pPr>
    </w:p>
    <w:p w14:paraId="6EB94257" w14:textId="77777777" w:rsidR="001D2DA9" w:rsidRDefault="00A40E4D" w:rsidP="00EA4E6B">
      <w:pPr>
        <w:numPr>
          <w:ilvl w:val="0"/>
          <w:numId w:val="9"/>
        </w:numPr>
        <w:tabs>
          <w:tab w:val="left" w:pos="360"/>
        </w:tabs>
        <w:jc w:val="both"/>
        <w:rPr>
          <w:rFonts w:ascii="Arial" w:hAnsi="Arial" w:cs="Arial"/>
        </w:rPr>
      </w:pPr>
      <w:r>
        <w:rPr>
          <w:rFonts w:ascii="Arial" w:hAnsi="Arial" w:cs="Arial"/>
          <w:u w:val="single"/>
        </w:rPr>
        <w:t>Disposal of Metals and Products</w:t>
      </w:r>
      <w:r>
        <w:rPr>
          <w:rFonts w:ascii="Arial" w:hAnsi="Arial" w:cs="Arial"/>
        </w:rPr>
        <w:t>: Should only be conducted in the recommended manner.</w:t>
      </w:r>
      <w:r w:rsidR="0097561E">
        <w:rPr>
          <w:rFonts w:ascii="Arial" w:hAnsi="Arial" w:cs="Arial"/>
        </w:rPr>
        <w:t xml:space="preserve"> See: </w:t>
      </w:r>
      <w:hyperlink r:id="rId59" w:history="1">
        <w:r w:rsidR="001D2DA9" w:rsidRPr="009B794D">
          <w:rPr>
            <w:rStyle w:val="Hyperlink"/>
            <w:rFonts w:ascii="Arial" w:hAnsi="Arial" w:cs="Arial"/>
          </w:rPr>
          <w:t>http://www.ucl.ac.uk/efd/cleaningandwaste/waste/</w:t>
        </w:r>
      </w:hyperlink>
    </w:p>
    <w:p w14:paraId="5432E90F" w14:textId="77777777" w:rsidR="00A40E4D" w:rsidRDefault="001D2DA9" w:rsidP="001D2DA9">
      <w:pPr>
        <w:tabs>
          <w:tab w:val="left" w:pos="360"/>
        </w:tabs>
        <w:jc w:val="both"/>
        <w:rPr>
          <w:rFonts w:ascii="Arial" w:hAnsi="Arial" w:cs="Arial"/>
        </w:rPr>
      </w:pPr>
      <w:r>
        <w:rPr>
          <w:rFonts w:ascii="Arial" w:hAnsi="Arial" w:cs="Arial"/>
        </w:rPr>
        <w:t xml:space="preserve"> </w:t>
      </w:r>
    </w:p>
    <w:p w14:paraId="4023BC31" w14:textId="77777777" w:rsidR="00881419" w:rsidRDefault="00A40E4D" w:rsidP="00EA4E6B">
      <w:pPr>
        <w:numPr>
          <w:ilvl w:val="0"/>
          <w:numId w:val="9"/>
        </w:numPr>
        <w:tabs>
          <w:tab w:val="left" w:pos="360"/>
        </w:tabs>
        <w:jc w:val="both"/>
        <w:rPr>
          <w:rFonts w:ascii="Arial" w:hAnsi="Arial" w:cs="Arial"/>
        </w:rPr>
      </w:pPr>
      <w:r>
        <w:rPr>
          <w:rFonts w:ascii="Arial" w:hAnsi="Arial" w:cs="Arial"/>
          <w:u w:val="single"/>
        </w:rPr>
        <w:t>After Hours Experiments:</w:t>
      </w:r>
      <w:r>
        <w:rPr>
          <w:rFonts w:ascii="Arial" w:hAnsi="Arial" w:cs="Arial"/>
        </w:rPr>
        <w:t xml:space="preserve"> At least two people should be present in the laboratory during after hours experiments.</w:t>
      </w:r>
    </w:p>
    <w:p w14:paraId="35F7722D" w14:textId="77777777" w:rsidR="00BE1C60" w:rsidRDefault="00BE1C60" w:rsidP="00EA4E6B">
      <w:pPr>
        <w:numPr>
          <w:ilvl w:val="0"/>
          <w:numId w:val="9"/>
        </w:num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Neal</w:t>
      </w:r>
      <w:r w:rsidRPr="009B314E">
        <w:rPr>
          <w:rFonts w:ascii="Arial" w:hAnsi="Arial" w:cs="Arial"/>
        </w:rPr>
        <w:t xml:space="preserve"> Skipper (</w:t>
      </w:r>
      <w:hyperlink r:id="rId60"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70E40209" w14:textId="28B6EE9C" w:rsidR="00BE1C60" w:rsidRDefault="008D7BE3" w:rsidP="00BE1C60">
      <w:pPr>
        <w:ind w:left="1440"/>
        <w:jc w:val="both"/>
        <w:rPr>
          <w:rFonts w:ascii="Arial" w:hAnsi="Arial" w:cs="Arial"/>
        </w:rPr>
      </w:pPr>
      <w:r>
        <w:rPr>
          <w:rFonts w:ascii="Arial" w:hAnsi="Arial" w:cs="Arial"/>
        </w:rPr>
        <w:t>Prof</w:t>
      </w:r>
      <w:r w:rsidR="00BE1C60">
        <w:rPr>
          <w:rFonts w:ascii="Arial" w:hAnsi="Arial" w:cs="Arial"/>
        </w:rPr>
        <w:t xml:space="preserve"> Chris Howard (</w:t>
      </w:r>
      <w:hyperlink r:id="rId61" w:history="1">
        <w:r w:rsidR="007D6D4F">
          <w:rPr>
            <w:rStyle w:val="Hyperlink"/>
            <w:rFonts w:ascii="Arial" w:hAnsi="Arial" w:cs="Arial"/>
          </w:rPr>
          <w:t>c.howard@</w:t>
        </w:r>
        <w:r w:rsidR="00BE1C60" w:rsidRPr="005D0962">
          <w:rPr>
            <w:rStyle w:val="Hyperlink"/>
            <w:rFonts w:ascii="Arial" w:hAnsi="Arial" w:cs="Arial"/>
          </w:rPr>
          <w:t>ucl.ac.uk</w:t>
        </w:r>
      </w:hyperlink>
      <w:r w:rsidR="00BE1C60">
        <w:rPr>
          <w:rFonts w:ascii="Arial" w:hAnsi="Arial" w:cs="Arial"/>
        </w:rPr>
        <w:t>)</w:t>
      </w:r>
    </w:p>
    <w:p w14:paraId="762EFD5D" w14:textId="77777777" w:rsidR="00881419" w:rsidRDefault="00881419" w:rsidP="00881419">
      <w:pPr>
        <w:tabs>
          <w:tab w:val="left" w:pos="360"/>
        </w:tabs>
        <w:jc w:val="both"/>
        <w:rPr>
          <w:rFonts w:ascii="Arial" w:hAnsi="Arial" w:cs="Arial"/>
        </w:rPr>
      </w:pPr>
    </w:p>
    <w:p w14:paraId="03BAE0C9" w14:textId="77777777" w:rsidR="00A40E4D" w:rsidRDefault="00A40E4D">
      <w:pPr>
        <w:jc w:val="both"/>
        <w:rPr>
          <w:rFonts w:ascii="Arial" w:hAnsi="Arial" w:cs="Arial"/>
        </w:rPr>
      </w:pPr>
    </w:p>
    <w:p w14:paraId="334E2635" w14:textId="77777777" w:rsidR="00A40E4D" w:rsidRPr="00A31578" w:rsidRDefault="00A40E4D" w:rsidP="00A31578">
      <w:pPr>
        <w:pStyle w:val="Heading1"/>
        <w:rPr>
          <w:rFonts w:ascii="Arial" w:hAnsi="Arial"/>
          <w:bCs/>
        </w:rPr>
      </w:pPr>
      <w:bookmarkStart w:id="9" w:name="_Toc9339256"/>
      <w:r w:rsidRPr="00A31578">
        <w:rPr>
          <w:rFonts w:ascii="Arial" w:hAnsi="Arial"/>
          <w:bCs/>
        </w:rPr>
        <w:t>Toxic and Flammable Solvents</w:t>
      </w:r>
      <w:bookmarkEnd w:id="9"/>
    </w:p>
    <w:p w14:paraId="581C9904" w14:textId="77777777" w:rsidR="00A40E4D" w:rsidRDefault="00A40E4D">
      <w:pPr>
        <w:jc w:val="center"/>
        <w:rPr>
          <w:rFonts w:ascii="Arial" w:hAnsi="Arial" w:cs="Arial"/>
          <w:b/>
          <w:sz w:val="32"/>
        </w:rPr>
      </w:pPr>
    </w:p>
    <w:p w14:paraId="5C271F85" w14:textId="77777777" w:rsidR="00534F85" w:rsidRDefault="00534F85" w:rsidP="00534F85">
      <w:pPr>
        <w:pStyle w:val="BodyText"/>
        <w:rPr>
          <w:rFonts w:ascii="Arial" w:hAnsi="Arial" w:cs="Arial"/>
        </w:rPr>
      </w:pPr>
      <w:r>
        <w:rPr>
          <w:rFonts w:ascii="Arial" w:hAnsi="Arial" w:cs="Arial"/>
        </w:rPr>
        <w:t xml:space="preserve">When possible </w:t>
      </w:r>
      <w:r w:rsidR="0097561E">
        <w:rPr>
          <w:rFonts w:ascii="Arial" w:hAnsi="Arial" w:cs="Arial"/>
        </w:rPr>
        <w:t xml:space="preserve">Toxic and Flammable Solvents </w:t>
      </w:r>
      <w:r>
        <w:rPr>
          <w:rFonts w:ascii="Arial" w:hAnsi="Arial" w:cs="Arial"/>
        </w:rPr>
        <w:t xml:space="preserve">should be handled in F7/F8, according to the practices described in the appropriate Materials Safety Data Sheet (MSDS). In particular, users should ensure that clear warning signs are used. When it is essential to use such materials outside F7/F8, for example for experiments to be conducted on the X-ray equipment, the following procedures should be followed. </w:t>
      </w:r>
    </w:p>
    <w:p w14:paraId="63F10ED3" w14:textId="77777777" w:rsidR="00534F85" w:rsidRDefault="00534F85" w:rsidP="00534F85">
      <w:pPr>
        <w:pStyle w:val="BodyText"/>
        <w:rPr>
          <w:rFonts w:ascii="Arial" w:hAnsi="Arial" w:cs="Arial"/>
        </w:rPr>
      </w:pPr>
    </w:p>
    <w:p w14:paraId="31D2A8DE" w14:textId="77777777" w:rsidR="00534F85" w:rsidRDefault="00534F85" w:rsidP="00EA4E6B">
      <w:pPr>
        <w:numPr>
          <w:ilvl w:val="0"/>
          <w:numId w:val="10"/>
        </w:numPr>
        <w:tabs>
          <w:tab w:val="left" w:pos="360"/>
        </w:tabs>
        <w:jc w:val="both"/>
        <w:rPr>
          <w:rFonts w:ascii="Arial" w:hAnsi="Arial" w:cs="Arial"/>
        </w:rPr>
      </w:pPr>
      <w:r>
        <w:rPr>
          <w:rFonts w:ascii="Arial" w:hAnsi="Arial" w:cs="Arial"/>
          <w:u w:val="single"/>
        </w:rPr>
        <w:t>Emergency Procedures</w:t>
      </w:r>
      <w:r>
        <w:rPr>
          <w:rFonts w:ascii="Arial" w:hAnsi="Arial" w:cs="Arial"/>
        </w:rPr>
        <w:t>: In all cases, the user should follow the guidelines set out in the appropriate Materials Safety Data Sheet (MSDS), and be aware of the Emergency Procedures.</w:t>
      </w:r>
    </w:p>
    <w:p w14:paraId="79A51BEB" w14:textId="77777777" w:rsidR="00534F85" w:rsidRDefault="00534F85" w:rsidP="00534F85">
      <w:pPr>
        <w:pStyle w:val="BodyText"/>
        <w:numPr>
          <w:ilvl w:val="12"/>
          <w:numId w:val="0"/>
        </w:numPr>
        <w:rPr>
          <w:rFonts w:ascii="Arial" w:hAnsi="Arial" w:cs="Arial"/>
        </w:rPr>
      </w:pPr>
    </w:p>
    <w:p w14:paraId="4E2D0D51" w14:textId="77777777" w:rsidR="00534F85" w:rsidRDefault="00534F85" w:rsidP="00EA4E6B">
      <w:pPr>
        <w:numPr>
          <w:ilvl w:val="0"/>
          <w:numId w:val="10"/>
        </w:numPr>
        <w:tabs>
          <w:tab w:val="left" w:pos="360"/>
        </w:tabs>
        <w:jc w:val="both"/>
        <w:rPr>
          <w:rFonts w:ascii="Arial" w:hAnsi="Arial" w:cs="Arial"/>
        </w:rPr>
      </w:pPr>
      <w:r>
        <w:rPr>
          <w:rFonts w:ascii="Arial" w:hAnsi="Arial" w:cs="Arial"/>
          <w:u w:val="single"/>
        </w:rPr>
        <w:t>Labels and Warnings:</w:t>
      </w:r>
      <w:r w:rsidR="0097561E">
        <w:rPr>
          <w:rFonts w:ascii="Arial" w:hAnsi="Arial" w:cs="Arial"/>
        </w:rPr>
        <w:t xml:space="preserve"> The area around the solvent</w:t>
      </w:r>
      <w:r>
        <w:rPr>
          <w:rFonts w:ascii="Arial" w:hAnsi="Arial" w:cs="Arial"/>
        </w:rPr>
        <w:t xml:space="preserve"> should be labelled clearly, with a warning sign and summary of emergency procedures.</w:t>
      </w:r>
    </w:p>
    <w:p w14:paraId="3164BB83" w14:textId="77777777" w:rsidR="00534F85" w:rsidRDefault="00534F85" w:rsidP="00534F85">
      <w:pPr>
        <w:numPr>
          <w:ilvl w:val="12"/>
          <w:numId w:val="0"/>
        </w:numPr>
        <w:jc w:val="both"/>
        <w:rPr>
          <w:rFonts w:ascii="Arial" w:hAnsi="Arial" w:cs="Arial"/>
        </w:rPr>
      </w:pPr>
    </w:p>
    <w:p w14:paraId="007A5754" w14:textId="77777777" w:rsidR="0097561E" w:rsidRDefault="00534F85" w:rsidP="00EA4E6B">
      <w:pPr>
        <w:numPr>
          <w:ilvl w:val="0"/>
          <w:numId w:val="10"/>
        </w:numPr>
        <w:tabs>
          <w:tab w:val="left" w:pos="360"/>
        </w:tabs>
        <w:jc w:val="both"/>
        <w:rPr>
          <w:rFonts w:ascii="Arial" w:hAnsi="Arial" w:cs="Arial"/>
        </w:rPr>
      </w:pPr>
      <w:r>
        <w:rPr>
          <w:rFonts w:ascii="Arial" w:hAnsi="Arial" w:cs="Arial"/>
          <w:u w:val="single"/>
        </w:rPr>
        <w:t>Containers:</w:t>
      </w:r>
      <w:r>
        <w:rPr>
          <w:rFonts w:ascii="Arial" w:hAnsi="Arial" w:cs="Arial"/>
        </w:rPr>
        <w:t xml:space="preserve"> </w:t>
      </w:r>
      <w:r w:rsidR="0097561E">
        <w:rPr>
          <w:rFonts w:ascii="Arial" w:hAnsi="Arial" w:cs="Arial"/>
        </w:rPr>
        <w:t xml:space="preserve">Solvents </w:t>
      </w:r>
      <w:r>
        <w:rPr>
          <w:rFonts w:ascii="Arial" w:hAnsi="Arial" w:cs="Arial"/>
        </w:rPr>
        <w:t xml:space="preserve">and their products should only be contained in tested containers, manufactured from appropriate materials. Suspected leaks should be reported immediately. </w:t>
      </w:r>
    </w:p>
    <w:p w14:paraId="7074D09C" w14:textId="77777777" w:rsidR="0097561E" w:rsidRDefault="0097561E" w:rsidP="0097561E">
      <w:pPr>
        <w:tabs>
          <w:tab w:val="left" w:pos="360"/>
        </w:tabs>
        <w:jc w:val="both"/>
        <w:rPr>
          <w:rFonts w:ascii="Arial" w:hAnsi="Arial" w:cs="Arial"/>
          <w:u w:val="single"/>
        </w:rPr>
      </w:pPr>
    </w:p>
    <w:p w14:paraId="4C73D91F" w14:textId="77777777" w:rsidR="00534F85" w:rsidRDefault="00534F85" w:rsidP="00EA4E6B">
      <w:pPr>
        <w:numPr>
          <w:ilvl w:val="0"/>
          <w:numId w:val="10"/>
        </w:numPr>
        <w:tabs>
          <w:tab w:val="left" w:pos="360"/>
        </w:tabs>
        <w:jc w:val="both"/>
        <w:rPr>
          <w:rFonts w:ascii="Arial" w:hAnsi="Arial" w:cs="Arial"/>
        </w:rPr>
      </w:pPr>
      <w:r>
        <w:rPr>
          <w:rFonts w:ascii="Arial" w:hAnsi="Arial" w:cs="Arial"/>
          <w:u w:val="single"/>
        </w:rPr>
        <w:t>Disposal of</w:t>
      </w:r>
      <w:r w:rsidR="0097561E">
        <w:rPr>
          <w:rFonts w:ascii="Arial" w:hAnsi="Arial" w:cs="Arial"/>
          <w:u w:val="single"/>
        </w:rPr>
        <w:t xml:space="preserve"> Toxic and Flammable</w:t>
      </w:r>
      <w:r>
        <w:rPr>
          <w:rFonts w:ascii="Arial" w:hAnsi="Arial" w:cs="Arial"/>
        </w:rPr>
        <w:t>: Should only be conducted in the recommended manner.</w:t>
      </w:r>
      <w:r w:rsidR="0097561E">
        <w:rPr>
          <w:rFonts w:ascii="Arial" w:hAnsi="Arial" w:cs="Arial"/>
        </w:rPr>
        <w:t xml:space="preserve"> See: </w:t>
      </w:r>
      <w:hyperlink r:id="rId62" w:history="1">
        <w:r w:rsidR="001D2DA9" w:rsidRPr="009B794D">
          <w:rPr>
            <w:rStyle w:val="Hyperlink"/>
            <w:rFonts w:ascii="Arial" w:hAnsi="Arial" w:cs="Arial"/>
          </w:rPr>
          <w:t>http://www.ucl.ac.uk/efd/cleaningandwaste/waste/</w:t>
        </w:r>
      </w:hyperlink>
    </w:p>
    <w:p w14:paraId="135D6796" w14:textId="77777777" w:rsidR="00534F85" w:rsidRDefault="00534F85" w:rsidP="00534F85">
      <w:pPr>
        <w:numPr>
          <w:ilvl w:val="12"/>
          <w:numId w:val="0"/>
        </w:numPr>
        <w:jc w:val="both"/>
        <w:rPr>
          <w:rFonts w:ascii="Arial" w:hAnsi="Arial" w:cs="Arial"/>
        </w:rPr>
      </w:pPr>
    </w:p>
    <w:p w14:paraId="015B997F" w14:textId="77777777" w:rsidR="00881419" w:rsidRDefault="00534F85" w:rsidP="00EA4E6B">
      <w:pPr>
        <w:numPr>
          <w:ilvl w:val="0"/>
          <w:numId w:val="10"/>
        </w:numPr>
        <w:tabs>
          <w:tab w:val="left" w:pos="360"/>
        </w:tabs>
        <w:jc w:val="both"/>
        <w:rPr>
          <w:rFonts w:ascii="Arial" w:hAnsi="Arial" w:cs="Arial"/>
        </w:rPr>
      </w:pPr>
      <w:r>
        <w:rPr>
          <w:rFonts w:ascii="Arial" w:hAnsi="Arial" w:cs="Arial"/>
          <w:u w:val="single"/>
        </w:rPr>
        <w:t>After Hours Experiments:</w:t>
      </w:r>
      <w:r>
        <w:rPr>
          <w:rFonts w:ascii="Arial" w:hAnsi="Arial" w:cs="Arial"/>
        </w:rPr>
        <w:t xml:space="preserve"> At least two people should be present in the laboratory during after hours experiments.</w:t>
      </w:r>
    </w:p>
    <w:p w14:paraId="321C52DD" w14:textId="77777777" w:rsidR="00BE1C60" w:rsidRDefault="00BE1C60" w:rsidP="00EA4E6B">
      <w:pPr>
        <w:numPr>
          <w:ilvl w:val="0"/>
          <w:numId w:val="10"/>
        </w:num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Neal</w:t>
      </w:r>
      <w:r w:rsidRPr="009B314E">
        <w:rPr>
          <w:rFonts w:ascii="Arial" w:hAnsi="Arial" w:cs="Arial"/>
        </w:rPr>
        <w:t xml:space="preserve"> Skipper (</w:t>
      </w:r>
      <w:hyperlink r:id="rId63"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03A3A4D5" w14:textId="6294E0CA" w:rsidR="00BE1C60" w:rsidRDefault="008D7BE3" w:rsidP="00BE1C60">
      <w:pPr>
        <w:ind w:left="1440"/>
        <w:jc w:val="both"/>
        <w:rPr>
          <w:rFonts w:ascii="Arial" w:hAnsi="Arial" w:cs="Arial"/>
        </w:rPr>
      </w:pPr>
      <w:r>
        <w:rPr>
          <w:rFonts w:ascii="Arial" w:hAnsi="Arial" w:cs="Arial"/>
        </w:rPr>
        <w:t>Prof</w:t>
      </w:r>
      <w:r w:rsidR="00BE1C60">
        <w:rPr>
          <w:rFonts w:ascii="Arial" w:hAnsi="Arial" w:cs="Arial"/>
        </w:rPr>
        <w:t xml:space="preserve"> Chris Howard (</w:t>
      </w:r>
      <w:hyperlink r:id="rId64" w:history="1">
        <w:r w:rsidR="007D6D4F">
          <w:rPr>
            <w:rStyle w:val="Hyperlink"/>
            <w:rFonts w:ascii="Arial" w:hAnsi="Arial" w:cs="Arial"/>
          </w:rPr>
          <w:t>c.howard@</w:t>
        </w:r>
        <w:r w:rsidR="00BE1C60" w:rsidRPr="005D0962">
          <w:rPr>
            <w:rStyle w:val="Hyperlink"/>
            <w:rFonts w:ascii="Arial" w:hAnsi="Arial" w:cs="Arial"/>
          </w:rPr>
          <w:t>ucl.ac.uk</w:t>
        </w:r>
      </w:hyperlink>
      <w:r w:rsidR="00BE1C60">
        <w:rPr>
          <w:rFonts w:ascii="Arial" w:hAnsi="Arial" w:cs="Arial"/>
        </w:rPr>
        <w:t>)</w:t>
      </w:r>
    </w:p>
    <w:p w14:paraId="37F7355E" w14:textId="77777777" w:rsidR="00BE1C60" w:rsidRPr="00FC12F6" w:rsidRDefault="00BE1C60" w:rsidP="00BE1C60">
      <w:pPr>
        <w:ind w:left="1440"/>
        <w:jc w:val="both"/>
        <w:rPr>
          <w:rFonts w:ascii="Arial" w:hAnsi="Arial" w:cs="Arial"/>
          <w:lang w:val="fr-CH"/>
        </w:rPr>
      </w:pPr>
      <w:r w:rsidRPr="00FC12F6">
        <w:rPr>
          <w:rFonts w:ascii="Arial" w:hAnsi="Arial" w:cs="Arial"/>
          <w:lang w:val="fr-CH"/>
        </w:rPr>
        <w:t>Prof Franco Cacialli (</w:t>
      </w:r>
      <w:hyperlink r:id="rId65" w:history="1">
        <w:r w:rsidRPr="00FC12F6">
          <w:rPr>
            <w:rStyle w:val="Hyperlink"/>
            <w:rFonts w:ascii="Arial" w:hAnsi="Arial" w:cs="Arial"/>
            <w:lang w:val="fr-CH"/>
          </w:rPr>
          <w:t>f.cacialli@ucl.ac.uk</w:t>
        </w:r>
      </w:hyperlink>
      <w:r w:rsidRPr="00FC12F6">
        <w:rPr>
          <w:rFonts w:ascii="Arial" w:hAnsi="Arial" w:cs="Arial"/>
          <w:lang w:val="fr-CH"/>
        </w:rPr>
        <w:t>)</w:t>
      </w:r>
    </w:p>
    <w:p w14:paraId="21C718E6" w14:textId="77777777" w:rsidR="00881419" w:rsidRPr="00FC12F6" w:rsidRDefault="00881419" w:rsidP="00881419">
      <w:pPr>
        <w:tabs>
          <w:tab w:val="left" w:pos="360"/>
        </w:tabs>
        <w:jc w:val="both"/>
        <w:rPr>
          <w:rFonts w:ascii="Arial" w:hAnsi="Arial" w:cs="Arial"/>
          <w:lang w:val="fr-CH"/>
        </w:rPr>
      </w:pPr>
    </w:p>
    <w:p w14:paraId="6E13051F" w14:textId="77777777" w:rsidR="00A40E4D" w:rsidRPr="00FC12F6" w:rsidRDefault="00A40E4D">
      <w:pPr>
        <w:jc w:val="both"/>
        <w:rPr>
          <w:rFonts w:ascii="Arial" w:hAnsi="Arial" w:cs="Arial"/>
          <w:lang w:val="fr-CH"/>
        </w:rPr>
      </w:pPr>
    </w:p>
    <w:p w14:paraId="6AB860BC" w14:textId="77777777" w:rsidR="00A40E4D" w:rsidRPr="00A31578" w:rsidRDefault="0097561E" w:rsidP="00607BCB">
      <w:pPr>
        <w:pStyle w:val="Heading1"/>
        <w:rPr>
          <w:rFonts w:ascii="Arial" w:hAnsi="Arial"/>
          <w:bCs/>
        </w:rPr>
      </w:pPr>
      <w:bookmarkStart w:id="10" w:name="_Toc9339257"/>
      <w:r w:rsidRPr="00A31578">
        <w:rPr>
          <w:rFonts w:ascii="Arial" w:hAnsi="Arial"/>
          <w:bCs/>
        </w:rPr>
        <w:t>Handling Toxic C</w:t>
      </w:r>
      <w:r w:rsidR="00A40E4D" w:rsidRPr="00A31578">
        <w:rPr>
          <w:rFonts w:ascii="Arial" w:hAnsi="Arial"/>
          <w:bCs/>
        </w:rPr>
        <w:t>hemicals</w:t>
      </w:r>
      <w:bookmarkEnd w:id="10"/>
    </w:p>
    <w:p w14:paraId="3E63EA7B" w14:textId="77777777" w:rsidR="00A40E4D" w:rsidRDefault="00A40E4D" w:rsidP="00607BCB">
      <w:pPr>
        <w:keepNext/>
        <w:jc w:val="center"/>
        <w:rPr>
          <w:rFonts w:ascii="Arial" w:hAnsi="Arial" w:cs="Arial"/>
          <w:b/>
          <w:sz w:val="32"/>
        </w:rPr>
      </w:pPr>
    </w:p>
    <w:p w14:paraId="1A2756E3" w14:textId="77777777" w:rsidR="00534F85" w:rsidRDefault="00534F85" w:rsidP="00534F85">
      <w:pPr>
        <w:pStyle w:val="BodyText"/>
        <w:rPr>
          <w:rFonts w:ascii="Arial" w:hAnsi="Arial" w:cs="Arial"/>
        </w:rPr>
      </w:pPr>
      <w:r>
        <w:rPr>
          <w:rFonts w:ascii="Arial" w:hAnsi="Arial" w:cs="Arial"/>
        </w:rPr>
        <w:t xml:space="preserve">When possible </w:t>
      </w:r>
      <w:r w:rsidR="0097561E">
        <w:rPr>
          <w:rFonts w:ascii="Arial" w:hAnsi="Arial" w:cs="Arial"/>
        </w:rPr>
        <w:t xml:space="preserve">Toxic Chemicals </w:t>
      </w:r>
      <w:r>
        <w:rPr>
          <w:rFonts w:ascii="Arial" w:hAnsi="Arial" w:cs="Arial"/>
        </w:rPr>
        <w:t xml:space="preserve">should be handled in F7/F8, according to the practices described in the appropriate Materials Safety Data Sheet (MSDS). In particular, users should ensure that clear warning signs are used. When it is essential to use such materials outside F7/F8, for example for experiments to be conducted on the X-ray equipment, the following procedures should be followed. </w:t>
      </w:r>
    </w:p>
    <w:p w14:paraId="723D1303" w14:textId="77777777" w:rsidR="00534F85" w:rsidRDefault="00534F85" w:rsidP="00534F85">
      <w:pPr>
        <w:pStyle w:val="BodyText"/>
        <w:rPr>
          <w:rFonts w:ascii="Arial" w:hAnsi="Arial" w:cs="Arial"/>
        </w:rPr>
      </w:pPr>
    </w:p>
    <w:p w14:paraId="2C0F3E0C" w14:textId="77777777" w:rsidR="00534F85" w:rsidRDefault="00534F85" w:rsidP="00EA4E6B">
      <w:pPr>
        <w:numPr>
          <w:ilvl w:val="0"/>
          <w:numId w:val="11"/>
        </w:numPr>
        <w:tabs>
          <w:tab w:val="left" w:pos="360"/>
        </w:tabs>
        <w:jc w:val="both"/>
        <w:rPr>
          <w:rFonts w:ascii="Arial" w:hAnsi="Arial" w:cs="Arial"/>
        </w:rPr>
      </w:pPr>
      <w:r>
        <w:rPr>
          <w:rFonts w:ascii="Arial" w:hAnsi="Arial" w:cs="Arial"/>
          <w:u w:val="single"/>
        </w:rPr>
        <w:t>Emergency Procedures</w:t>
      </w:r>
      <w:r>
        <w:rPr>
          <w:rFonts w:ascii="Arial" w:hAnsi="Arial" w:cs="Arial"/>
        </w:rPr>
        <w:t>: In all cases, the user should follow the guidelines set out in the appropriate Materials Safety Data Sheet (MSDS), and be aware of the Emergency Procedures.</w:t>
      </w:r>
    </w:p>
    <w:p w14:paraId="5FCC11D2" w14:textId="77777777" w:rsidR="00534F85" w:rsidRDefault="00534F85" w:rsidP="00534F85">
      <w:pPr>
        <w:pStyle w:val="BodyText"/>
        <w:numPr>
          <w:ilvl w:val="12"/>
          <w:numId w:val="0"/>
        </w:numPr>
        <w:rPr>
          <w:rFonts w:ascii="Arial" w:hAnsi="Arial" w:cs="Arial"/>
        </w:rPr>
      </w:pPr>
    </w:p>
    <w:p w14:paraId="32D49FB9" w14:textId="77777777" w:rsidR="00534F85" w:rsidRDefault="00534F85" w:rsidP="00EA4E6B">
      <w:pPr>
        <w:numPr>
          <w:ilvl w:val="0"/>
          <w:numId w:val="11"/>
        </w:numPr>
        <w:tabs>
          <w:tab w:val="left" w:pos="360"/>
        </w:tabs>
        <w:jc w:val="both"/>
        <w:rPr>
          <w:rFonts w:ascii="Arial" w:hAnsi="Arial" w:cs="Arial"/>
        </w:rPr>
      </w:pPr>
      <w:r>
        <w:rPr>
          <w:rFonts w:ascii="Arial" w:hAnsi="Arial" w:cs="Arial"/>
          <w:u w:val="single"/>
        </w:rPr>
        <w:t>Labels and Warnings:</w:t>
      </w:r>
      <w:r>
        <w:rPr>
          <w:rFonts w:ascii="Arial" w:hAnsi="Arial" w:cs="Arial"/>
        </w:rPr>
        <w:t xml:space="preserve"> The area around the gas should be labelled clearly, with a warning sign and summary of emergency procedures.</w:t>
      </w:r>
    </w:p>
    <w:p w14:paraId="22004E68" w14:textId="77777777" w:rsidR="00534F85" w:rsidRDefault="00534F85" w:rsidP="00534F85">
      <w:pPr>
        <w:numPr>
          <w:ilvl w:val="12"/>
          <w:numId w:val="0"/>
        </w:numPr>
        <w:jc w:val="both"/>
        <w:rPr>
          <w:rFonts w:ascii="Arial" w:hAnsi="Arial" w:cs="Arial"/>
        </w:rPr>
      </w:pPr>
    </w:p>
    <w:p w14:paraId="00CCA93A" w14:textId="77777777" w:rsidR="0077007C" w:rsidRDefault="00534F85" w:rsidP="00EA4E6B">
      <w:pPr>
        <w:numPr>
          <w:ilvl w:val="0"/>
          <w:numId w:val="11"/>
        </w:numPr>
        <w:tabs>
          <w:tab w:val="left" w:pos="360"/>
        </w:tabs>
        <w:jc w:val="both"/>
        <w:rPr>
          <w:rFonts w:ascii="Arial" w:hAnsi="Arial" w:cs="Arial"/>
        </w:rPr>
      </w:pPr>
      <w:r>
        <w:rPr>
          <w:rFonts w:ascii="Arial" w:hAnsi="Arial" w:cs="Arial"/>
          <w:u w:val="single"/>
        </w:rPr>
        <w:t>Containers:</w:t>
      </w:r>
      <w:r>
        <w:rPr>
          <w:rFonts w:ascii="Arial" w:hAnsi="Arial" w:cs="Arial"/>
        </w:rPr>
        <w:t xml:space="preserve"> Metals and their products should only be contained in tested containers, manufactured from appropriate materials. Suspected leaks </w:t>
      </w:r>
      <w:r w:rsidR="0077007C">
        <w:rPr>
          <w:rFonts w:ascii="Arial" w:hAnsi="Arial" w:cs="Arial"/>
        </w:rPr>
        <w:t>should be reported immediately.</w:t>
      </w:r>
    </w:p>
    <w:p w14:paraId="4684C773" w14:textId="77777777" w:rsidR="0077007C" w:rsidRDefault="0077007C" w:rsidP="0077007C">
      <w:pPr>
        <w:tabs>
          <w:tab w:val="left" w:pos="360"/>
        </w:tabs>
        <w:jc w:val="both"/>
        <w:rPr>
          <w:rFonts w:ascii="Arial" w:hAnsi="Arial" w:cs="Arial"/>
          <w:u w:val="single"/>
        </w:rPr>
      </w:pPr>
    </w:p>
    <w:p w14:paraId="6EE45527" w14:textId="77777777" w:rsidR="00534F85" w:rsidRDefault="00534F85" w:rsidP="00EA4E6B">
      <w:pPr>
        <w:numPr>
          <w:ilvl w:val="0"/>
          <w:numId w:val="11"/>
        </w:numPr>
        <w:tabs>
          <w:tab w:val="left" w:pos="360"/>
        </w:tabs>
        <w:jc w:val="both"/>
        <w:rPr>
          <w:rFonts w:ascii="Arial" w:hAnsi="Arial" w:cs="Arial"/>
        </w:rPr>
      </w:pPr>
      <w:r>
        <w:rPr>
          <w:rFonts w:ascii="Arial" w:hAnsi="Arial" w:cs="Arial"/>
          <w:u w:val="single"/>
        </w:rPr>
        <w:t>Disposal of Metals and Products</w:t>
      </w:r>
      <w:r>
        <w:rPr>
          <w:rFonts w:ascii="Arial" w:hAnsi="Arial" w:cs="Arial"/>
        </w:rPr>
        <w:t>: Should only be conducted in the recommended manner.</w:t>
      </w:r>
      <w:r w:rsidR="0077007C">
        <w:rPr>
          <w:rFonts w:ascii="Arial" w:hAnsi="Arial" w:cs="Arial"/>
        </w:rPr>
        <w:t xml:space="preserve"> See: </w:t>
      </w:r>
      <w:hyperlink r:id="rId66" w:history="1">
        <w:r w:rsidR="001D2DA9" w:rsidRPr="009B794D">
          <w:rPr>
            <w:rStyle w:val="Hyperlink"/>
            <w:rFonts w:ascii="Arial" w:hAnsi="Arial" w:cs="Arial"/>
          </w:rPr>
          <w:t>http://www.ucl.ac.uk/efd/cleaningandwaste/waste/</w:t>
        </w:r>
      </w:hyperlink>
    </w:p>
    <w:p w14:paraId="48A39E52" w14:textId="77777777" w:rsidR="00534F85" w:rsidRDefault="00534F85" w:rsidP="00534F85">
      <w:pPr>
        <w:numPr>
          <w:ilvl w:val="12"/>
          <w:numId w:val="0"/>
        </w:numPr>
        <w:jc w:val="both"/>
        <w:rPr>
          <w:rFonts w:ascii="Arial" w:hAnsi="Arial" w:cs="Arial"/>
        </w:rPr>
      </w:pPr>
    </w:p>
    <w:p w14:paraId="47FD9205" w14:textId="77777777" w:rsidR="00881419" w:rsidRDefault="00534F85" w:rsidP="00EA4E6B">
      <w:pPr>
        <w:numPr>
          <w:ilvl w:val="0"/>
          <w:numId w:val="11"/>
        </w:numPr>
        <w:tabs>
          <w:tab w:val="left" w:pos="360"/>
        </w:tabs>
        <w:jc w:val="both"/>
        <w:rPr>
          <w:rFonts w:ascii="Arial" w:hAnsi="Arial" w:cs="Arial"/>
        </w:rPr>
      </w:pPr>
      <w:r>
        <w:rPr>
          <w:rFonts w:ascii="Arial" w:hAnsi="Arial" w:cs="Arial"/>
          <w:u w:val="single"/>
        </w:rPr>
        <w:lastRenderedPageBreak/>
        <w:t>After Hours Experiments:</w:t>
      </w:r>
      <w:r>
        <w:rPr>
          <w:rFonts w:ascii="Arial" w:hAnsi="Arial" w:cs="Arial"/>
        </w:rPr>
        <w:t xml:space="preserve"> At least two people should be present in the laboratory during after hours experiments.</w:t>
      </w:r>
    </w:p>
    <w:p w14:paraId="65D7A8AC" w14:textId="77777777" w:rsidR="00BE1C60" w:rsidRDefault="00BE1C60" w:rsidP="00EA4E6B">
      <w:pPr>
        <w:numPr>
          <w:ilvl w:val="0"/>
          <w:numId w:val="11"/>
        </w:num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Neal</w:t>
      </w:r>
      <w:r w:rsidRPr="009B314E">
        <w:rPr>
          <w:rFonts w:ascii="Arial" w:hAnsi="Arial" w:cs="Arial"/>
        </w:rPr>
        <w:t xml:space="preserve"> Skipper (</w:t>
      </w:r>
      <w:hyperlink r:id="rId67"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1D6ECD0A" w14:textId="26182BCA" w:rsidR="00BE1C60" w:rsidRDefault="008D7BE3" w:rsidP="00BE1C60">
      <w:pPr>
        <w:ind w:left="1440"/>
        <w:jc w:val="both"/>
        <w:rPr>
          <w:rFonts w:ascii="Arial" w:hAnsi="Arial" w:cs="Arial"/>
        </w:rPr>
      </w:pPr>
      <w:r>
        <w:rPr>
          <w:rFonts w:ascii="Arial" w:hAnsi="Arial" w:cs="Arial"/>
        </w:rPr>
        <w:t>Prof</w:t>
      </w:r>
      <w:r w:rsidR="00BE1C60">
        <w:rPr>
          <w:rFonts w:ascii="Arial" w:hAnsi="Arial" w:cs="Arial"/>
        </w:rPr>
        <w:t xml:space="preserve"> Chris Howard (</w:t>
      </w:r>
      <w:hyperlink r:id="rId68" w:history="1">
        <w:r w:rsidR="007D6D4F">
          <w:rPr>
            <w:rStyle w:val="Hyperlink"/>
            <w:rFonts w:ascii="Arial" w:hAnsi="Arial" w:cs="Arial"/>
          </w:rPr>
          <w:t>c.howard@</w:t>
        </w:r>
        <w:r w:rsidR="00BE1C60" w:rsidRPr="005D0962">
          <w:rPr>
            <w:rStyle w:val="Hyperlink"/>
            <w:rFonts w:ascii="Arial" w:hAnsi="Arial" w:cs="Arial"/>
          </w:rPr>
          <w:t>ucl.ac.uk</w:t>
        </w:r>
      </w:hyperlink>
      <w:r w:rsidR="00BE1C60">
        <w:rPr>
          <w:rFonts w:ascii="Arial" w:hAnsi="Arial" w:cs="Arial"/>
        </w:rPr>
        <w:t>)</w:t>
      </w:r>
    </w:p>
    <w:p w14:paraId="3EBCCA74" w14:textId="77777777" w:rsidR="00BE1C60" w:rsidRPr="00FC12F6" w:rsidRDefault="00BE1C60" w:rsidP="00BE1C60">
      <w:pPr>
        <w:ind w:left="1440"/>
        <w:jc w:val="both"/>
        <w:rPr>
          <w:rFonts w:ascii="Arial" w:hAnsi="Arial" w:cs="Arial"/>
          <w:lang w:val="fr-CH"/>
        </w:rPr>
      </w:pPr>
      <w:r w:rsidRPr="00FC12F6">
        <w:rPr>
          <w:rFonts w:ascii="Arial" w:hAnsi="Arial" w:cs="Arial"/>
          <w:lang w:val="fr-CH"/>
        </w:rPr>
        <w:t>Prof Franco Cacialli (</w:t>
      </w:r>
      <w:hyperlink r:id="rId69" w:history="1">
        <w:r w:rsidRPr="00FC12F6">
          <w:rPr>
            <w:rStyle w:val="Hyperlink"/>
            <w:rFonts w:ascii="Arial" w:hAnsi="Arial" w:cs="Arial"/>
            <w:lang w:val="fr-CH"/>
          </w:rPr>
          <w:t>f.cacialli@ucl.ac.uk</w:t>
        </w:r>
      </w:hyperlink>
      <w:r w:rsidRPr="00FC12F6">
        <w:rPr>
          <w:rFonts w:ascii="Arial" w:hAnsi="Arial" w:cs="Arial"/>
          <w:lang w:val="fr-CH"/>
        </w:rPr>
        <w:t>)</w:t>
      </w:r>
    </w:p>
    <w:p w14:paraId="6BAFAB77" w14:textId="09BFD4FE" w:rsidR="00BE1C60" w:rsidRPr="00FC12F6" w:rsidRDefault="008D7BE3" w:rsidP="00BE1C60">
      <w:pPr>
        <w:ind w:left="1440"/>
        <w:jc w:val="both"/>
        <w:rPr>
          <w:rFonts w:ascii="Arial" w:hAnsi="Arial" w:cs="Arial"/>
          <w:lang w:val="de-CH"/>
        </w:rPr>
      </w:pPr>
      <w:r>
        <w:rPr>
          <w:rFonts w:ascii="Arial" w:hAnsi="Arial" w:cs="Arial"/>
          <w:lang w:val="de-CH"/>
        </w:rPr>
        <w:t>Prof</w:t>
      </w:r>
      <w:r w:rsidR="00BE1C60" w:rsidRPr="00FC12F6">
        <w:rPr>
          <w:rFonts w:ascii="Arial" w:hAnsi="Arial" w:cs="Arial"/>
          <w:lang w:val="de-CH"/>
        </w:rPr>
        <w:t xml:space="preserve"> Pavlo Zubko (</w:t>
      </w:r>
      <w:hyperlink r:id="rId70" w:history="1">
        <w:r w:rsidR="00BE1C60" w:rsidRPr="00FC12F6">
          <w:rPr>
            <w:rStyle w:val="Hyperlink"/>
            <w:rFonts w:ascii="Arial" w:hAnsi="Arial" w:cs="Arial"/>
            <w:lang w:val="de-CH"/>
          </w:rPr>
          <w:t>p.zubko@ucl.ac.uk</w:t>
        </w:r>
      </w:hyperlink>
      <w:r w:rsidR="00BE1C60" w:rsidRPr="00FC12F6">
        <w:rPr>
          <w:rFonts w:ascii="Arial" w:hAnsi="Arial" w:cs="Arial"/>
          <w:lang w:val="de-CH"/>
        </w:rPr>
        <w:t>)</w:t>
      </w:r>
    </w:p>
    <w:p w14:paraId="4D51E094" w14:textId="77777777" w:rsidR="00881419" w:rsidRPr="00FC12F6" w:rsidRDefault="00881419" w:rsidP="00881419">
      <w:pPr>
        <w:tabs>
          <w:tab w:val="left" w:pos="360"/>
        </w:tabs>
        <w:jc w:val="both"/>
        <w:rPr>
          <w:rFonts w:ascii="Arial" w:hAnsi="Arial" w:cs="Arial"/>
          <w:lang w:val="de-CH"/>
        </w:rPr>
      </w:pPr>
    </w:p>
    <w:p w14:paraId="59215A6B" w14:textId="13E873C0" w:rsidR="00534F85" w:rsidRPr="00A31578" w:rsidRDefault="00A816E0" w:rsidP="00A31578">
      <w:pPr>
        <w:pStyle w:val="Heading1"/>
        <w:rPr>
          <w:rFonts w:ascii="Arial" w:hAnsi="Arial"/>
          <w:bCs/>
        </w:rPr>
      </w:pPr>
      <w:bookmarkStart w:id="11" w:name="_Toc9339258"/>
      <w:r>
        <w:rPr>
          <w:rFonts w:ascii="Arial" w:hAnsi="Arial"/>
          <w:bCs/>
        </w:rPr>
        <w:t>Oxy-Propa</w:t>
      </w:r>
      <w:r w:rsidR="00D07E58">
        <w:rPr>
          <w:rFonts w:ascii="Arial" w:hAnsi="Arial"/>
          <w:bCs/>
        </w:rPr>
        <w:t>ne Micro-B</w:t>
      </w:r>
      <w:r w:rsidR="00534F85" w:rsidRPr="00A31578">
        <w:rPr>
          <w:rFonts w:ascii="Arial" w:hAnsi="Arial"/>
          <w:bCs/>
        </w:rPr>
        <w:t>lowtorch</w:t>
      </w:r>
      <w:r w:rsidR="00E33534">
        <w:rPr>
          <w:rFonts w:ascii="Arial" w:hAnsi="Arial"/>
          <w:bCs/>
        </w:rPr>
        <w:t>*</w:t>
      </w:r>
      <w:bookmarkEnd w:id="11"/>
    </w:p>
    <w:p w14:paraId="6F968DBD" w14:textId="2910B08F" w:rsidR="0077007C" w:rsidRDefault="00A816E0" w:rsidP="000660C7">
      <w:pPr>
        <w:pStyle w:val="Subtitle"/>
        <w:widowControl/>
        <w:spacing w:before="240"/>
        <w:jc w:val="both"/>
        <w:rPr>
          <w:rFonts w:ascii="Arial" w:hAnsi="Arial" w:cs="Arial"/>
          <w:b w:val="0"/>
          <w:sz w:val="24"/>
          <w:szCs w:val="24"/>
          <w:u w:val="none"/>
          <w:lang w:val="en-GB"/>
        </w:rPr>
      </w:pPr>
      <w:r>
        <w:rPr>
          <w:rFonts w:ascii="Arial" w:hAnsi="Arial" w:cs="Arial"/>
          <w:b w:val="0"/>
          <w:sz w:val="24"/>
          <w:szCs w:val="24"/>
          <w:u w:val="none"/>
          <w:lang w:val="en-GB"/>
        </w:rPr>
        <w:t>The oxy-propane</w:t>
      </w:r>
      <w:r w:rsidR="0077007C">
        <w:rPr>
          <w:rFonts w:ascii="Arial" w:hAnsi="Arial" w:cs="Arial"/>
          <w:b w:val="0"/>
          <w:sz w:val="24"/>
          <w:szCs w:val="24"/>
          <w:u w:val="none"/>
          <w:lang w:val="en-GB"/>
        </w:rPr>
        <w:t xml:space="preserve"> blow torch should only be used to seal </w:t>
      </w:r>
      <w:r w:rsidR="00881419">
        <w:rPr>
          <w:rFonts w:ascii="Arial" w:hAnsi="Arial" w:cs="Arial"/>
          <w:b w:val="0"/>
          <w:sz w:val="24"/>
          <w:szCs w:val="24"/>
          <w:u w:val="none"/>
          <w:lang w:val="en-GB"/>
        </w:rPr>
        <w:t xml:space="preserve">small </w:t>
      </w:r>
      <w:r w:rsidR="0077007C">
        <w:rPr>
          <w:rFonts w:ascii="Arial" w:hAnsi="Arial" w:cs="Arial"/>
          <w:b w:val="0"/>
          <w:sz w:val="24"/>
          <w:szCs w:val="24"/>
          <w:u w:val="none"/>
          <w:lang w:val="en-GB"/>
        </w:rPr>
        <w:t xml:space="preserve">glass ampoules by qualified staff according to the operating safety guidelines supplied by the manufacturer, in the presence of at least two people. </w:t>
      </w:r>
      <w:r w:rsidR="00E53D74">
        <w:rPr>
          <w:rFonts w:ascii="Arial" w:hAnsi="Arial" w:cs="Arial"/>
          <w:b w:val="0"/>
          <w:sz w:val="24"/>
          <w:szCs w:val="24"/>
          <w:u w:val="none"/>
          <w:lang w:val="en-GB"/>
        </w:rPr>
        <w:t>S</w:t>
      </w:r>
      <w:r w:rsidR="0077007C">
        <w:rPr>
          <w:rFonts w:ascii="Arial" w:hAnsi="Arial" w:cs="Arial"/>
          <w:b w:val="0"/>
          <w:sz w:val="24"/>
          <w:szCs w:val="24"/>
          <w:u w:val="none"/>
          <w:lang w:val="en-GB"/>
        </w:rPr>
        <w:t xml:space="preserve">ealing must be conducted in the fume hood. </w:t>
      </w:r>
    </w:p>
    <w:p w14:paraId="7DC887D0" w14:textId="77777777" w:rsidR="00881419" w:rsidRDefault="00881419" w:rsidP="00881419">
      <w:pPr>
        <w:pStyle w:val="BodyText"/>
        <w:rPr>
          <w:rFonts w:ascii="Arial" w:hAnsi="Arial" w:cs="Arial"/>
        </w:rPr>
      </w:pPr>
    </w:p>
    <w:p w14:paraId="110F3605" w14:textId="77777777" w:rsidR="00881419" w:rsidRDefault="00881419" w:rsidP="00EA4E6B">
      <w:pPr>
        <w:numPr>
          <w:ilvl w:val="0"/>
          <w:numId w:val="16"/>
        </w:numPr>
        <w:tabs>
          <w:tab w:val="left" w:pos="360"/>
        </w:tabs>
        <w:jc w:val="both"/>
        <w:rPr>
          <w:rFonts w:ascii="Arial" w:hAnsi="Arial" w:cs="Arial"/>
        </w:rPr>
      </w:pPr>
      <w:r>
        <w:rPr>
          <w:rFonts w:ascii="Arial" w:hAnsi="Arial" w:cs="Arial"/>
          <w:u w:val="single"/>
        </w:rPr>
        <w:t>Emergency Procedures</w:t>
      </w:r>
      <w:r>
        <w:rPr>
          <w:rFonts w:ascii="Arial" w:hAnsi="Arial" w:cs="Arial"/>
        </w:rPr>
        <w:t>: In all cases, the user should follow the guidelines set out in the appropriate Materials Safety Data Sheet (MSDS), and be aware of the Emergency Procedures.</w:t>
      </w:r>
    </w:p>
    <w:p w14:paraId="0F98103F" w14:textId="77777777" w:rsidR="00E53D74" w:rsidRDefault="00E53D74" w:rsidP="00E53D74">
      <w:pPr>
        <w:tabs>
          <w:tab w:val="left" w:pos="360"/>
        </w:tabs>
        <w:jc w:val="both"/>
        <w:rPr>
          <w:rFonts w:ascii="Arial" w:hAnsi="Arial" w:cs="Arial"/>
        </w:rPr>
      </w:pPr>
    </w:p>
    <w:p w14:paraId="57B3FDBA" w14:textId="77777777" w:rsidR="00E53D74" w:rsidRDefault="00E53D74" w:rsidP="00EA4E6B">
      <w:pPr>
        <w:numPr>
          <w:ilvl w:val="0"/>
          <w:numId w:val="16"/>
        </w:numPr>
        <w:tabs>
          <w:tab w:val="left" w:pos="360"/>
        </w:tabs>
        <w:jc w:val="both"/>
        <w:rPr>
          <w:rFonts w:ascii="Arial" w:hAnsi="Arial" w:cs="Arial"/>
        </w:rPr>
      </w:pPr>
      <w:r>
        <w:rPr>
          <w:rFonts w:ascii="Arial" w:hAnsi="Arial" w:cs="Arial"/>
          <w:u w:val="single"/>
        </w:rPr>
        <w:t>Risk of Explosion</w:t>
      </w:r>
      <w:r w:rsidRPr="00E53D74">
        <w:rPr>
          <w:rFonts w:ascii="Arial" w:hAnsi="Arial" w:cs="Arial"/>
        </w:rPr>
        <w:t>:</w:t>
      </w:r>
      <w:r>
        <w:rPr>
          <w:rFonts w:ascii="Arial" w:hAnsi="Arial" w:cs="Arial"/>
        </w:rPr>
        <w:t xml:space="preserve"> Sealing must be conducted in the fume cupboard. Sealed samples must be contained </w:t>
      </w:r>
      <w:r w:rsidR="00367B85">
        <w:rPr>
          <w:rFonts w:ascii="Arial" w:hAnsi="Arial" w:cs="Arial"/>
        </w:rPr>
        <w:t>in the fume hood when not in actual use.</w:t>
      </w:r>
    </w:p>
    <w:p w14:paraId="2F19B54B" w14:textId="77777777" w:rsidR="00367B85" w:rsidRDefault="00367B85" w:rsidP="00367B85">
      <w:pPr>
        <w:tabs>
          <w:tab w:val="left" w:pos="360"/>
        </w:tabs>
        <w:jc w:val="both"/>
        <w:rPr>
          <w:rFonts w:ascii="Arial" w:hAnsi="Arial" w:cs="Arial"/>
        </w:rPr>
      </w:pPr>
    </w:p>
    <w:p w14:paraId="084CC73B" w14:textId="78B2B081" w:rsidR="00367B85" w:rsidRDefault="00367B85" w:rsidP="00EA4E6B">
      <w:pPr>
        <w:numPr>
          <w:ilvl w:val="0"/>
          <w:numId w:val="16"/>
        </w:numPr>
        <w:tabs>
          <w:tab w:val="left" w:pos="360"/>
        </w:tabs>
        <w:jc w:val="both"/>
        <w:rPr>
          <w:rFonts w:ascii="Arial" w:hAnsi="Arial" w:cs="Arial"/>
        </w:rPr>
      </w:pPr>
      <w:r>
        <w:rPr>
          <w:rFonts w:ascii="Arial" w:hAnsi="Arial" w:cs="Arial"/>
          <w:u w:val="single"/>
        </w:rPr>
        <w:t>Disposal of Samples and Products</w:t>
      </w:r>
      <w:r>
        <w:rPr>
          <w:rFonts w:ascii="Arial" w:hAnsi="Arial" w:cs="Arial"/>
        </w:rPr>
        <w:t xml:space="preserve">: Sealed samples should be disposed of as soon as possible after use, in the recommended manner. </w:t>
      </w:r>
    </w:p>
    <w:p w14:paraId="0483D2C4" w14:textId="77777777" w:rsidR="00E53D74" w:rsidRDefault="00E53D74" w:rsidP="00E53D74">
      <w:pPr>
        <w:tabs>
          <w:tab w:val="left" w:pos="360"/>
        </w:tabs>
        <w:jc w:val="both"/>
        <w:rPr>
          <w:rFonts w:ascii="Arial" w:hAnsi="Arial" w:cs="Arial"/>
        </w:rPr>
      </w:pPr>
    </w:p>
    <w:p w14:paraId="503962BF" w14:textId="77777777" w:rsidR="00E53D74" w:rsidRDefault="00E53D74" w:rsidP="00EA4E6B">
      <w:pPr>
        <w:numPr>
          <w:ilvl w:val="0"/>
          <w:numId w:val="16"/>
        </w:numPr>
        <w:tabs>
          <w:tab w:val="left" w:pos="360"/>
        </w:tabs>
        <w:jc w:val="both"/>
        <w:rPr>
          <w:rFonts w:ascii="Arial" w:hAnsi="Arial" w:cs="Arial"/>
        </w:rPr>
      </w:pPr>
      <w:r>
        <w:rPr>
          <w:rFonts w:ascii="Arial" w:hAnsi="Arial" w:cs="Arial"/>
          <w:u w:val="single"/>
        </w:rPr>
        <w:t>Labels and Warnings:</w:t>
      </w:r>
      <w:r>
        <w:rPr>
          <w:rFonts w:ascii="Arial" w:hAnsi="Arial" w:cs="Arial"/>
        </w:rPr>
        <w:t xml:space="preserve"> The area around the blowtorch should be labelled clearly, with a warning sign and summary of emergency procedures. A label must be placed on the door to F8 while sealing is in progress, and no other work may be carried out in F7 or F8 while sealing is in progress.</w:t>
      </w:r>
    </w:p>
    <w:p w14:paraId="448E2668" w14:textId="77777777" w:rsidR="00E53D74" w:rsidRDefault="00E53D74" w:rsidP="00E53D74">
      <w:pPr>
        <w:tabs>
          <w:tab w:val="left" w:pos="360"/>
        </w:tabs>
        <w:jc w:val="both"/>
        <w:rPr>
          <w:rFonts w:ascii="Arial" w:hAnsi="Arial" w:cs="Arial"/>
        </w:rPr>
      </w:pPr>
    </w:p>
    <w:p w14:paraId="1C6448A3" w14:textId="4876EA43" w:rsidR="00C52305" w:rsidRPr="007A026E" w:rsidRDefault="00E53D74" w:rsidP="00EA4E6B">
      <w:pPr>
        <w:numPr>
          <w:ilvl w:val="0"/>
          <w:numId w:val="16"/>
        </w:numPr>
        <w:tabs>
          <w:tab w:val="left" w:pos="360"/>
        </w:tabs>
        <w:ind w:left="357" w:hanging="357"/>
        <w:jc w:val="both"/>
        <w:rPr>
          <w:rFonts w:ascii="Arial" w:hAnsi="Arial" w:cs="Arial"/>
        </w:rPr>
      </w:pPr>
      <w:r>
        <w:rPr>
          <w:rFonts w:ascii="Arial" w:hAnsi="Arial" w:cs="Arial"/>
          <w:u w:val="single"/>
        </w:rPr>
        <w:t>Contact</w:t>
      </w:r>
      <w:r w:rsidRPr="00881419">
        <w:rPr>
          <w:rFonts w:ascii="Arial" w:hAnsi="Arial" w:cs="Arial"/>
        </w:rPr>
        <w:t>:</w:t>
      </w:r>
      <w:r>
        <w:rPr>
          <w:rFonts w:ascii="Arial" w:hAnsi="Arial" w:cs="Arial"/>
        </w:rPr>
        <w:t xml:space="preserve"> </w:t>
      </w:r>
      <w:r w:rsidR="008D7BE3">
        <w:rPr>
          <w:rFonts w:ascii="Arial" w:hAnsi="Arial" w:cs="Arial"/>
        </w:rPr>
        <w:t>Prof</w:t>
      </w:r>
      <w:r w:rsidR="00BE1C60">
        <w:rPr>
          <w:rFonts w:ascii="Arial" w:hAnsi="Arial" w:cs="Arial"/>
        </w:rPr>
        <w:t xml:space="preserve"> Chris</w:t>
      </w:r>
      <w:r w:rsidR="007A026E">
        <w:rPr>
          <w:rFonts w:ascii="Arial" w:hAnsi="Arial" w:cs="Arial"/>
        </w:rPr>
        <w:t xml:space="preserve"> Howard (</w:t>
      </w:r>
      <w:hyperlink r:id="rId71" w:history="1">
        <w:r w:rsidR="007D6D4F">
          <w:rPr>
            <w:rStyle w:val="Hyperlink"/>
            <w:rFonts w:ascii="Arial" w:hAnsi="Arial" w:cs="Arial"/>
          </w:rPr>
          <w:t>c.howard@</w:t>
        </w:r>
        <w:r w:rsidR="007A026E" w:rsidRPr="005D0962">
          <w:rPr>
            <w:rStyle w:val="Hyperlink"/>
            <w:rFonts w:ascii="Arial" w:hAnsi="Arial" w:cs="Arial"/>
          </w:rPr>
          <w:t>ucl.ac.uk</w:t>
        </w:r>
      </w:hyperlink>
      <w:r w:rsidR="007A026E">
        <w:rPr>
          <w:rFonts w:ascii="Arial" w:hAnsi="Arial" w:cs="Arial"/>
        </w:rPr>
        <w:t>)</w:t>
      </w:r>
      <w:r w:rsidR="00166A46" w:rsidRPr="007A026E">
        <w:rPr>
          <w:rFonts w:ascii="Arial" w:hAnsi="Arial" w:cs="Arial"/>
        </w:rPr>
        <w:t xml:space="preserve"> </w:t>
      </w:r>
    </w:p>
    <w:p w14:paraId="4E435B6C" w14:textId="77777777" w:rsidR="00607BCB" w:rsidRPr="00166A46" w:rsidRDefault="00607BCB" w:rsidP="00607BCB">
      <w:pPr>
        <w:spacing w:before="240"/>
        <w:ind w:left="360"/>
        <w:jc w:val="both"/>
        <w:rPr>
          <w:rFonts w:ascii="Arial" w:hAnsi="Arial" w:cs="Arial"/>
        </w:rPr>
      </w:pPr>
    </w:p>
    <w:p w14:paraId="09171FA5" w14:textId="77777777" w:rsidR="00C52305" w:rsidRPr="00C52305" w:rsidRDefault="00C52305" w:rsidP="00C17B18">
      <w:pPr>
        <w:pStyle w:val="Heading1"/>
        <w:rPr>
          <w:rFonts w:ascii="Arial" w:hAnsi="Arial"/>
          <w:bCs/>
        </w:rPr>
      </w:pPr>
      <w:bookmarkStart w:id="12" w:name="_Toc9339259"/>
      <w:r>
        <w:rPr>
          <w:rFonts w:ascii="Arial" w:hAnsi="Arial"/>
          <w:bCs/>
        </w:rPr>
        <w:t>Oxygen Plasma Treatment ("A</w:t>
      </w:r>
      <w:r w:rsidRPr="00C52305">
        <w:rPr>
          <w:rFonts w:ascii="Arial" w:hAnsi="Arial"/>
          <w:bCs/>
        </w:rPr>
        <w:t>shing")</w:t>
      </w:r>
      <w:r w:rsidR="002D522D">
        <w:rPr>
          <w:rFonts w:ascii="Arial" w:hAnsi="Arial"/>
          <w:bCs/>
        </w:rPr>
        <w:t>*</w:t>
      </w:r>
      <w:bookmarkEnd w:id="12"/>
    </w:p>
    <w:p w14:paraId="5725B583" w14:textId="35BBD707" w:rsidR="00C52305" w:rsidRDefault="00C52305" w:rsidP="00C52305">
      <w:pPr>
        <w:spacing w:before="240"/>
        <w:jc w:val="both"/>
        <w:rPr>
          <w:rFonts w:ascii="Arial" w:hAnsi="Arial" w:cs="Arial"/>
        </w:rPr>
      </w:pPr>
      <w:r>
        <w:rPr>
          <w:rFonts w:ascii="Arial" w:hAnsi="Arial" w:cs="Arial"/>
        </w:rPr>
        <w:t xml:space="preserve">The </w:t>
      </w:r>
      <w:r w:rsidRPr="00C52305">
        <w:rPr>
          <w:rFonts w:ascii="Arial" w:hAnsi="Arial" w:cs="Arial"/>
        </w:rPr>
        <w:t>Tegal Oxygen plasma ashe</w:t>
      </w:r>
      <w:r>
        <w:rPr>
          <w:rFonts w:ascii="Arial" w:hAnsi="Arial" w:cs="Arial"/>
        </w:rPr>
        <w:t xml:space="preserve">r, oxygen bottle, argon bottle and </w:t>
      </w:r>
      <w:r w:rsidRPr="00C52305">
        <w:rPr>
          <w:rFonts w:ascii="Arial" w:hAnsi="Arial" w:cs="Arial"/>
        </w:rPr>
        <w:t xml:space="preserve">vacuum pump </w:t>
      </w:r>
      <w:r>
        <w:rPr>
          <w:rFonts w:ascii="Arial" w:hAnsi="Arial" w:cs="Arial"/>
        </w:rPr>
        <w:t xml:space="preserve">are located in </w:t>
      </w:r>
      <w:r w:rsidR="001F7FC4">
        <w:rPr>
          <w:rFonts w:ascii="Arial" w:hAnsi="Arial" w:cs="Arial"/>
        </w:rPr>
        <w:t>F8</w:t>
      </w:r>
      <w:r>
        <w:rPr>
          <w:rFonts w:ascii="Arial" w:hAnsi="Arial" w:cs="Arial"/>
        </w:rPr>
        <w:t xml:space="preserve">. The guidelines for the handling of Flammable gases and Laboratory gases must therefore be followed at all times. Users must be familiar with the procedures set out in the Operating Manual. </w:t>
      </w:r>
    </w:p>
    <w:p w14:paraId="5CB141BF" w14:textId="77777777" w:rsidR="00C52305" w:rsidRDefault="00C52305" w:rsidP="00C52305">
      <w:pPr>
        <w:jc w:val="both"/>
        <w:rPr>
          <w:rFonts w:ascii="Arial" w:hAnsi="Arial" w:cs="Arial"/>
        </w:rPr>
      </w:pPr>
    </w:p>
    <w:p w14:paraId="17343074" w14:textId="77777777" w:rsidR="00C52305" w:rsidRDefault="00C52305" w:rsidP="00EA4E6B">
      <w:pPr>
        <w:numPr>
          <w:ilvl w:val="0"/>
          <w:numId w:val="17"/>
        </w:numPr>
        <w:tabs>
          <w:tab w:val="left" w:pos="360"/>
        </w:tabs>
        <w:ind w:left="357" w:hanging="357"/>
        <w:jc w:val="both"/>
        <w:rPr>
          <w:rFonts w:ascii="Arial" w:hAnsi="Arial" w:cs="Arial"/>
        </w:rPr>
      </w:pPr>
      <w:r>
        <w:rPr>
          <w:rFonts w:ascii="Arial" w:hAnsi="Arial" w:cs="Arial"/>
          <w:u w:val="single"/>
        </w:rPr>
        <w:t>Emergency Procedures</w:t>
      </w:r>
      <w:r>
        <w:rPr>
          <w:rFonts w:ascii="Arial" w:hAnsi="Arial" w:cs="Arial"/>
        </w:rPr>
        <w:t>: In all cases, the user should follow the guidelines set out in the Operating Manual and appropriate Materials Safety Data Sheet (MSDS), and be aware of the Emergency Procedures.</w:t>
      </w:r>
    </w:p>
    <w:p w14:paraId="4833937A" w14:textId="77777777" w:rsidR="002D522D" w:rsidRDefault="002D522D" w:rsidP="002D522D">
      <w:pPr>
        <w:tabs>
          <w:tab w:val="left" w:pos="360"/>
        </w:tabs>
        <w:jc w:val="both"/>
        <w:rPr>
          <w:rFonts w:ascii="Arial" w:hAnsi="Arial" w:cs="Arial"/>
        </w:rPr>
      </w:pPr>
    </w:p>
    <w:p w14:paraId="7DAD9824" w14:textId="77777777" w:rsidR="002D522D" w:rsidRDefault="002D522D" w:rsidP="00EA4E6B">
      <w:pPr>
        <w:numPr>
          <w:ilvl w:val="0"/>
          <w:numId w:val="17"/>
        </w:numPr>
        <w:tabs>
          <w:tab w:val="left" w:pos="360"/>
        </w:tabs>
        <w:jc w:val="both"/>
        <w:rPr>
          <w:rFonts w:ascii="Arial" w:hAnsi="Arial" w:cs="Arial"/>
        </w:rPr>
      </w:pPr>
      <w:r>
        <w:rPr>
          <w:rFonts w:ascii="Arial" w:hAnsi="Arial" w:cs="Arial"/>
          <w:u w:val="single"/>
        </w:rPr>
        <w:t>Gas Vessels and Cylinders:</w:t>
      </w:r>
      <w:r>
        <w:rPr>
          <w:rFonts w:ascii="Arial" w:hAnsi="Arial" w:cs="Arial"/>
        </w:rPr>
        <w:t xml:space="preserve"> Gases should only be contained in tested vessels and pipework, manufactured from appropriate materials, and should be leak tested before </w:t>
      </w:r>
      <w:r>
        <w:rPr>
          <w:rFonts w:ascii="Arial" w:hAnsi="Arial" w:cs="Arial"/>
        </w:rPr>
        <w:lastRenderedPageBreak/>
        <w:t xml:space="preserve">every experiment. Only qualified staff (ie those who have attended the UCL Course on Laboratory gases or an equivalent) should operate regulators. </w:t>
      </w:r>
      <w:r w:rsidRPr="002D522D">
        <w:rPr>
          <w:rFonts w:ascii="Arial" w:hAnsi="Arial" w:cs="Arial"/>
        </w:rPr>
        <w:t>Turn off gas bottles after use.</w:t>
      </w:r>
    </w:p>
    <w:p w14:paraId="07B2A1B4" w14:textId="77777777" w:rsidR="002D522D" w:rsidRDefault="002D522D" w:rsidP="002D522D">
      <w:pPr>
        <w:tabs>
          <w:tab w:val="left" w:pos="360"/>
        </w:tabs>
        <w:jc w:val="both"/>
        <w:rPr>
          <w:i/>
        </w:rPr>
      </w:pPr>
    </w:p>
    <w:p w14:paraId="6AF23D58" w14:textId="77777777" w:rsidR="00C52305" w:rsidRDefault="002D522D" w:rsidP="00EA4E6B">
      <w:pPr>
        <w:numPr>
          <w:ilvl w:val="0"/>
          <w:numId w:val="17"/>
        </w:numPr>
        <w:tabs>
          <w:tab w:val="left" w:pos="360"/>
        </w:tabs>
        <w:jc w:val="both"/>
        <w:rPr>
          <w:rFonts w:ascii="Arial" w:hAnsi="Arial" w:cs="Arial"/>
        </w:rPr>
      </w:pPr>
      <w:r w:rsidRPr="002D522D">
        <w:rPr>
          <w:rFonts w:ascii="Arial" w:hAnsi="Arial" w:cs="Arial"/>
          <w:u w:val="single"/>
        </w:rPr>
        <w:t>Risk of Explosion:</w:t>
      </w:r>
      <w:r>
        <w:rPr>
          <w:rFonts w:ascii="Arial" w:hAnsi="Arial" w:cs="Arial"/>
        </w:rPr>
        <w:t xml:space="preserve"> </w:t>
      </w:r>
      <w:r w:rsidR="00C52305" w:rsidRPr="002D522D">
        <w:rPr>
          <w:rFonts w:ascii="Arial" w:hAnsi="Arial" w:cs="Arial"/>
        </w:rPr>
        <w:t>Pure oxygen</w:t>
      </w:r>
      <w:r>
        <w:rPr>
          <w:rFonts w:ascii="Arial" w:hAnsi="Arial" w:cs="Arial"/>
        </w:rPr>
        <w:t xml:space="preserve"> is used, and is a </w:t>
      </w:r>
      <w:r w:rsidR="00C52305" w:rsidRPr="002D522D">
        <w:rPr>
          <w:rFonts w:ascii="Arial" w:hAnsi="Arial" w:cs="Arial"/>
        </w:rPr>
        <w:t xml:space="preserve">potential hazard if a fire </w:t>
      </w:r>
      <w:r>
        <w:rPr>
          <w:rFonts w:ascii="Arial" w:hAnsi="Arial" w:cs="Arial"/>
        </w:rPr>
        <w:t xml:space="preserve">breaks out in storage or in use. </w:t>
      </w:r>
      <w:r w:rsidR="00C52305" w:rsidRPr="002D522D">
        <w:rPr>
          <w:rFonts w:ascii="Arial" w:hAnsi="Arial" w:cs="Arial"/>
        </w:rPr>
        <w:t>Danger of explosion if pump oil is replaced with mineral oil during pure oxygen pumping operations. Take especial care during maintenance to replace with appropriate pump oil (not mineral oil).</w:t>
      </w:r>
    </w:p>
    <w:p w14:paraId="6A2859B1" w14:textId="77777777" w:rsidR="002D522D" w:rsidRDefault="002D522D" w:rsidP="002D522D">
      <w:pPr>
        <w:tabs>
          <w:tab w:val="left" w:pos="360"/>
        </w:tabs>
        <w:jc w:val="both"/>
        <w:rPr>
          <w:rFonts w:ascii="Arial" w:hAnsi="Arial" w:cs="Arial"/>
        </w:rPr>
      </w:pPr>
    </w:p>
    <w:p w14:paraId="2905DDE7" w14:textId="77777777" w:rsidR="002D522D" w:rsidRPr="00FC12F6" w:rsidRDefault="002D522D" w:rsidP="00EA4E6B">
      <w:pPr>
        <w:numPr>
          <w:ilvl w:val="0"/>
          <w:numId w:val="17"/>
        </w:numPr>
        <w:tabs>
          <w:tab w:val="left" w:pos="360"/>
        </w:tabs>
        <w:jc w:val="both"/>
        <w:rPr>
          <w:rFonts w:ascii="Arial" w:hAnsi="Arial" w:cs="Arial"/>
          <w:lang w:val="fr-CH"/>
        </w:rPr>
      </w:pPr>
      <w:r w:rsidRPr="00FC12F6">
        <w:rPr>
          <w:rFonts w:ascii="Arial" w:hAnsi="Arial" w:cs="Arial"/>
          <w:u w:val="single"/>
          <w:lang w:val="fr-CH"/>
        </w:rPr>
        <w:t>Contact:</w:t>
      </w:r>
      <w:r w:rsidR="00BE1C60" w:rsidRPr="00FC12F6">
        <w:rPr>
          <w:rFonts w:ascii="Arial" w:hAnsi="Arial" w:cs="Arial"/>
          <w:lang w:val="fr-CH"/>
        </w:rPr>
        <w:t xml:space="preserve"> Prof Franco</w:t>
      </w:r>
      <w:r w:rsidRPr="00FC12F6">
        <w:rPr>
          <w:rFonts w:ascii="Arial" w:hAnsi="Arial" w:cs="Arial"/>
          <w:lang w:val="fr-CH"/>
        </w:rPr>
        <w:t xml:space="preserve"> Cacialli (</w:t>
      </w:r>
      <w:hyperlink r:id="rId72" w:history="1">
        <w:r w:rsidRPr="00FC12F6">
          <w:rPr>
            <w:rStyle w:val="Hyperlink"/>
            <w:rFonts w:ascii="Arial" w:hAnsi="Arial" w:cs="Arial"/>
            <w:lang w:val="fr-CH"/>
          </w:rPr>
          <w:t>f.cacialli@ucl.ac.uk</w:t>
        </w:r>
      </w:hyperlink>
      <w:r w:rsidRPr="00FC12F6">
        <w:rPr>
          <w:rFonts w:ascii="Arial" w:hAnsi="Arial" w:cs="Arial"/>
          <w:lang w:val="fr-CH"/>
        </w:rPr>
        <w:t>)</w:t>
      </w:r>
    </w:p>
    <w:p w14:paraId="611EB165" w14:textId="77777777" w:rsidR="00C17B18" w:rsidRPr="00FC12F6" w:rsidRDefault="00C17B18" w:rsidP="00466488">
      <w:pPr>
        <w:jc w:val="center"/>
        <w:rPr>
          <w:b/>
          <w:sz w:val="32"/>
          <w:szCs w:val="32"/>
          <w:u w:val="single"/>
          <w:lang w:val="fr-CH"/>
        </w:rPr>
      </w:pPr>
    </w:p>
    <w:p w14:paraId="71885EA8" w14:textId="77777777" w:rsidR="00C17B18" w:rsidRPr="00FC12F6" w:rsidRDefault="00C17B18" w:rsidP="00466488">
      <w:pPr>
        <w:jc w:val="center"/>
        <w:rPr>
          <w:b/>
          <w:sz w:val="32"/>
          <w:szCs w:val="32"/>
          <w:u w:val="single"/>
          <w:lang w:val="fr-CH"/>
        </w:rPr>
      </w:pPr>
    </w:p>
    <w:p w14:paraId="17A4539C" w14:textId="77777777" w:rsidR="00466488" w:rsidRPr="00814E97" w:rsidRDefault="00466488" w:rsidP="00814E97">
      <w:pPr>
        <w:pStyle w:val="Heading1"/>
        <w:rPr>
          <w:rFonts w:ascii="Arial" w:hAnsi="Arial" w:cs="Arial"/>
        </w:rPr>
      </w:pPr>
      <w:bookmarkStart w:id="13" w:name="_Toc9339260"/>
      <w:r w:rsidRPr="00814E97">
        <w:rPr>
          <w:rFonts w:ascii="Arial" w:hAnsi="Arial" w:cs="Arial"/>
        </w:rPr>
        <w:t>High Concentration HCL</w:t>
      </w:r>
      <w:bookmarkEnd w:id="13"/>
    </w:p>
    <w:p w14:paraId="162855D3" w14:textId="77777777" w:rsidR="00466488" w:rsidRPr="00C17B18" w:rsidRDefault="00466488" w:rsidP="00C17B18">
      <w:pPr>
        <w:jc w:val="right"/>
        <w:rPr>
          <w:rFonts w:ascii="Arial" w:hAnsi="Arial" w:cs="Arial"/>
          <w:szCs w:val="24"/>
        </w:rPr>
      </w:pPr>
    </w:p>
    <w:p w14:paraId="24714470" w14:textId="77777777"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F6</w:t>
      </w:r>
      <w:r w:rsidR="00BE1C60">
        <w:rPr>
          <w:rFonts w:ascii="Arial" w:hAnsi="Arial" w:cs="Arial"/>
          <w:szCs w:val="24"/>
        </w:rPr>
        <w:t>, F10c</w:t>
      </w:r>
      <w:r w:rsidRPr="00C17B18">
        <w:rPr>
          <w:rFonts w:ascii="Arial" w:hAnsi="Arial" w:cs="Arial"/>
          <w:szCs w:val="24"/>
        </w:rPr>
        <w:t xml:space="preserve">             </w:t>
      </w:r>
    </w:p>
    <w:p w14:paraId="285B4CCA" w14:textId="77777777" w:rsidR="00466488" w:rsidRPr="00C17B18" w:rsidRDefault="00466488" w:rsidP="00C17B18">
      <w:pPr>
        <w:jc w:val="both"/>
        <w:rPr>
          <w:rFonts w:ascii="Arial" w:hAnsi="Arial" w:cs="Arial"/>
          <w:szCs w:val="24"/>
          <w:u w:val="single"/>
        </w:rPr>
      </w:pPr>
    </w:p>
    <w:p w14:paraId="519D9B87" w14:textId="777777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Beakers, pipettes, HCl and deionised water.</w:t>
      </w:r>
    </w:p>
    <w:p w14:paraId="26646216" w14:textId="77777777" w:rsidR="00466488" w:rsidRPr="00C17B18" w:rsidRDefault="00466488" w:rsidP="00C17B18">
      <w:pPr>
        <w:jc w:val="both"/>
        <w:rPr>
          <w:rFonts w:ascii="Arial" w:hAnsi="Arial" w:cs="Arial"/>
          <w:szCs w:val="24"/>
        </w:rPr>
      </w:pPr>
    </w:p>
    <w:p w14:paraId="7413A9E0" w14:textId="77777777" w:rsidR="00466488" w:rsidRPr="00C17B18" w:rsidRDefault="00466488" w:rsidP="00C17B18">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Possible acid burns, risk of inhalation of Cl</w:t>
      </w:r>
      <w:r w:rsidRPr="00C17B18">
        <w:rPr>
          <w:rFonts w:ascii="Arial" w:hAnsi="Arial" w:cs="Arial"/>
          <w:szCs w:val="24"/>
          <w:vertAlign w:val="subscript"/>
        </w:rPr>
        <w:t>2</w:t>
      </w:r>
      <w:r w:rsidRPr="00C17B18">
        <w:rPr>
          <w:rFonts w:ascii="Arial" w:hAnsi="Arial" w:cs="Arial"/>
          <w:szCs w:val="24"/>
        </w:rPr>
        <w:t xml:space="preserve"> gas, risk of strong exothermic reactions.  Causes burns and is irritating to the respiratory system.</w:t>
      </w:r>
    </w:p>
    <w:p w14:paraId="3168E5F2" w14:textId="77777777" w:rsidR="00466488" w:rsidRPr="00C17B18" w:rsidRDefault="00466488" w:rsidP="00C17B18">
      <w:pPr>
        <w:jc w:val="both"/>
        <w:rPr>
          <w:rFonts w:ascii="Arial" w:hAnsi="Arial" w:cs="Arial"/>
          <w:szCs w:val="24"/>
        </w:rPr>
      </w:pPr>
    </w:p>
    <w:p w14:paraId="204A3A3A" w14:textId="77777777"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Use small quantities only.  Use in fume hood.  Make FULL use of personal safety equipment available.  Never add water to acid, only acid to water.</w:t>
      </w:r>
    </w:p>
    <w:p w14:paraId="5AA87738" w14:textId="77777777" w:rsidR="00466488" w:rsidRPr="00C17B18" w:rsidRDefault="00466488" w:rsidP="00C17B18">
      <w:pPr>
        <w:jc w:val="both"/>
        <w:rPr>
          <w:rFonts w:ascii="Arial" w:hAnsi="Arial" w:cs="Arial"/>
          <w:szCs w:val="24"/>
        </w:rPr>
      </w:pPr>
    </w:p>
    <w:p w14:paraId="0BF2895F"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Flush any acid burn with plenty of cool water for 15 min, irrigate the eye thoroughly.  Contact a physician. </w:t>
      </w:r>
    </w:p>
    <w:p w14:paraId="728CB5CF" w14:textId="77777777" w:rsidR="00466488" w:rsidRPr="00C17B18" w:rsidRDefault="00466488" w:rsidP="00C17B18">
      <w:pPr>
        <w:jc w:val="both"/>
        <w:rPr>
          <w:rFonts w:ascii="Arial" w:hAnsi="Arial" w:cs="Arial"/>
          <w:szCs w:val="24"/>
        </w:rPr>
      </w:pPr>
    </w:p>
    <w:p w14:paraId="1B27BE29" w14:textId="77777777" w:rsidR="00BE1C60" w:rsidRDefault="00BE1C60" w:rsidP="00BE1C60">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ab/>
        <w:t>Prof Neal</w:t>
      </w:r>
      <w:r w:rsidRPr="009B314E">
        <w:rPr>
          <w:rFonts w:ascii="Arial" w:hAnsi="Arial" w:cs="Arial"/>
        </w:rPr>
        <w:t xml:space="preserve"> Skipper (</w:t>
      </w:r>
      <w:hyperlink r:id="rId73"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5EB6FD64" w14:textId="5FF3C5B2" w:rsidR="00BE1C60" w:rsidRDefault="008D7BE3" w:rsidP="00BE1C60">
      <w:pPr>
        <w:ind w:left="1440"/>
        <w:jc w:val="both"/>
        <w:rPr>
          <w:rFonts w:ascii="Arial" w:hAnsi="Arial" w:cs="Arial"/>
        </w:rPr>
      </w:pPr>
      <w:r>
        <w:rPr>
          <w:rFonts w:ascii="Arial" w:hAnsi="Arial" w:cs="Arial"/>
        </w:rPr>
        <w:t>Prof</w:t>
      </w:r>
      <w:r w:rsidR="00BE1C60">
        <w:rPr>
          <w:rFonts w:ascii="Arial" w:hAnsi="Arial" w:cs="Arial"/>
        </w:rPr>
        <w:t xml:space="preserve"> Chris Howard (</w:t>
      </w:r>
      <w:hyperlink r:id="rId74" w:history="1">
        <w:r w:rsidR="007D6D4F">
          <w:rPr>
            <w:rStyle w:val="Hyperlink"/>
            <w:rFonts w:ascii="Arial" w:hAnsi="Arial" w:cs="Arial"/>
          </w:rPr>
          <w:t>c.howard@</w:t>
        </w:r>
        <w:r w:rsidR="00BE1C60" w:rsidRPr="005D0962">
          <w:rPr>
            <w:rStyle w:val="Hyperlink"/>
            <w:rFonts w:ascii="Arial" w:hAnsi="Arial" w:cs="Arial"/>
          </w:rPr>
          <w:t>ucl.ac.uk</w:t>
        </w:r>
      </w:hyperlink>
      <w:r w:rsidR="00BE1C60">
        <w:rPr>
          <w:rFonts w:ascii="Arial" w:hAnsi="Arial" w:cs="Arial"/>
        </w:rPr>
        <w:t>)</w:t>
      </w:r>
    </w:p>
    <w:p w14:paraId="2D23BEA5" w14:textId="77777777" w:rsidR="00BE1C60" w:rsidRPr="00FC12F6" w:rsidRDefault="00BE1C60" w:rsidP="00BE1C60">
      <w:pPr>
        <w:ind w:left="1440"/>
        <w:jc w:val="both"/>
        <w:rPr>
          <w:rFonts w:ascii="Arial" w:hAnsi="Arial" w:cs="Arial"/>
          <w:lang w:val="fr-CH"/>
        </w:rPr>
      </w:pPr>
      <w:r w:rsidRPr="00FC12F6">
        <w:rPr>
          <w:rFonts w:ascii="Arial" w:hAnsi="Arial" w:cs="Arial"/>
          <w:lang w:val="fr-CH"/>
        </w:rPr>
        <w:t>Prof Franco Cacialli (</w:t>
      </w:r>
      <w:hyperlink r:id="rId75" w:history="1">
        <w:r w:rsidRPr="00FC12F6">
          <w:rPr>
            <w:rStyle w:val="Hyperlink"/>
            <w:rFonts w:ascii="Arial" w:hAnsi="Arial" w:cs="Arial"/>
            <w:lang w:val="fr-CH"/>
          </w:rPr>
          <w:t>f.cacialli@ucl.ac.uk</w:t>
        </w:r>
      </w:hyperlink>
      <w:r w:rsidRPr="00FC12F6">
        <w:rPr>
          <w:rFonts w:ascii="Arial" w:hAnsi="Arial" w:cs="Arial"/>
          <w:lang w:val="fr-CH"/>
        </w:rPr>
        <w:t>)</w:t>
      </w:r>
    </w:p>
    <w:p w14:paraId="4F558733" w14:textId="3283CFBE" w:rsidR="00BE1C60" w:rsidRPr="00FC12F6" w:rsidRDefault="008D7BE3" w:rsidP="00BE1C60">
      <w:pPr>
        <w:ind w:left="1440"/>
        <w:jc w:val="both"/>
        <w:rPr>
          <w:rFonts w:ascii="Arial" w:hAnsi="Arial" w:cs="Arial"/>
          <w:lang w:val="de-CH"/>
        </w:rPr>
      </w:pPr>
      <w:r>
        <w:rPr>
          <w:rFonts w:ascii="Arial" w:hAnsi="Arial" w:cs="Arial"/>
          <w:lang w:val="de-CH"/>
        </w:rPr>
        <w:t>Prof</w:t>
      </w:r>
      <w:r w:rsidR="00BE1C60" w:rsidRPr="00FC12F6">
        <w:rPr>
          <w:rFonts w:ascii="Arial" w:hAnsi="Arial" w:cs="Arial"/>
          <w:lang w:val="de-CH"/>
        </w:rPr>
        <w:t xml:space="preserve"> Pavlo Zubko (</w:t>
      </w:r>
      <w:hyperlink r:id="rId76" w:history="1">
        <w:r w:rsidR="00BE1C60" w:rsidRPr="00FC12F6">
          <w:rPr>
            <w:rStyle w:val="Hyperlink"/>
            <w:rFonts w:ascii="Arial" w:hAnsi="Arial" w:cs="Arial"/>
            <w:lang w:val="de-CH"/>
          </w:rPr>
          <w:t>p.zubko@ucl.ac.uk</w:t>
        </w:r>
      </w:hyperlink>
      <w:r w:rsidR="00BE1C60" w:rsidRPr="00FC12F6">
        <w:rPr>
          <w:rFonts w:ascii="Arial" w:hAnsi="Arial" w:cs="Arial"/>
          <w:lang w:val="de-CH"/>
        </w:rPr>
        <w:t>)</w:t>
      </w:r>
    </w:p>
    <w:p w14:paraId="1F307F67" w14:textId="77777777" w:rsidR="00466488" w:rsidRPr="00FC12F6" w:rsidRDefault="00466488" w:rsidP="00C17B18">
      <w:pPr>
        <w:jc w:val="both"/>
        <w:rPr>
          <w:rFonts w:ascii="Arial" w:hAnsi="Arial" w:cs="Arial"/>
          <w:szCs w:val="24"/>
          <w:lang w:val="de-CH"/>
        </w:rPr>
      </w:pPr>
    </w:p>
    <w:p w14:paraId="22945E06" w14:textId="77777777" w:rsidR="00466488" w:rsidRPr="00C17B18" w:rsidRDefault="00466488" w:rsidP="00C17B18">
      <w:pPr>
        <w:jc w:val="both"/>
        <w:rPr>
          <w:rFonts w:ascii="Arial" w:hAnsi="Arial" w:cs="Arial"/>
          <w:szCs w:val="24"/>
        </w:rPr>
      </w:pPr>
      <w:r w:rsidRPr="00C17B18">
        <w:rPr>
          <w:rFonts w:ascii="Arial" w:hAnsi="Arial" w:cs="Arial"/>
          <w:szCs w:val="24"/>
          <w:u w:val="single"/>
        </w:rPr>
        <w:t>Supporting documents:</w:t>
      </w:r>
      <w:r w:rsidRPr="00C17B18">
        <w:rPr>
          <w:rFonts w:ascii="Arial" w:hAnsi="Arial" w:cs="Arial"/>
          <w:szCs w:val="24"/>
        </w:rPr>
        <w:t xml:space="preserve">  Material safety data sheet held in Chemcials cupboard in F8, also the COSHH form in F6.</w:t>
      </w:r>
    </w:p>
    <w:p w14:paraId="30E7CA39" w14:textId="77777777" w:rsidR="00466488" w:rsidRPr="00C17B18" w:rsidRDefault="00466488" w:rsidP="00C17B18">
      <w:pPr>
        <w:jc w:val="both"/>
        <w:rPr>
          <w:rFonts w:ascii="Arial" w:hAnsi="Arial" w:cs="Arial"/>
          <w:szCs w:val="24"/>
        </w:rPr>
      </w:pPr>
    </w:p>
    <w:p w14:paraId="4745AF78" w14:textId="77777777" w:rsidR="00C17B18" w:rsidRDefault="00C17B18" w:rsidP="00C17B18">
      <w:pPr>
        <w:jc w:val="center"/>
        <w:rPr>
          <w:rFonts w:ascii="Arial" w:hAnsi="Arial" w:cs="Arial"/>
          <w:b/>
          <w:szCs w:val="24"/>
          <w:u w:val="single"/>
        </w:rPr>
      </w:pPr>
    </w:p>
    <w:p w14:paraId="5769625D" w14:textId="77777777" w:rsidR="00466488" w:rsidRPr="00814E97" w:rsidRDefault="00466488" w:rsidP="00814E97">
      <w:pPr>
        <w:pStyle w:val="Heading1"/>
        <w:rPr>
          <w:rFonts w:ascii="Arial" w:hAnsi="Arial" w:cs="Arial"/>
        </w:rPr>
      </w:pPr>
      <w:bookmarkStart w:id="14" w:name="_Toc9339261"/>
      <w:r w:rsidRPr="00814E97">
        <w:rPr>
          <w:rFonts w:ascii="Arial" w:hAnsi="Arial" w:cs="Arial"/>
        </w:rPr>
        <w:t>Electroabsorption Rig</w:t>
      </w:r>
      <w:r w:rsidR="00814E97">
        <w:rPr>
          <w:rFonts w:ascii="Arial" w:hAnsi="Arial" w:cs="Arial"/>
        </w:rPr>
        <w:t>*</w:t>
      </w:r>
      <w:bookmarkEnd w:id="14"/>
    </w:p>
    <w:p w14:paraId="00EF667A" w14:textId="77777777" w:rsidR="00466488" w:rsidRPr="00C17B18" w:rsidRDefault="00466488" w:rsidP="00C17B18">
      <w:pPr>
        <w:jc w:val="right"/>
        <w:rPr>
          <w:rFonts w:ascii="Arial" w:hAnsi="Arial" w:cs="Arial"/>
          <w:szCs w:val="24"/>
        </w:rPr>
      </w:pPr>
    </w:p>
    <w:p w14:paraId="7B3AFDE1" w14:textId="77777777"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F34 </w:t>
      </w:r>
    </w:p>
    <w:p w14:paraId="212A9D59" w14:textId="77777777" w:rsidR="00466488" w:rsidRPr="00C17B18" w:rsidRDefault="00466488" w:rsidP="00C17B18">
      <w:pPr>
        <w:jc w:val="both"/>
        <w:rPr>
          <w:rFonts w:ascii="Arial" w:hAnsi="Arial" w:cs="Arial"/>
          <w:szCs w:val="24"/>
        </w:rPr>
      </w:pPr>
    </w:p>
    <w:p w14:paraId="7AE3210A" w14:textId="1CFB9175"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Xe –lamp, power units, </w:t>
      </w:r>
      <w:r w:rsidR="006F11FB">
        <w:rPr>
          <w:rFonts w:ascii="Arial" w:hAnsi="Arial" w:cs="Arial"/>
          <w:szCs w:val="24"/>
        </w:rPr>
        <w:t xml:space="preserve">rotary </w:t>
      </w:r>
      <w:r w:rsidR="007C082A">
        <w:rPr>
          <w:rFonts w:ascii="Arial" w:hAnsi="Arial" w:cs="Arial"/>
          <w:szCs w:val="24"/>
        </w:rPr>
        <w:t xml:space="preserve">oil </w:t>
      </w:r>
      <w:r w:rsidR="006F11FB">
        <w:rPr>
          <w:rFonts w:ascii="Arial" w:hAnsi="Arial" w:cs="Arial"/>
          <w:szCs w:val="24"/>
        </w:rPr>
        <w:t xml:space="preserve">pump, </w:t>
      </w:r>
      <w:r w:rsidRPr="00C17B18">
        <w:rPr>
          <w:rFonts w:ascii="Arial" w:hAnsi="Arial" w:cs="Arial"/>
          <w:szCs w:val="24"/>
        </w:rPr>
        <w:t>optical alignment equipment, computer</w:t>
      </w:r>
    </w:p>
    <w:p w14:paraId="7677884C" w14:textId="77777777" w:rsidR="00466488" w:rsidRPr="00C17B18" w:rsidRDefault="00466488" w:rsidP="00C17B18">
      <w:pPr>
        <w:ind w:left="-342"/>
        <w:jc w:val="both"/>
        <w:rPr>
          <w:rFonts w:ascii="Arial" w:hAnsi="Arial" w:cs="Arial"/>
          <w:szCs w:val="24"/>
        </w:rPr>
      </w:pPr>
    </w:p>
    <w:p w14:paraId="62B4BBA0" w14:textId="77777777" w:rsidR="00466488" w:rsidRPr="00C17B18" w:rsidRDefault="00466488" w:rsidP="00C17B18">
      <w:pPr>
        <w:jc w:val="both"/>
        <w:rPr>
          <w:rFonts w:ascii="Arial" w:hAnsi="Arial" w:cs="Arial"/>
          <w:szCs w:val="24"/>
          <w:u w:val="single"/>
        </w:rPr>
      </w:pPr>
      <w:r w:rsidRPr="00C17B18">
        <w:rPr>
          <w:rFonts w:ascii="Arial" w:hAnsi="Arial" w:cs="Arial"/>
          <w:szCs w:val="24"/>
          <w:u w:val="single"/>
        </w:rPr>
        <w:t>Nature of hazards + frequency of encounter:</w:t>
      </w:r>
    </w:p>
    <w:p w14:paraId="4A8ED83E" w14:textId="77777777" w:rsidR="00466488" w:rsidRPr="00C17B18" w:rsidRDefault="00466488" w:rsidP="00C17B18">
      <w:pPr>
        <w:pStyle w:val="Text"/>
        <w:tabs>
          <w:tab w:val="clear" w:pos="990"/>
          <w:tab w:val="clear" w:pos="1620"/>
          <w:tab w:val="clear" w:pos="8640"/>
          <w:tab w:val="left" w:pos="720"/>
          <w:tab w:val="left" w:pos="1440"/>
          <w:tab w:val="left" w:pos="2180"/>
          <w:tab w:val="left" w:pos="2920"/>
          <w:tab w:val="right" w:pos="7920"/>
        </w:tabs>
        <w:spacing w:line="360" w:lineRule="atLeast"/>
        <w:ind w:left="0" w:right="648"/>
        <w:rPr>
          <w:rFonts w:ascii="Arial" w:hAnsi="Arial" w:cs="Arial"/>
          <w:szCs w:val="24"/>
        </w:rPr>
      </w:pPr>
    </w:p>
    <w:p w14:paraId="650AAAAC" w14:textId="77777777" w:rsidR="00466488" w:rsidRPr="00C17B18" w:rsidRDefault="00466488" w:rsidP="00C17B18">
      <w:pPr>
        <w:pStyle w:val="Text"/>
        <w:tabs>
          <w:tab w:val="clear" w:pos="990"/>
          <w:tab w:val="clear" w:pos="1620"/>
          <w:tab w:val="clear" w:pos="8640"/>
          <w:tab w:val="left" w:pos="720"/>
          <w:tab w:val="left" w:pos="1440"/>
          <w:tab w:val="left" w:pos="2180"/>
          <w:tab w:val="left" w:pos="2920"/>
          <w:tab w:val="right" w:pos="7920"/>
        </w:tabs>
        <w:spacing w:line="360" w:lineRule="atLeast"/>
        <w:ind w:left="0" w:right="648"/>
        <w:rPr>
          <w:rFonts w:ascii="Arial" w:hAnsi="Arial" w:cs="Arial"/>
          <w:szCs w:val="24"/>
        </w:rPr>
      </w:pPr>
      <w:r w:rsidRPr="00C17B18">
        <w:rPr>
          <w:rFonts w:ascii="Arial" w:hAnsi="Arial" w:cs="Arial"/>
          <w:szCs w:val="24"/>
        </w:rPr>
        <w:t>1) Electrical Risks</w:t>
      </w:r>
    </w:p>
    <w:p w14:paraId="654274C1" w14:textId="77777777" w:rsidR="00466488" w:rsidRPr="00C17B18" w:rsidRDefault="00466488" w:rsidP="00EA4E6B">
      <w:pPr>
        <w:pStyle w:val="Text"/>
        <w:numPr>
          <w:ilvl w:val="0"/>
          <w:numId w:val="19"/>
        </w:numPr>
        <w:tabs>
          <w:tab w:val="clear" w:pos="360"/>
          <w:tab w:val="clear" w:pos="990"/>
          <w:tab w:val="clear" w:pos="1620"/>
          <w:tab w:val="clear" w:pos="8640"/>
          <w:tab w:val="left" w:pos="720"/>
          <w:tab w:val="num" w:pos="1080"/>
          <w:tab w:val="left" w:pos="1440"/>
          <w:tab w:val="left" w:pos="2180"/>
          <w:tab w:val="left" w:pos="2920"/>
          <w:tab w:val="right" w:pos="7920"/>
        </w:tabs>
        <w:spacing w:line="360" w:lineRule="atLeast"/>
        <w:ind w:left="1080" w:right="648"/>
        <w:rPr>
          <w:rFonts w:ascii="Arial" w:hAnsi="Arial" w:cs="Arial"/>
          <w:szCs w:val="24"/>
        </w:rPr>
      </w:pPr>
      <w:r w:rsidRPr="00C17B18">
        <w:rPr>
          <w:rFonts w:ascii="Arial" w:hAnsi="Arial" w:cs="Arial"/>
          <w:szCs w:val="24"/>
        </w:rPr>
        <w:t>High voltage (2-3 kV) for experiments on planar devices with 100 micron or so electrodes spacing.</w:t>
      </w:r>
    </w:p>
    <w:p w14:paraId="4185FC03" w14:textId="77777777" w:rsidR="00466488" w:rsidRPr="00C17B18" w:rsidRDefault="00466488" w:rsidP="00EA4E6B">
      <w:pPr>
        <w:pStyle w:val="Text"/>
        <w:numPr>
          <w:ilvl w:val="0"/>
          <w:numId w:val="19"/>
        </w:numPr>
        <w:tabs>
          <w:tab w:val="clear" w:pos="360"/>
          <w:tab w:val="clear" w:pos="990"/>
          <w:tab w:val="clear" w:pos="1620"/>
          <w:tab w:val="clear" w:pos="8640"/>
          <w:tab w:val="left" w:pos="720"/>
          <w:tab w:val="num" w:pos="1080"/>
          <w:tab w:val="left" w:pos="1440"/>
          <w:tab w:val="left" w:pos="2180"/>
          <w:tab w:val="left" w:pos="2920"/>
          <w:tab w:val="right" w:pos="7920"/>
        </w:tabs>
        <w:spacing w:line="360" w:lineRule="atLeast"/>
        <w:ind w:left="1080" w:right="648"/>
        <w:rPr>
          <w:rFonts w:ascii="Arial" w:hAnsi="Arial" w:cs="Arial"/>
          <w:szCs w:val="24"/>
        </w:rPr>
      </w:pPr>
      <w:r w:rsidRPr="00C17B18">
        <w:rPr>
          <w:rFonts w:ascii="Arial" w:hAnsi="Arial" w:cs="Arial"/>
          <w:szCs w:val="24"/>
        </w:rPr>
        <w:t>High voltage on the Xe-lamp.</w:t>
      </w:r>
    </w:p>
    <w:p w14:paraId="4C21C825" w14:textId="77777777" w:rsidR="00466488" w:rsidRPr="00C17B18" w:rsidRDefault="00466488" w:rsidP="00C17B18">
      <w:pPr>
        <w:pStyle w:val="Text"/>
        <w:tabs>
          <w:tab w:val="clear" w:pos="990"/>
          <w:tab w:val="clear" w:pos="1620"/>
          <w:tab w:val="clear" w:pos="8640"/>
          <w:tab w:val="left" w:pos="720"/>
          <w:tab w:val="left" w:pos="1440"/>
          <w:tab w:val="left" w:pos="2180"/>
          <w:tab w:val="left" w:pos="2920"/>
          <w:tab w:val="right" w:pos="7920"/>
        </w:tabs>
        <w:spacing w:line="360" w:lineRule="atLeast"/>
        <w:ind w:left="0" w:right="648"/>
        <w:rPr>
          <w:rFonts w:ascii="Arial" w:hAnsi="Arial" w:cs="Arial"/>
          <w:szCs w:val="24"/>
        </w:rPr>
      </w:pPr>
      <w:r w:rsidRPr="00C17B18">
        <w:rPr>
          <w:rFonts w:ascii="Arial" w:hAnsi="Arial" w:cs="Arial"/>
          <w:szCs w:val="24"/>
        </w:rPr>
        <w:t>2) Non-Electrical risks</w:t>
      </w:r>
    </w:p>
    <w:p w14:paraId="4708111A" w14:textId="77777777" w:rsidR="00466488" w:rsidRPr="00C17B18" w:rsidRDefault="00466488" w:rsidP="00EA4E6B">
      <w:pPr>
        <w:pStyle w:val="Text"/>
        <w:numPr>
          <w:ilvl w:val="0"/>
          <w:numId w:val="20"/>
        </w:numPr>
        <w:tabs>
          <w:tab w:val="clear" w:pos="360"/>
          <w:tab w:val="clear" w:pos="990"/>
          <w:tab w:val="clear" w:pos="1620"/>
          <w:tab w:val="clear" w:pos="8640"/>
          <w:tab w:val="left" w:pos="720"/>
          <w:tab w:val="num" w:pos="1080"/>
          <w:tab w:val="left" w:pos="1440"/>
          <w:tab w:val="left" w:pos="2180"/>
          <w:tab w:val="left" w:pos="2920"/>
          <w:tab w:val="right" w:pos="7920"/>
        </w:tabs>
        <w:spacing w:line="360" w:lineRule="atLeast"/>
        <w:ind w:left="1080" w:right="648"/>
        <w:rPr>
          <w:rFonts w:ascii="Arial" w:hAnsi="Arial" w:cs="Arial"/>
          <w:szCs w:val="24"/>
        </w:rPr>
      </w:pPr>
      <w:r w:rsidRPr="00C17B18">
        <w:rPr>
          <w:rFonts w:ascii="Arial" w:hAnsi="Arial" w:cs="Arial"/>
          <w:szCs w:val="24"/>
        </w:rPr>
        <w:t>Possibility of explosion of the Xe-lamp upon replacing</w:t>
      </w:r>
    </w:p>
    <w:p w14:paraId="1B84EE3C" w14:textId="77777777" w:rsidR="00466488" w:rsidRPr="00C17B18" w:rsidRDefault="00466488" w:rsidP="00EA4E6B">
      <w:pPr>
        <w:pStyle w:val="Text"/>
        <w:numPr>
          <w:ilvl w:val="0"/>
          <w:numId w:val="20"/>
        </w:numPr>
        <w:tabs>
          <w:tab w:val="clear" w:pos="360"/>
          <w:tab w:val="clear" w:pos="990"/>
          <w:tab w:val="clear" w:pos="1620"/>
          <w:tab w:val="clear" w:pos="8640"/>
          <w:tab w:val="left" w:pos="720"/>
          <w:tab w:val="num" w:pos="1080"/>
          <w:tab w:val="left" w:pos="1440"/>
          <w:tab w:val="left" w:pos="2180"/>
          <w:tab w:val="left" w:pos="2920"/>
          <w:tab w:val="right" w:pos="7920"/>
        </w:tabs>
        <w:spacing w:line="360" w:lineRule="atLeast"/>
        <w:ind w:left="1080" w:right="648"/>
        <w:rPr>
          <w:rFonts w:ascii="Arial" w:hAnsi="Arial" w:cs="Arial"/>
          <w:szCs w:val="24"/>
        </w:rPr>
      </w:pPr>
      <w:r w:rsidRPr="00C17B18">
        <w:rPr>
          <w:rFonts w:ascii="Arial" w:hAnsi="Arial" w:cs="Arial"/>
          <w:szCs w:val="24"/>
        </w:rPr>
        <w:t>Handling of liquid nitrogen for sample cooling (NB both burns and asphyxiation)</w:t>
      </w:r>
    </w:p>
    <w:p w14:paraId="55B43AD4" w14:textId="77777777" w:rsidR="00466488" w:rsidRPr="00C17B18" w:rsidRDefault="00466488" w:rsidP="00EA4E6B">
      <w:pPr>
        <w:pStyle w:val="Text"/>
        <w:numPr>
          <w:ilvl w:val="0"/>
          <w:numId w:val="20"/>
        </w:numPr>
        <w:tabs>
          <w:tab w:val="clear" w:pos="360"/>
          <w:tab w:val="clear" w:pos="990"/>
          <w:tab w:val="clear" w:pos="1620"/>
          <w:tab w:val="clear" w:pos="8640"/>
          <w:tab w:val="left" w:pos="720"/>
          <w:tab w:val="num" w:pos="1080"/>
          <w:tab w:val="left" w:pos="1440"/>
          <w:tab w:val="left" w:pos="2180"/>
          <w:tab w:val="left" w:pos="2920"/>
          <w:tab w:val="right" w:pos="7920"/>
        </w:tabs>
        <w:spacing w:line="360" w:lineRule="atLeast"/>
        <w:ind w:left="1080" w:right="648"/>
        <w:rPr>
          <w:rFonts w:ascii="Arial" w:hAnsi="Arial" w:cs="Arial"/>
          <w:szCs w:val="24"/>
        </w:rPr>
      </w:pPr>
      <w:r w:rsidRPr="00C17B18">
        <w:rPr>
          <w:rFonts w:ascii="Arial" w:hAnsi="Arial" w:cs="Arial"/>
          <w:szCs w:val="24"/>
        </w:rPr>
        <w:t>Handling of Helium cryogenerator, risk for cold burns and asphyxiation</w:t>
      </w:r>
    </w:p>
    <w:p w14:paraId="7E41B858" w14:textId="0234E823" w:rsidR="00466488" w:rsidRDefault="00466488" w:rsidP="00EA4E6B">
      <w:pPr>
        <w:pStyle w:val="Text"/>
        <w:numPr>
          <w:ilvl w:val="0"/>
          <w:numId w:val="20"/>
        </w:numPr>
        <w:tabs>
          <w:tab w:val="clear" w:pos="360"/>
          <w:tab w:val="clear" w:pos="990"/>
          <w:tab w:val="clear" w:pos="1620"/>
          <w:tab w:val="clear" w:pos="8640"/>
          <w:tab w:val="left" w:pos="720"/>
          <w:tab w:val="num" w:pos="1080"/>
          <w:tab w:val="left" w:pos="1440"/>
          <w:tab w:val="left" w:pos="2180"/>
          <w:tab w:val="left" w:pos="2920"/>
          <w:tab w:val="right" w:pos="7920"/>
        </w:tabs>
        <w:spacing w:line="360" w:lineRule="atLeast"/>
        <w:ind w:left="1080" w:right="648"/>
        <w:rPr>
          <w:rFonts w:ascii="Arial" w:hAnsi="Arial" w:cs="Arial"/>
          <w:szCs w:val="24"/>
        </w:rPr>
      </w:pPr>
      <w:r w:rsidRPr="00C17B18">
        <w:rPr>
          <w:rFonts w:ascii="Arial" w:hAnsi="Arial" w:cs="Arial"/>
          <w:szCs w:val="24"/>
        </w:rPr>
        <w:t xml:space="preserve">Exposure to minor levels of </w:t>
      </w:r>
      <w:r w:rsidR="00D40C6D">
        <w:rPr>
          <w:rFonts w:ascii="Arial" w:hAnsi="Arial" w:cs="Arial"/>
          <w:szCs w:val="24"/>
        </w:rPr>
        <w:t>o</w:t>
      </w:r>
      <w:r w:rsidRPr="00C17B18">
        <w:rPr>
          <w:rFonts w:ascii="Arial" w:hAnsi="Arial" w:cs="Arial"/>
          <w:szCs w:val="24"/>
        </w:rPr>
        <w:t>zone (produced by the Xe-lamp), and to UV radiation from the lamp during alignment and operation.</w:t>
      </w:r>
    </w:p>
    <w:p w14:paraId="1CC04A82" w14:textId="057449C5" w:rsidR="006F11FB" w:rsidRPr="00C17B18" w:rsidRDefault="006F11FB" w:rsidP="00EA4E6B">
      <w:pPr>
        <w:pStyle w:val="Text"/>
        <w:numPr>
          <w:ilvl w:val="0"/>
          <w:numId w:val="20"/>
        </w:numPr>
        <w:tabs>
          <w:tab w:val="clear" w:pos="360"/>
          <w:tab w:val="clear" w:pos="990"/>
          <w:tab w:val="clear" w:pos="1620"/>
          <w:tab w:val="clear" w:pos="8640"/>
          <w:tab w:val="left" w:pos="720"/>
          <w:tab w:val="num" w:pos="1080"/>
          <w:tab w:val="left" w:pos="1440"/>
          <w:tab w:val="left" w:pos="2180"/>
          <w:tab w:val="left" w:pos="2920"/>
          <w:tab w:val="right" w:pos="7920"/>
        </w:tabs>
        <w:spacing w:line="360" w:lineRule="atLeast"/>
        <w:ind w:left="1080" w:right="648"/>
        <w:rPr>
          <w:rFonts w:ascii="Arial" w:hAnsi="Arial" w:cs="Arial"/>
          <w:szCs w:val="24"/>
        </w:rPr>
      </w:pPr>
      <w:r>
        <w:rPr>
          <w:rFonts w:ascii="Arial" w:hAnsi="Arial" w:cs="Arial"/>
          <w:szCs w:val="24"/>
        </w:rPr>
        <w:t>Implosion of the samples holder under vacuum.</w:t>
      </w:r>
    </w:p>
    <w:p w14:paraId="3A4A064C" w14:textId="77777777" w:rsidR="00466488" w:rsidRPr="00C17B18" w:rsidRDefault="00466488" w:rsidP="00C17B18">
      <w:pPr>
        <w:jc w:val="both"/>
        <w:rPr>
          <w:rFonts w:ascii="Arial" w:hAnsi="Arial" w:cs="Arial"/>
          <w:szCs w:val="24"/>
        </w:rPr>
      </w:pPr>
    </w:p>
    <w:p w14:paraId="44E0750A" w14:textId="77777777" w:rsidR="00466488" w:rsidRPr="00C17B18" w:rsidRDefault="00466488" w:rsidP="00C17B18">
      <w:pPr>
        <w:ind w:left="-342"/>
        <w:jc w:val="both"/>
        <w:rPr>
          <w:rFonts w:ascii="Arial" w:hAnsi="Arial" w:cs="Arial"/>
          <w:szCs w:val="24"/>
        </w:rPr>
      </w:pPr>
    </w:p>
    <w:p w14:paraId="71F6DBE5" w14:textId="3343592C"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Do not use without training.  (Contact Prof. F. Cacialli) Follow instructions. Never attempt to change the bulb alone. Wear heavy gloves, coat and face mask when changing the bulb.  Be aware of the UV output of the lamp.  Wear UV- goggles and protective coating when working with UV radiation from the lamp. Oxygen deficiency sensors are mounted in the lab.</w:t>
      </w:r>
      <w:r w:rsidR="006F11FB">
        <w:rPr>
          <w:rFonts w:ascii="Arial" w:hAnsi="Arial" w:cs="Arial"/>
          <w:szCs w:val="24"/>
        </w:rPr>
        <w:t xml:space="preserve"> Check the integrity of the cabling and vacuum system regurlarly.</w:t>
      </w:r>
      <w:r w:rsidRPr="00C17B18">
        <w:rPr>
          <w:rFonts w:ascii="Arial" w:hAnsi="Arial" w:cs="Arial"/>
          <w:szCs w:val="24"/>
        </w:rPr>
        <w:t xml:space="preserve"> Do not enter if the alarm sounds.</w:t>
      </w:r>
    </w:p>
    <w:p w14:paraId="265EC32C" w14:textId="77777777" w:rsidR="00466488" w:rsidRPr="00C17B18" w:rsidRDefault="00466488" w:rsidP="00C17B18">
      <w:pPr>
        <w:jc w:val="both"/>
        <w:rPr>
          <w:rFonts w:ascii="Arial" w:hAnsi="Arial" w:cs="Arial"/>
          <w:szCs w:val="24"/>
        </w:rPr>
      </w:pPr>
    </w:p>
    <w:p w14:paraId="1C7246E1"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Switch off electrical supply (if safe to do so) and seek help from others.  If first aid is needed contact first aider in the department.</w:t>
      </w:r>
    </w:p>
    <w:p w14:paraId="6715DBAF" w14:textId="77777777" w:rsidR="00466488" w:rsidRPr="00C17B18" w:rsidRDefault="00466488" w:rsidP="00C17B18">
      <w:pPr>
        <w:jc w:val="both"/>
        <w:rPr>
          <w:rFonts w:ascii="Arial" w:hAnsi="Arial" w:cs="Arial"/>
          <w:szCs w:val="24"/>
        </w:rPr>
      </w:pPr>
    </w:p>
    <w:p w14:paraId="41765A73" w14:textId="42BA29DB" w:rsidR="00466488" w:rsidRPr="00C17B18" w:rsidRDefault="00BE1C60" w:rsidP="00C17B18">
      <w:pPr>
        <w:tabs>
          <w:tab w:val="left" w:pos="2498"/>
          <w:tab w:val="left" w:pos="5338"/>
        </w:tabs>
        <w:jc w:val="both"/>
        <w:rPr>
          <w:rFonts w:ascii="Arial" w:hAnsi="Arial" w:cs="Arial"/>
          <w:szCs w:val="24"/>
          <w:u w:val="single"/>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Franco</w:t>
      </w:r>
      <w:r w:rsidRPr="009B314E">
        <w:rPr>
          <w:rFonts w:ascii="Arial" w:hAnsi="Arial" w:cs="Arial"/>
        </w:rPr>
        <w:t xml:space="preserve"> Cacialli (</w:t>
      </w:r>
      <w:hyperlink r:id="rId77" w:history="1">
        <w:r w:rsidRPr="009B314E">
          <w:rPr>
            <w:rStyle w:val="Hyperlink"/>
            <w:rFonts w:ascii="Arial" w:hAnsi="Arial" w:cs="Arial"/>
          </w:rPr>
          <w:t>f.cacialli@ucl.ac.uk</w:t>
        </w:r>
      </w:hyperlink>
      <w:r>
        <w:rPr>
          <w:rFonts w:ascii="Arial" w:hAnsi="Arial" w:cs="Arial"/>
        </w:rPr>
        <w:t>)</w:t>
      </w:r>
    </w:p>
    <w:p w14:paraId="7478C85D" w14:textId="77777777" w:rsidR="00466488" w:rsidRPr="00C17B18" w:rsidRDefault="00466488" w:rsidP="00C17B18">
      <w:pPr>
        <w:jc w:val="both"/>
        <w:rPr>
          <w:rFonts w:ascii="Arial" w:hAnsi="Arial" w:cs="Arial"/>
          <w:szCs w:val="24"/>
        </w:rPr>
      </w:pPr>
    </w:p>
    <w:p w14:paraId="58AB88C7" w14:textId="77777777" w:rsidR="00466488" w:rsidRPr="00814E97" w:rsidRDefault="00466488" w:rsidP="00814E97">
      <w:pPr>
        <w:pStyle w:val="Heading1"/>
        <w:rPr>
          <w:rFonts w:ascii="Arial" w:hAnsi="Arial" w:cs="Arial"/>
        </w:rPr>
      </w:pPr>
      <w:bookmarkStart w:id="15" w:name="_Toc9339262"/>
      <w:r w:rsidRPr="00814E97">
        <w:rPr>
          <w:rFonts w:ascii="Arial" w:hAnsi="Arial" w:cs="Arial"/>
        </w:rPr>
        <w:t>Measurement of IVL Characteristics of Light Emitting Devices</w:t>
      </w:r>
      <w:bookmarkEnd w:id="15"/>
    </w:p>
    <w:p w14:paraId="47AB10D6" w14:textId="77777777" w:rsidR="00466488" w:rsidRPr="00C17B18" w:rsidRDefault="00466488" w:rsidP="00C17B18">
      <w:pPr>
        <w:jc w:val="right"/>
        <w:rPr>
          <w:rFonts w:ascii="Arial" w:hAnsi="Arial" w:cs="Arial"/>
          <w:szCs w:val="24"/>
        </w:rPr>
      </w:pPr>
    </w:p>
    <w:p w14:paraId="08B1B3B8" w14:textId="77777777"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F34</w:t>
      </w:r>
    </w:p>
    <w:p w14:paraId="24484262" w14:textId="77777777" w:rsidR="00466488" w:rsidRPr="00C17B18" w:rsidRDefault="00466488" w:rsidP="00C17B18">
      <w:pPr>
        <w:jc w:val="both"/>
        <w:rPr>
          <w:rFonts w:ascii="Arial" w:hAnsi="Arial" w:cs="Arial"/>
          <w:szCs w:val="24"/>
        </w:rPr>
      </w:pPr>
    </w:p>
    <w:p w14:paraId="03276759" w14:textId="777777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Rotary Pump, PC+VDU, EL Rig, Voltage supply, Keithley multimeter</w:t>
      </w:r>
    </w:p>
    <w:p w14:paraId="19B46839" w14:textId="77777777" w:rsidR="00466488" w:rsidRPr="00C17B18" w:rsidRDefault="00466488" w:rsidP="00C17B18">
      <w:pPr>
        <w:jc w:val="both"/>
        <w:rPr>
          <w:rFonts w:ascii="Arial" w:hAnsi="Arial" w:cs="Arial"/>
          <w:szCs w:val="24"/>
        </w:rPr>
      </w:pPr>
    </w:p>
    <w:p w14:paraId="183AE169" w14:textId="71A3D9F5" w:rsidR="006F11FB" w:rsidRPr="00C17B18" w:rsidRDefault="00466488" w:rsidP="006F11FB">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Electrical Hazard – rare occurrence.  Rotary Pump breakdown – rare occurrence</w:t>
      </w:r>
      <w:r w:rsidR="006F11FB">
        <w:rPr>
          <w:rFonts w:ascii="Arial" w:hAnsi="Arial" w:cs="Arial"/>
          <w:szCs w:val="24"/>
        </w:rPr>
        <w:t xml:space="preserve">. </w:t>
      </w:r>
      <w:r w:rsidR="006F11FB" w:rsidRPr="000B00F7">
        <w:rPr>
          <w:rFonts w:ascii="Arial" w:hAnsi="Arial" w:cs="Arial"/>
          <w:szCs w:val="24"/>
        </w:rPr>
        <w:t>Risk of implosion of the samples holder under</w:t>
      </w:r>
      <w:r w:rsidR="006F11FB">
        <w:rPr>
          <w:rFonts w:ascii="Arial" w:hAnsi="Arial" w:cs="Arial"/>
          <w:szCs w:val="24"/>
        </w:rPr>
        <w:t xml:space="preserve"> </w:t>
      </w:r>
      <w:r w:rsidR="006F11FB" w:rsidRPr="000B00F7">
        <w:rPr>
          <w:rFonts w:ascii="Arial" w:hAnsi="Arial" w:cs="Arial"/>
          <w:szCs w:val="24"/>
        </w:rPr>
        <w:t>vacuum</w:t>
      </w:r>
      <w:r w:rsidR="006F11FB">
        <w:rPr>
          <w:rFonts w:ascii="Arial" w:hAnsi="Arial" w:cs="Arial"/>
          <w:szCs w:val="24"/>
        </w:rPr>
        <w:t xml:space="preserve"> - rare occurrence.</w:t>
      </w:r>
    </w:p>
    <w:p w14:paraId="390F109A" w14:textId="58142EB6" w:rsidR="00466488" w:rsidRPr="00C17B18" w:rsidRDefault="00466488" w:rsidP="00C17B18">
      <w:pPr>
        <w:jc w:val="both"/>
        <w:rPr>
          <w:rFonts w:ascii="Arial" w:hAnsi="Arial" w:cs="Arial"/>
          <w:szCs w:val="24"/>
        </w:rPr>
      </w:pPr>
    </w:p>
    <w:p w14:paraId="11FCAFC7" w14:textId="77777777" w:rsidR="00466488" w:rsidRPr="00C17B18" w:rsidRDefault="00466488" w:rsidP="00C17B18">
      <w:pPr>
        <w:jc w:val="both"/>
        <w:rPr>
          <w:rFonts w:ascii="Arial" w:hAnsi="Arial" w:cs="Arial"/>
          <w:szCs w:val="24"/>
        </w:rPr>
      </w:pPr>
    </w:p>
    <w:p w14:paraId="25F011E1" w14:textId="7AE497AA" w:rsidR="00466488" w:rsidRPr="00C17B18" w:rsidRDefault="00466488" w:rsidP="00C17B18">
      <w:pPr>
        <w:jc w:val="both"/>
        <w:rPr>
          <w:rFonts w:ascii="Arial" w:hAnsi="Arial" w:cs="Arial"/>
          <w:szCs w:val="24"/>
        </w:rPr>
      </w:pPr>
      <w:r w:rsidRPr="00C17B18">
        <w:rPr>
          <w:rFonts w:ascii="Arial" w:hAnsi="Arial" w:cs="Arial"/>
          <w:szCs w:val="24"/>
          <w:u w:val="single"/>
        </w:rPr>
        <w:lastRenderedPageBreak/>
        <w:t>Precautions:</w:t>
      </w:r>
      <w:r w:rsidRPr="00C17B18">
        <w:rPr>
          <w:rFonts w:ascii="Arial" w:hAnsi="Arial" w:cs="Arial"/>
          <w:szCs w:val="24"/>
        </w:rPr>
        <w:t xml:space="preserve">  Check cabling </w:t>
      </w:r>
      <w:r w:rsidR="006F11FB">
        <w:rPr>
          <w:rFonts w:ascii="Arial" w:hAnsi="Arial" w:cs="Arial"/>
          <w:szCs w:val="24"/>
        </w:rPr>
        <w:t xml:space="preserve">and the integrity of the vacuum system </w:t>
      </w:r>
      <w:r w:rsidRPr="00C17B18">
        <w:rPr>
          <w:rFonts w:ascii="Arial" w:hAnsi="Arial" w:cs="Arial"/>
          <w:szCs w:val="24"/>
        </w:rPr>
        <w:t>regularly.  Maintain rotary pump (</w:t>
      </w:r>
      <w:r w:rsidR="001804FD">
        <w:rPr>
          <w:rFonts w:ascii="Arial" w:hAnsi="Arial" w:cs="Arial"/>
          <w:szCs w:val="24"/>
        </w:rPr>
        <w:t>please see Appendix 5</w:t>
      </w:r>
      <w:r w:rsidRPr="00C17B18">
        <w:rPr>
          <w:rFonts w:ascii="Arial" w:hAnsi="Arial" w:cs="Arial"/>
          <w:szCs w:val="24"/>
        </w:rPr>
        <w:t>) and switch off the pump when not in use. Also return the rig to air after measurements.</w:t>
      </w:r>
    </w:p>
    <w:p w14:paraId="05EA9B24" w14:textId="77777777" w:rsidR="00466488" w:rsidRPr="00C17B18" w:rsidRDefault="00466488" w:rsidP="00C17B18">
      <w:pPr>
        <w:jc w:val="both"/>
        <w:rPr>
          <w:rFonts w:ascii="Arial" w:hAnsi="Arial" w:cs="Arial"/>
          <w:szCs w:val="24"/>
        </w:rPr>
      </w:pPr>
    </w:p>
    <w:p w14:paraId="144E629D"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Switch all off electrical supplies. </w:t>
      </w:r>
    </w:p>
    <w:p w14:paraId="1E29CCCC" w14:textId="77777777" w:rsidR="00466488" w:rsidRPr="00C17B18" w:rsidRDefault="00466488" w:rsidP="00C17B18">
      <w:pPr>
        <w:jc w:val="both"/>
        <w:rPr>
          <w:rFonts w:ascii="Arial" w:hAnsi="Arial" w:cs="Arial"/>
          <w:szCs w:val="24"/>
        </w:rPr>
      </w:pPr>
    </w:p>
    <w:p w14:paraId="26C3309B" w14:textId="5A880C2D" w:rsidR="00954D1E" w:rsidRPr="00FC12F6" w:rsidRDefault="00466488" w:rsidP="00C17B18">
      <w:pPr>
        <w:jc w:val="both"/>
        <w:rPr>
          <w:rFonts w:ascii="Arial" w:hAnsi="Arial" w:cs="Arial"/>
          <w:szCs w:val="24"/>
          <w:lang w:val="fr-CH"/>
        </w:rPr>
      </w:pPr>
      <w:r w:rsidRPr="00C17B18">
        <w:rPr>
          <w:rFonts w:ascii="Arial" w:hAnsi="Arial" w:cs="Arial"/>
          <w:szCs w:val="24"/>
          <w:u w:val="single"/>
        </w:rPr>
        <w:t>Emergency contact(s):</w:t>
      </w:r>
      <w:r w:rsidRPr="00C17B18">
        <w:rPr>
          <w:rFonts w:ascii="Arial" w:hAnsi="Arial" w:cs="Arial"/>
          <w:szCs w:val="24"/>
        </w:rPr>
        <w:t xml:space="preserve">  Prof. F</w:t>
      </w:r>
      <w:r w:rsidR="00BE1C60">
        <w:rPr>
          <w:rFonts w:ascii="Arial" w:hAnsi="Arial" w:cs="Arial"/>
          <w:szCs w:val="24"/>
        </w:rPr>
        <w:t>ranco</w:t>
      </w:r>
      <w:r w:rsidRPr="00C17B18">
        <w:rPr>
          <w:rFonts w:ascii="Arial" w:hAnsi="Arial" w:cs="Arial"/>
          <w:szCs w:val="24"/>
        </w:rPr>
        <w:t xml:space="preserve">. </w:t>
      </w:r>
      <w:r w:rsidRPr="00FC12F6">
        <w:rPr>
          <w:rFonts w:ascii="Arial" w:hAnsi="Arial" w:cs="Arial"/>
          <w:szCs w:val="24"/>
          <w:lang w:val="fr-CH"/>
        </w:rPr>
        <w:t>Cacialli</w:t>
      </w:r>
      <w:r w:rsidR="00BE1C60" w:rsidRPr="00FC12F6">
        <w:rPr>
          <w:rFonts w:ascii="Arial" w:hAnsi="Arial" w:cs="Arial"/>
          <w:szCs w:val="24"/>
          <w:lang w:val="fr-CH"/>
        </w:rPr>
        <w:t xml:space="preserve"> (</w:t>
      </w:r>
      <w:hyperlink r:id="rId78" w:history="1">
        <w:r w:rsidR="00BE1C60" w:rsidRPr="00FC12F6">
          <w:rPr>
            <w:rStyle w:val="Hyperlink"/>
            <w:rFonts w:ascii="Arial" w:hAnsi="Arial" w:cs="Arial"/>
            <w:szCs w:val="24"/>
            <w:lang w:val="fr-CH"/>
          </w:rPr>
          <w:t>f.cacialli@ucl.ac.uk</w:t>
        </w:r>
      </w:hyperlink>
      <w:r w:rsidR="00BE1C60" w:rsidRPr="00FC12F6">
        <w:rPr>
          <w:rFonts w:ascii="Arial" w:hAnsi="Arial" w:cs="Arial"/>
          <w:szCs w:val="24"/>
          <w:lang w:val="fr-CH"/>
        </w:rPr>
        <w:t>)</w:t>
      </w:r>
    </w:p>
    <w:p w14:paraId="24F983FE" w14:textId="73C145A0" w:rsidR="00466488" w:rsidRDefault="00466488" w:rsidP="00C17B18">
      <w:pPr>
        <w:jc w:val="both"/>
        <w:rPr>
          <w:rFonts w:ascii="Arial" w:hAnsi="Arial" w:cs="Arial"/>
          <w:szCs w:val="24"/>
          <w:lang w:val="fr-CH"/>
        </w:rPr>
      </w:pPr>
    </w:p>
    <w:p w14:paraId="5898F0BA" w14:textId="77777777" w:rsidR="00B93E7D" w:rsidRPr="00FC12F6" w:rsidRDefault="00B93E7D" w:rsidP="00C17B18">
      <w:pPr>
        <w:jc w:val="both"/>
        <w:rPr>
          <w:rFonts w:ascii="Arial" w:hAnsi="Arial" w:cs="Arial"/>
          <w:szCs w:val="24"/>
          <w:lang w:val="fr-CH"/>
        </w:rPr>
      </w:pPr>
    </w:p>
    <w:p w14:paraId="13497547" w14:textId="27E21DFC" w:rsidR="00466488" w:rsidRPr="000E2104" w:rsidRDefault="007C082A" w:rsidP="000B00F7">
      <w:pPr>
        <w:pStyle w:val="Heading1"/>
        <w:rPr>
          <w:rFonts w:ascii="Arial" w:hAnsi="Arial" w:cs="Arial"/>
          <w:lang w:val="fr-CH"/>
        </w:rPr>
      </w:pPr>
      <w:bookmarkStart w:id="16" w:name="_Toc9339263"/>
      <w:r w:rsidRPr="000E2104">
        <w:rPr>
          <w:rFonts w:ascii="Arial" w:hAnsi="Arial" w:cs="Arial"/>
          <w:lang w:val="fr-CH"/>
        </w:rPr>
        <w:t>Measureme</w:t>
      </w:r>
      <w:r w:rsidR="00B93E7D" w:rsidRPr="000E2104">
        <w:rPr>
          <w:rFonts w:ascii="Arial" w:hAnsi="Arial" w:cs="Arial"/>
          <w:lang w:val="fr-CH"/>
        </w:rPr>
        <w:t>nt of Photovoltaics IV under Solar Simulator</w:t>
      </w:r>
      <w:bookmarkEnd w:id="16"/>
    </w:p>
    <w:p w14:paraId="24C1C444" w14:textId="433DEC47" w:rsidR="00B93E7D" w:rsidRDefault="00B93E7D" w:rsidP="00C17B18">
      <w:pPr>
        <w:jc w:val="both"/>
        <w:rPr>
          <w:rFonts w:ascii="Arial" w:hAnsi="Arial" w:cs="Arial"/>
          <w:szCs w:val="24"/>
          <w:lang w:val="fr-CH"/>
        </w:rPr>
      </w:pPr>
    </w:p>
    <w:p w14:paraId="399E47B8" w14:textId="66236EC0" w:rsidR="00B93E7D" w:rsidRDefault="00B93E7D" w:rsidP="00C17B18">
      <w:pPr>
        <w:jc w:val="both"/>
        <w:rPr>
          <w:rFonts w:ascii="Arial" w:hAnsi="Arial" w:cs="Arial"/>
          <w:szCs w:val="24"/>
          <w:lang w:val="fr-CH"/>
        </w:rPr>
      </w:pPr>
    </w:p>
    <w:p w14:paraId="1B14B0BB" w14:textId="77777777" w:rsidR="00B93E7D" w:rsidRPr="00C17B18" w:rsidRDefault="00B93E7D" w:rsidP="00B93E7D">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w:t>
      </w:r>
      <w:r>
        <w:rPr>
          <w:rFonts w:ascii="Arial" w:hAnsi="Arial" w:cs="Arial"/>
          <w:szCs w:val="24"/>
        </w:rPr>
        <w:t>B106 (LCN Building)</w:t>
      </w:r>
    </w:p>
    <w:p w14:paraId="03CCAE35" w14:textId="77777777" w:rsidR="00B93E7D" w:rsidRPr="00C17B18" w:rsidRDefault="00B93E7D" w:rsidP="00B93E7D">
      <w:pPr>
        <w:jc w:val="both"/>
        <w:rPr>
          <w:rFonts w:ascii="Arial" w:hAnsi="Arial" w:cs="Arial"/>
          <w:szCs w:val="24"/>
        </w:rPr>
      </w:pPr>
    </w:p>
    <w:p w14:paraId="5E43EA8A" w14:textId="51740DA1" w:rsidR="00B93E7D" w:rsidRPr="00C17B18" w:rsidRDefault="00B93E7D" w:rsidP="00B93E7D">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w:t>
      </w:r>
      <w:r w:rsidRPr="00B93E7D">
        <w:rPr>
          <w:rFonts w:ascii="Arial" w:hAnsi="Arial" w:cs="Arial"/>
          <w:szCs w:val="24"/>
        </w:rPr>
        <w:t>Solar Simulato</w:t>
      </w:r>
      <w:r>
        <w:rPr>
          <w:rFonts w:ascii="Arial" w:hAnsi="Arial" w:cs="Arial"/>
          <w:szCs w:val="24"/>
        </w:rPr>
        <w:t xml:space="preserve">r Abet Technologies “Class AAA”, </w:t>
      </w:r>
      <w:r w:rsidRPr="00C17B18">
        <w:rPr>
          <w:rFonts w:ascii="Arial" w:hAnsi="Arial" w:cs="Arial"/>
          <w:szCs w:val="24"/>
        </w:rPr>
        <w:t>Keithley multimeter</w:t>
      </w:r>
      <w:r>
        <w:rPr>
          <w:rFonts w:ascii="Arial" w:hAnsi="Arial" w:cs="Arial"/>
          <w:szCs w:val="24"/>
        </w:rPr>
        <w:t xml:space="preserve">, </w:t>
      </w:r>
      <w:r w:rsidRPr="00B93E7D">
        <w:rPr>
          <w:rFonts w:ascii="Arial" w:hAnsi="Arial" w:cs="Arial"/>
          <w:szCs w:val="24"/>
        </w:rPr>
        <w:t>RV12 rotary oil pump.</w:t>
      </w:r>
      <w:r w:rsidRPr="00B93E7D">
        <w:rPr>
          <w:rFonts w:ascii="Arial" w:hAnsi="Arial" w:cs="Arial"/>
          <w:szCs w:val="24"/>
        </w:rPr>
        <w:cr/>
      </w:r>
    </w:p>
    <w:p w14:paraId="6E898E51" w14:textId="0183338B" w:rsidR="00B93E7D" w:rsidRPr="00C17B18" w:rsidRDefault="00B93E7D" w:rsidP="00B93E7D">
      <w:pPr>
        <w:jc w:val="both"/>
        <w:rPr>
          <w:rFonts w:ascii="Arial" w:hAnsi="Arial" w:cs="Arial"/>
          <w:szCs w:val="24"/>
        </w:rPr>
      </w:pPr>
    </w:p>
    <w:p w14:paraId="7469B409" w14:textId="5B447FD0" w:rsidR="00B93E7D" w:rsidRPr="00C17B18" w:rsidRDefault="00B93E7D" w:rsidP="000B00F7">
      <w:pPr>
        <w:jc w:val="both"/>
        <w:rPr>
          <w:rFonts w:ascii="Arial" w:hAnsi="Arial" w:cs="Arial"/>
          <w:szCs w:val="24"/>
        </w:rPr>
      </w:pPr>
      <w:r w:rsidRPr="00C17B18">
        <w:rPr>
          <w:rFonts w:ascii="Arial" w:hAnsi="Arial" w:cs="Arial"/>
          <w:szCs w:val="24"/>
          <w:u w:val="single"/>
        </w:rPr>
        <w:t>Nature of hazards + frequency of encounter</w:t>
      </w:r>
      <w:r>
        <w:rPr>
          <w:rFonts w:ascii="Arial" w:hAnsi="Arial" w:cs="Arial"/>
          <w:szCs w:val="24"/>
        </w:rPr>
        <w:t>:  Electrical Hazard</w:t>
      </w:r>
      <w:r w:rsidRPr="00C17B18">
        <w:rPr>
          <w:rFonts w:ascii="Arial" w:hAnsi="Arial" w:cs="Arial"/>
          <w:szCs w:val="24"/>
        </w:rPr>
        <w:t xml:space="preserve"> </w:t>
      </w:r>
      <w:r>
        <w:rPr>
          <w:rFonts w:ascii="Arial" w:hAnsi="Arial" w:cs="Arial"/>
          <w:szCs w:val="24"/>
        </w:rPr>
        <w:t>(</w:t>
      </w:r>
      <w:r w:rsidRPr="00C17B18">
        <w:rPr>
          <w:rFonts w:ascii="Arial" w:hAnsi="Arial" w:cs="Arial"/>
          <w:szCs w:val="24"/>
        </w:rPr>
        <w:t>rare occurrence</w:t>
      </w:r>
      <w:r>
        <w:rPr>
          <w:rFonts w:ascii="Arial" w:hAnsi="Arial" w:cs="Arial"/>
          <w:szCs w:val="24"/>
        </w:rPr>
        <w:t>).  Rotary Pump breakdown (</w:t>
      </w:r>
      <w:r w:rsidRPr="00C17B18">
        <w:rPr>
          <w:rFonts w:ascii="Arial" w:hAnsi="Arial" w:cs="Arial"/>
          <w:szCs w:val="24"/>
        </w:rPr>
        <w:t>rare occurrence</w:t>
      </w:r>
      <w:r>
        <w:rPr>
          <w:rFonts w:ascii="Arial" w:hAnsi="Arial" w:cs="Arial"/>
          <w:szCs w:val="24"/>
        </w:rPr>
        <w:t xml:space="preserve">). </w:t>
      </w:r>
      <w:r w:rsidRPr="00B93E7D">
        <w:rPr>
          <w:rFonts w:ascii="Arial" w:hAnsi="Arial" w:cs="Arial"/>
          <w:szCs w:val="24"/>
        </w:rPr>
        <w:t xml:space="preserve">Skin </w:t>
      </w:r>
      <w:r w:rsidR="00662185">
        <w:rPr>
          <w:rFonts w:ascii="Arial" w:hAnsi="Arial" w:cs="Arial"/>
          <w:szCs w:val="24"/>
        </w:rPr>
        <w:t xml:space="preserve">(rare occurrence) </w:t>
      </w:r>
      <w:r w:rsidRPr="00B93E7D">
        <w:rPr>
          <w:rFonts w:ascii="Arial" w:hAnsi="Arial" w:cs="Arial"/>
          <w:szCs w:val="24"/>
        </w:rPr>
        <w:t>- Excessive short-term exposure causes</w:t>
      </w:r>
      <w:r w:rsidR="00662185">
        <w:rPr>
          <w:rFonts w:ascii="Arial" w:hAnsi="Arial" w:cs="Arial"/>
          <w:szCs w:val="24"/>
        </w:rPr>
        <w:t xml:space="preserve"> </w:t>
      </w:r>
      <w:r w:rsidRPr="00B93E7D">
        <w:rPr>
          <w:rFonts w:ascii="Arial" w:hAnsi="Arial" w:cs="Arial"/>
          <w:szCs w:val="24"/>
        </w:rPr>
        <w:t>sunburn and can result in an increased risk of skin</w:t>
      </w:r>
      <w:r w:rsidR="00662185">
        <w:rPr>
          <w:rFonts w:ascii="Arial" w:hAnsi="Arial" w:cs="Arial"/>
          <w:szCs w:val="24"/>
        </w:rPr>
        <w:t xml:space="preserve"> </w:t>
      </w:r>
      <w:r w:rsidRPr="00B93E7D">
        <w:rPr>
          <w:rFonts w:ascii="Arial" w:hAnsi="Arial" w:cs="Arial"/>
          <w:szCs w:val="24"/>
        </w:rPr>
        <w:t>cancer</w:t>
      </w:r>
      <w:r w:rsidR="00662185">
        <w:rPr>
          <w:rFonts w:ascii="Arial" w:hAnsi="Arial" w:cs="Arial"/>
          <w:szCs w:val="24"/>
        </w:rPr>
        <w:t>.</w:t>
      </w:r>
      <w:r w:rsidRPr="00B93E7D">
        <w:rPr>
          <w:rFonts w:ascii="Arial" w:hAnsi="Arial" w:cs="Arial"/>
          <w:szCs w:val="24"/>
        </w:rPr>
        <w:t xml:space="preserve"> Eyes</w:t>
      </w:r>
      <w:r w:rsidR="00662185">
        <w:rPr>
          <w:rFonts w:ascii="Arial" w:hAnsi="Arial" w:cs="Arial"/>
          <w:szCs w:val="24"/>
        </w:rPr>
        <w:t xml:space="preserve"> (rare occurrence)</w:t>
      </w:r>
      <w:r w:rsidRPr="00B93E7D">
        <w:rPr>
          <w:rFonts w:ascii="Arial" w:hAnsi="Arial" w:cs="Arial"/>
          <w:szCs w:val="24"/>
        </w:rPr>
        <w:t xml:space="preserve"> - Exposure can cause acute damage to</w:t>
      </w:r>
      <w:r w:rsidR="00662185">
        <w:rPr>
          <w:rFonts w:ascii="Arial" w:hAnsi="Arial" w:cs="Arial"/>
          <w:szCs w:val="24"/>
        </w:rPr>
        <w:t xml:space="preserve"> </w:t>
      </w:r>
      <w:r w:rsidRPr="00B93E7D">
        <w:rPr>
          <w:rFonts w:ascii="Arial" w:hAnsi="Arial" w:cs="Arial"/>
          <w:szCs w:val="24"/>
        </w:rPr>
        <w:t>the cornea and conjunctiva causing pain, light</w:t>
      </w:r>
      <w:r w:rsidR="00662185">
        <w:rPr>
          <w:rFonts w:ascii="Arial" w:hAnsi="Arial" w:cs="Arial"/>
          <w:szCs w:val="24"/>
        </w:rPr>
        <w:t xml:space="preserve"> </w:t>
      </w:r>
      <w:r w:rsidRPr="00B93E7D">
        <w:rPr>
          <w:rFonts w:ascii="Arial" w:hAnsi="Arial" w:cs="Arial"/>
          <w:szCs w:val="24"/>
        </w:rPr>
        <w:t>sensitivity and tearing. These effects can be felt</w:t>
      </w:r>
      <w:r w:rsidR="00662185">
        <w:rPr>
          <w:rFonts w:ascii="Arial" w:hAnsi="Arial" w:cs="Arial"/>
          <w:szCs w:val="24"/>
        </w:rPr>
        <w:t xml:space="preserve"> </w:t>
      </w:r>
      <w:r w:rsidRPr="00B93E7D">
        <w:rPr>
          <w:rFonts w:ascii="Arial" w:hAnsi="Arial" w:cs="Arial"/>
          <w:szCs w:val="24"/>
        </w:rPr>
        <w:t>between 30 minutes and 24hrs after exposure.</w:t>
      </w:r>
      <w:r w:rsidR="00662185">
        <w:rPr>
          <w:rFonts w:ascii="Arial" w:hAnsi="Arial" w:cs="Arial"/>
          <w:szCs w:val="24"/>
        </w:rPr>
        <w:t xml:space="preserve"> </w:t>
      </w:r>
      <w:r w:rsidRPr="00B93E7D">
        <w:rPr>
          <w:rFonts w:ascii="Arial" w:hAnsi="Arial" w:cs="Arial"/>
          <w:szCs w:val="24"/>
        </w:rPr>
        <w:t>Prolonged exposure can cause permanent retinal</w:t>
      </w:r>
      <w:r w:rsidR="00662185">
        <w:rPr>
          <w:rFonts w:ascii="Arial" w:hAnsi="Arial" w:cs="Arial"/>
          <w:szCs w:val="24"/>
        </w:rPr>
        <w:t xml:space="preserve"> </w:t>
      </w:r>
      <w:r w:rsidR="000B00F7">
        <w:rPr>
          <w:rFonts w:ascii="Arial" w:hAnsi="Arial" w:cs="Arial"/>
          <w:szCs w:val="24"/>
        </w:rPr>
        <w:t>damage.</w:t>
      </w:r>
      <w:r w:rsidR="000B00F7" w:rsidRPr="000B00F7">
        <w:t xml:space="preserve"> </w:t>
      </w:r>
      <w:r w:rsidR="000B00F7" w:rsidRPr="000B00F7">
        <w:rPr>
          <w:rFonts w:ascii="Arial" w:hAnsi="Arial" w:cs="Arial"/>
          <w:szCs w:val="24"/>
        </w:rPr>
        <w:t>Risk of implosion of the samples holder under</w:t>
      </w:r>
      <w:r w:rsidR="000B00F7">
        <w:rPr>
          <w:rFonts w:ascii="Arial" w:hAnsi="Arial" w:cs="Arial"/>
          <w:szCs w:val="24"/>
        </w:rPr>
        <w:t xml:space="preserve"> </w:t>
      </w:r>
      <w:r w:rsidR="000B00F7" w:rsidRPr="000B00F7">
        <w:rPr>
          <w:rFonts w:ascii="Arial" w:hAnsi="Arial" w:cs="Arial"/>
          <w:szCs w:val="24"/>
        </w:rPr>
        <w:t>vacuum</w:t>
      </w:r>
      <w:r w:rsidR="000B00F7">
        <w:rPr>
          <w:rFonts w:ascii="Arial" w:hAnsi="Arial" w:cs="Arial"/>
          <w:szCs w:val="24"/>
        </w:rPr>
        <w:t xml:space="preserve"> (rare occurrence).</w:t>
      </w:r>
    </w:p>
    <w:p w14:paraId="162CA13A" w14:textId="77777777" w:rsidR="00B93E7D" w:rsidRPr="00C17B18" w:rsidRDefault="00B93E7D" w:rsidP="00B93E7D">
      <w:pPr>
        <w:jc w:val="both"/>
        <w:rPr>
          <w:rFonts w:ascii="Arial" w:hAnsi="Arial" w:cs="Arial"/>
          <w:szCs w:val="24"/>
        </w:rPr>
      </w:pPr>
    </w:p>
    <w:p w14:paraId="4931ED89" w14:textId="50412B32" w:rsidR="00B93E7D" w:rsidRPr="00C17B18" w:rsidRDefault="00B93E7D" w:rsidP="00662185">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w:t>
      </w:r>
      <w:r w:rsidR="00662185" w:rsidRPr="00662185">
        <w:rPr>
          <w:rFonts w:ascii="Arial" w:hAnsi="Arial" w:cs="Arial"/>
          <w:szCs w:val="24"/>
        </w:rPr>
        <w:t>Hands must be protected by wearing gloves with low UV transmission (nitrile/latex gloves are</w:t>
      </w:r>
      <w:r w:rsidR="00662185">
        <w:rPr>
          <w:rFonts w:ascii="Arial" w:hAnsi="Arial" w:cs="Arial"/>
          <w:szCs w:val="24"/>
        </w:rPr>
        <w:t xml:space="preserve"> </w:t>
      </w:r>
      <w:r w:rsidR="00662185" w:rsidRPr="00662185">
        <w:rPr>
          <w:rFonts w:ascii="Arial" w:hAnsi="Arial" w:cs="Arial"/>
          <w:szCs w:val="24"/>
        </w:rPr>
        <w:t>suitable). Arms will be protected by wearing long sleeve lab coat but care must be taken to ensure</w:t>
      </w:r>
      <w:r w:rsidR="00662185">
        <w:rPr>
          <w:rFonts w:ascii="Arial" w:hAnsi="Arial" w:cs="Arial"/>
          <w:szCs w:val="24"/>
        </w:rPr>
        <w:t xml:space="preserve"> </w:t>
      </w:r>
      <w:r w:rsidR="00662185" w:rsidRPr="00662185">
        <w:rPr>
          <w:rFonts w:ascii="Arial" w:hAnsi="Arial" w:cs="Arial"/>
          <w:szCs w:val="24"/>
        </w:rPr>
        <w:t>there is no gap between cuff and glove (avoid prolonged exposure, &gt;1 minute, of the skin to the</w:t>
      </w:r>
      <w:r w:rsidR="00662185">
        <w:rPr>
          <w:rFonts w:ascii="Arial" w:hAnsi="Arial" w:cs="Arial"/>
          <w:szCs w:val="24"/>
        </w:rPr>
        <w:t xml:space="preserve"> </w:t>
      </w:r>
      <w:r w:rsidR="00662185" w:rsidRPr="00662185">
        <w:rPr>
          <w:rFonts w:ascii="Arial" w:hAnsi="Arial" w:cs="Arial"/>
          <w:szCs w:val="24"/>
        </w:rPr>
        <w:t>light). Use UV goggles when using the equipment. Elimination of reflected UVR by avoiding shiny</w:t>
      </w:r>
      <w:r w:rsidR="00662185">
        <w:rPr>
          <w:rFonts w:ascii="Arial" w:hAnsi="Arial" w:cs="Arial"/>
          <w:szCs w:val="24"/>
        </w:rPr>
        <w:t xml:space="preserve"> </w:t>
      </w:r>
      <w:r w:rsidR="00662185" w:rsidRPr="00662185">
        <w:rPr>
          <w:rFonts w:ascii="Arial" w:hAnsi="Arial" w:cs="Arial"/>
          <w:szCs w:val="24"/>
        </w:rPr>
        <w:t>surfaces and using nonreflective UVR material.</w:t>
      </w:r>
      <w:r w:rsidR="00662185" w:rsidRPr="00C17B18">
        <w:rPr>
          <w:rFonts w:ascii="Arial" w:hAnsi="Arial" w:cs="Arial"/>
          <w:szCs w:val="24"/>
        </w:rPr>
        <w:t xml:space="preserve"> Good ventilation is needed, as the lamp produce some ozone.</w:t>
      </w:r>
      <w:r w:rsidR="00662185">
        <w:rPr>
          <w:rFonts w:ascii="Arial" w:hAnsi="Arial" w:cs="Arial"/>
          <w:szCs w:val="24"/>
        </w:rPr>
        <w:t xml:space="preserve"> </w:t>
      </w:r>
      <w:r w:rsidRPr="00C17B18">
        <w:rPr>
          <w:rFonts w:ascii="Arial" w:hAnsi="Arial" w:cs="Arial"/>
          <w:szCs w:val="24"/>
        </w:rPr>
        <w:t xml:space="preserve">Check cabling </w:t>
      </w:r>
      <w:r w:rsidR="00662185">
        <w:rPr>
          <w:rFonts w:ascii="Arial" w:hAnsi="Arial" w:cs="Arial"/>
          <w:szCs w:val="24"/>
        </w:rPr>
        <w:t xml:space="preserve">and the integrity of the vacuum system </w:t>
      </w:r>
      <w:r w:rsidRPr="00C17B18">
        <w:rPr>
          <w:rFonts w:ascii="Arial" w:hAnsi="Arial" w:cs="Arial"/>
          <w:szCs w:val="24"/>
        </w:rPr>
        <w:t>regularly.  Maintain rotary pump (</w:t>
      </w:r>
      <w:r w:rsidR="006F11FB">
        <w:rPr>
          <w:rFonts w:ascii="Arial" w:hAnsi="Arial" w:cs="Arial"/>
          <w:szCs w:val="24"/>
        </w:rPr>
        <w:t>please see Appendix 5</w:t>
      </w:r>
      <w:r w:rsidRPr="00C17B18">
        <w:rPr>
          <w:rFonts w:ascii="Arial" w:hAnsi="Arial" w:cs="Arial"/>
          <w:szCs w:val="24"/>
        </w:rPr>
        <w:t>) and switch off the pump when not in use. Also return the rig to air after measurements. Do not turn on lamp if hot. Make sure all instruments are turned off after use.</w:t>
      </w:r>
    </w:p>
    <w:p w14:paraId="1B7274D7" w14:textId="77777777" w:rsidR="00B93E7D" w:rsidRPr="00C17B18" w:rsidRDefault="00B93E7D" w:rsidP="00B93E7D">
      <w:pPr>
        <w:jc w:val="both"/>
        <w:rPr>
          <w:rFonts w:ascii="Arial" w:hAnsi="Arial" w:cs="Arial"/>
          <w:szCs w:val="24"/>
        </w:rPr>
      </w:pPr>
    </w:p>
    <w:p w14:paraId="10F92E4E" w14:textId="77777777" w:rsidR="00B93E7D" w:rsidRPr="00C17B18" w:rsidRDefault="00B93E7D" w:rsidP="00B93E7D">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Switch all off electrical supplies. </w:t>
      </w:r>
    </w:p>
    <w:p w14:paraId="427223C7" w14:textId="77777777" w:rsidR="00B93E7D" w:rsidRPr="00C17B18" w:rsidRDefault="00B93E7D" w:rsidP="00B93E7D">
      <w:pPr>
        <w:jc w:val="both"/>
        <w:rPr>
          <w:rFonts w:ascii="Arial" w:hAnsi="Arial" w:cs="Arial"/>
          <w:szCs w:val="24"/>
        </w:rPr>
      </w:pPr>
    </w:p>
    <w:p w14:paraId="2FD36109" w14:textId="77777777" w:rsidR="00B93E7D" w:rsidRDefault="00B93E7D" w:rsidP="00B93E7D">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Franco</w:t>
      </w:r>
      <w:r w:rsidRPr="009B314E">
        <w:rPr>
          <w:rFonts w:ascii="Arial" w:hAnsi="Arial" w:cs="Arial"/>
        </w:rPr>
        <w:t xml:space="preserve"> Cacialli (</w:t>
      </w:r>
      <w:hyperlink r:id="rId79" w:history="1">
        <w:r w:rsidRPr="009B314E">
          <w:rPr>
            <w:rStyle w:val="Hyperlink"/>
            <w:rFonts w:ascii="Arial" w:hAnsi="Arial" w:cs="Arial"/>
          </w:rPr>
          <w:t>f.cacialli@ucl.ac.uk</w:t>
        </w:r>
      </w:hyperlink>
      <w:r>
        <w:rPr>
          <w:rFonts w:ascii="Arial" w:hAnsi="Arial" w:cs="Arial"/>
        </w:rPr>
        <w:t>)</w:t>
      </w:r>
    </w:p>
    <w:p w14:paraId="680702E9" w14:textId="77777777" w:rsidR="00B93E7D" w:rsidRPr="00FC12F6" w:rsidRDefault="00B93E7D" w:rsidP="00C17B18">
      <w:pPr>
        <w:jc w:val="both"/>
        <w:rPr>
          <w:rFonts w:ascii="Arial" w:hAnsi="Arial" w:cs="Arial"/>
          <w:szCs w:val="24"/>
          <w:lang w:val="fr-CH"/>
        </w:rPr>
      </w:pPr>
    </w:p>
    <w:p w14:paraId="0424DBA5" w14:textId="77777777" w:rsidR="00466488" w:rsidRPr="00814E97" w:rsidRDefault="00466488" w:rsidP="00814E97">
      <w:pPr>
        <w:pStyle w:val="Heading1"/>
        <w:rPr>
          <w:rFonts w:ascii="Arial" w:hAnsi="Arial" w:cs="Arial"/>
        </w:rPr>
      </w:pPr>
      <w:bookmarkStart w:id="17" w:name="_Toc9339264"/>
      <w:r w:rsidRPr="00814E97">
        <w:rPr>
          <w:rFonts w:ascii="Arial" w:hAnsi="Arial" w:cs="Arial"/>
        </w:rPr>
        <w:t>Measurement of Photovoltaics IV and photocurrent spectra</w:t>
      </w:r>
      <w:bookmarkEnd w:id="17"/>
      <w:r w:rsidRPr="00814E97">
        <w:rPr>
          <w:rFonts w:ascii="Arial" w:hAnsi="Arial" w:cs="Arial"/>
        </w:rPr>
        <w:tab/>
      </w:r>
    </w:p>
    <w:p w14:paraId="150AFAEC" w14:textId="77777777" w:rsidR="00466488" w:rsidRPr="00C17B18" w:rsidRDefault="00466488" w:rsidP="00C17B18">
      <w:pPr>
        <w:jc w:val="right"/>
        <w:rPr>
          <w:rFonts w:ascii="Arial" w:hAnsi="Arial" w:cs="Arial"/>
          <w:szCs w:val="24"/>
        </w:rPr>
      </w:pPr>
    </w:p>
    <w:p w14:paraId="6148E921" w14:textId="2E9B5530"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w:t>
      </w:r>
      <w:r w:rsidR="00E17EE2">
        <w:rPr>
          <w:rFonts w:ascii="Arial" w:hAnsi="Arial" w:cs="Arial"/>
          <w:szCs w:val="24"/>
        </w:rPr>
        <w:t>B106 (LCN Building)</w:t>
      </w:r>
    </w:p>
    <w:p w14:paraId="45247613" w14:textId="77777777" w:rsidR="00466488" w:rsidRPr="00C17B18" w:rsidRDefault="00466488" w:rsidP="00C17B18">
      <w:pPr>
        <w:jc w:val="both"/>
        <w:rPr>
          <w:rFonts w:ascii="Arial" w:hAnsi="Arial" w:cs="Arial"/>
          <w:szCs w:val="24"/>
        </w:rPr>
      </w:pPr>
    </w:p>
    <w:p w14:paraId="22D27DA3" w14:textId="777777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Rotary Pump, PC+VDU, PV Rig, two power supplies for the preamplifier, Keithley multimeter, electrometer, monochromator and Xenon arc lamp</w:t>
      </w:r>
    </w:p>
    <w:p w14:paraId="002A9BAD" w14:textId="77777777" w:rsidR="00466488" w:rsidRPr="00C17B18" w:rsidRDefault="00466488" w:rsidP="00C17B18">
      <w:pPr>
        <w:jc w:val="both"/>
        <w:rPr>
          <w:rFonts w:ascii="Arial" w:hAnsi="Arial" w:cs="Arial"/>
          <w:szCs w:val="24"/>
        </w:rPr>
      </w:pPr>
    </w:p>
    <w:p w14:paraId="7DA2FDEE" w14:textId="77777777" w:rsidR="00466488" w:rsidRPr="00C17B18" w:rsidRDefault="00466488" w:rsidP="00C17B18">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Electrical Hazard – rare occurrence.  Rotary Pump breakdown – rare occurrence</w:t>
      </w:r>
    </w:p>
    <w:p w14:paraId="70F49B9B" w14:textId="48D8E030" w:rsidR="00466488" w:rsidRDefault="00466488" w:rsidP="00C17B18">
      <w:pPr>
        <w:jc w:val="both"/>
        <w:rPr>
          <w:rFonts w:ascii="Arial" w:hAnsi="Arial" w:cs="Arial"/>
          <w:szCs w:val="24"/>
        </w:rPr>
      </w:pPr>
      <w:r w:rsidRPr="00C17B18">
        <w:rPr>
          <w:rFonts w:ascii="Arial" w:hAnsi="Arial" w:cs="Arial"/>
          <w:szCs w:val="24"/>
        </w:rPr>
        <w:t>Arc lamp: Do not use without training, high voltages from supply. (Contact Prof. F. Cacialli) Follow instructions. Never attempt to change the bulb alone. Wear heavy gloves, coat and face mask when changing the bulb.  Be aware of the UV output of the lamp.  Wear UV- goggles and protective coating when working with UV radiation from the lamp. Good ventilation is needed, as the lamp produce some ozone.</w:t>
      </w:r>
    </w:p>
    <w:p w14:paraId="110316D3" w14:textId="5CFBC03D" w:rsidR="006F11FB" w:rsidRPr="00C17B18" w:rsidRDefault="006F11FB" w:rsidP="006F11FB">
      <w:pPr>
        <w:jc w:val="both"/>
        <w:rPr>
          <w:rFonts w:ascii="Arial" w:hAnsi="Arial" w:cs="Arial"/>
          <w:szCs w:val="24"/>
        </w:rPr>
      </w:pPr>
      <w:r w:rsidRPr="000B00F7">
        <w:rPr>
          <w:rFonts w:ascii="Arial" w:hAnsi="Arial" w:cs="Arial"/>
          <w:szCs w:val="24"/>
        </w:rPr>
        <w:t>Risk of implosion of the samples holder under</w:t>
      </w:r>
      <w:r>
        <w:rPr>
          <w:rFonts w:ascii="Arial" w:hAnsi="Arial" w:cs="Arial"/>
          <w:szCs w:val="24"/>
        </w:rPr>
        <w:t xml:space="preserve"> </w:t>
      </w:r>
      <w:r w:rsidRPr="000B00F7">
        <w:rPr>
          <w:rFonts w:ascii="Arial" w:hAnsi="Arial" w:cs="Arial"/>
          <w:szCs w:val="24"/>
        </w:rPr>
        <w:t>vacuum</w:t>
      </w:r>
      <w:r>
        <w:rPr>
          <w:rFonts w:ascii="Arial" w:hAnsi="Arial" w:cs="Arial"/>
          <w:szCs w:val="24"/>
        </w:rPr>
        <w:t xml:space="preserve"> - rare occurrence.</w:t>
      </w:r>
    </w:p>
    <w:p w14:paraId="431D5B04" w14:textId="77777777" w:rsidR="006F11FB" w:rsidRPr="00C17B18" w:rsidRDefault="006F11FB" w:rsidP="00C17B18">
      <w:pPr>
        <w:jc w:val="both"/>
        <w:rPr>
          <w:rFonts w:ascii="Arial" w:hAnsi="Arial" w:cs="Arial"/>
          <w:szCs w:val="24"/>
        </w:rPr>
      </w:pPr>
    </w:p>
    <w:p w14:paraId="7302732E" w14:textId="77777777" w:rsidR="00466488" w:rsidRPr="00C17B18" w:rsidRDefault="00466488" w:rsidP="00C17B18">
      <w:pPr>
        <w:jc w:val="both"/>
        <w:rPr>
          <w:rFonts w:ascii="Arial" w:hAnsi="Arial" w:cs="Arial"/>
          <w:szCs w:val="24"/>
        </w:rPr>
      </w:pPr>
    </w:p>
    <w:p w14:paraId="40099EE0" w14:textId="181FD2CE"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Check cabling </w:t>
      </w:r>
      <w:r w:rsidR="006F11FB">
        <w:rPr>
          <w:rFonts w:ascii="Arial" w:hAnsi="Arial" w:cs="Arial"/>
          <w:szCs w:val="24"/>
        </w:rPr>
        <w:t xml:space="preserve">and the integrity of the vacuum system </w:t>
      </w:r>
      <w:r w:rsidRPr="00C17B18">
        <w:rPr>
          <w:rFonts w:ascii="Arial" w:hAnsi="Arial" w:cs="Arial"/>
          <w:szCs w:val="24"/>
        </w:rPr>
        <w:t>regularly.  Maintain rotary pump (</w:t>
      </w:r>
      <w:r w:rsidR="006F11FB">
        <w:rPr>
          <w:rFonts w:ascii="Arial" w:hAnsi="Arial" w:cs="Arial"/>
          <w:szCs w:val="24"/>
        </w:rPr>
        <w:t>please see Appendix 5</w:t>
      </w:r>
      <w:r w:rsidRPr="00C17B18">
        <w:rPr>
          <w:rFonts w:ascii="Arial" w:hAnsi="Arial" w:cs="Arial"/>
          <w:szCs w:val="24"/>
        </w:rPr>
        <w:t>) and switch off the pump when not in use. Also return the rig to air after measurements. Do not turn on lamp if hot. Make sure all instruments are turned off after use.</w:t>
      </w:r>
    </w:p>
    <w:p w14:paraId="4C20D842" w14:textId="77777777" w:rsidR="00466488" w:rsidRPr="00C17B18" w:rsidRDefault="00466488" w:rsidP="00C17B18">
      <w:pPr>
        <w:jc w:val="both"/>
        <w:rPr>
          <w:rFonts w:ascii="Arial" w:hAnsi="Arial" w:cs="Arial"/>
          <w:szCs w:val="24"/>
        </w:rPr>
      </w:pPr>
    </w:p>
    <w:p w14:paraId="2315307F"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Switch all off electrical supplies. </w:t>
      </w:r>
    </w:p>
    <w:p w14:paraId="7EF24DC7" w14:textId="77777777" w:rsidR="00466488" w:rsidRPr="00C17B18" w:rsidRDefault="00466488" w:rsidP="00C17B18">
      <w:pPr>
        <w:jc w:val="both"/>
        <w:rPr>
          <w:rFonts w:ascii="Arial" w:hAnsi="Arial" w:cs="Arial"/>
          <w:szCs w:val="24"/>
        </w:rPr>
      </w:pPr>
    </w:p>
    <w:p w14:paraId="309EBCBC" w14:textId="77777777" w:rsidR="00327BC9" w:rsidRDefault="00327BC9" w:rsidP="00327BC9">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Franco</w:t>
      </w:r>
      <w:r w:rsidRPr="009B314E">
        <w:rPr>
          <w:rFonts w:ascii="Arial" w:hAnsi="Arial" w:cs="Arial"/>
        </w:rPr>
        <w:t xml:space="preserve"> Cacialli (</w:t>
      </w:r>
      <w:hyperlink r:id="rId80" w:history="1">
        <w:r w:rsidRPr="009B314E">
          <w:rPr>
            <w:rStyle w:val="Hyperlink"/>
            <w:rFonts w:ascii="Arial" w:hAnsi="Arial" w:cs="Arial"/>
          </w:rPr>
          <w:t>f.cacialli@ucl.ac.uk</w:t>
        </w:r>
      </w:hyperlink>
      <w:r>
        <w:rPr>
          <w:rFonts w:ascii="Arial" w:hAnsi="Arial" w:cs="Arial"/>
        </w:rPr>
        <w:t>)</w:t>
      </w:r>
    </w:p>
    <w:p w14:paraId="54BB526F" w14:textId="77777777" w:rsidR="00466488" w:rsidRPr="00C17B18" w:rsidRDefault="00466488" w:rsidP="00C17B18">
      <w:pPr>
        <w:jc w:val="both"/>
        <w:rPr>
          <w:rFonts w:ascii="Arial" w:hAnsi="Arial" w:cs="Arial"/>
          <w:szCs w:val="24"/>
        </w:rPr>
      </w:pPr>
    </w:p>
    <w:p w14:paraId="58C288EA" w14:textId="7C961B71" w:rsidR="00466488" w:rsidRPr="00814E97" w:rsidRDefault="00117B1D" w:rsidP="00814E97">
      <w:pPr>
        <w:pStyle w:val="Heading1"/>
        <w:rPr>
          <w:rFonts w:ascii="Arial" w:hAnsi="Arial" w:cs="Arial"/>
        </w:rPr>
      </w:pPr>
      <w:bookmarkStart w:id="18" w:name="_Toc9339265"/>
      <w:r>
        <w:rPr>
          <w:rFonts w:ascii="Arial" w:hAnsi="Arial" w:cs="Arial"/>
        </w:rPr>
        <w:t>Thermal Evaporation of Metals/</w:t>
      </w:r>
      <w:r w:rsidR="00466488" w:rsidRPr="00814E97">
        <w:rPr>
          <w:rFonts w:ascii="Arial" w:hAnsi="Arial" w:cs="Arial"/>
        </w:rPr>
        <w:t>O</w:t>
      </w:r>
      <w:r w:rsidR="00C17B18" w:rsidRPr="00814E97">
        <w:rPr>
          <w:rFonts w:ascii="Arial" w:hAnsi="Arial" w:cs="Arial"/>
        </w:rPr>
        <w:t>rganics</w:t>
      </w:r>
      <w:r w:rsidR="00466488" w:rsidRPr="00814E97">
        <w:rPr>
          <w:rFonts w:ascii="Arial" w:hAnsi="Arial" w:cs="Arial"/>
        </w:rPr>
        <w:t xml:space="preserve"> </w:t>
      </w:r>
      <w:r w:rsidR="00C17B18" w:rsidRPr="00814E97">
        <w:rPr>
          <w:rFonts w:ascii="Arial" w:hAnsi="Arial" w:cs="Arial"/>
        </w:rPr>
        <w:t xml:space="preserve">&amp; </w:t>
      </w:r>
      <w:r w:rsidR="00F64A45">
        <w:rPr>
          <w:rFonts w:ascii="Arial" w:hAnsi="Arial" w:cs="Arial"/>
        </w:rPr>
        <w:t>Annealing of Substra</w:t>
      </w:r>
      <w:r>
        <w:rPr>
          <w:rFonts w:ascii="Arial" w:hAnsi="Arial" w:cs="Arial"/>
        </w:rPr>
        <w:t>tes in Gloveboxes</w:t>
      </w:r>
      <w:r w:rsidR="00F64A45">
        <w:rPr>
          <w:rFonts w:ascii="Arial" w:hAnsi="Arial" w:cs="Arial"/>
        </w:rPr>
        <w:t>*</w:t>
      </w:r>
      <w:bookmarkEnd w:id="18"/>
    </w:p>
    <w:p w14:paraId="3A0B6F18" w14:textId="77777777" w:rsidR="00466488" w:rsidRPr="00C17B18" w:rsidRDefault="00466488" w:rsidP="00C17B18">
      <w:pPr>
        <w:jc w:val="right"/>
        <w:rPr>
          <w:rFonts w:ascii="Arial" w:hAnsi="Arial" w:cs="Arial"/>
          <w:szCs w:val="24"/>
        </w:rPr>
      </w:pPr>
      <w:r w:rsidRPr="00C17B18">
        <w:rPr>
          <w:rFonts w:ascii="Arial" w:hAnsi="Arial" w:cs="Arial"/>
          <w:szCs w:val="24"/>
        </w:rPr>
        <w:tab/>
      </w:r>
    </w:p>
    <w:p w14:paraId="63B1CFBF" w14:textId="77777777" w:rsidR="00466488" w:rsidRPr="00C17B18" w:rsidRDefault="00466488" w:rsidP="00C17B18">
      <w:pPr>
        <w:jc w:val="both"/>
        <w:rPr>
          <w:rFonts w:ascii="Arial" w:hAnsi="Arial" w:cs="Arial"/>
          <w:szCs w:val="24"/>
        </w:rPr>
      </w:pPr>
      <w:r w:rsidRPr="00C17B18">
        <w:rPr>
          <w:rFonts w:ascii="Arial" w:hAnsi="Arial" w:cs="Arial"/>
          <w:szCs w:val="24"/>
          <w:u w:val="single"/>
        </w:rPr>
        <w:t>Room</w:t>
      </w:r>
      <w:r w:rsidR="00F64A45">
        <w:rPr>
          <w:rFonts w:ascii="Arial" w:hAnsi="Arial" w:cs="Arial"/>
          <w:szCs w:val="24"/>
          <w:u w:val="single"/>
        </w:rPr>
        <w:t>s</w:t>
      </w:r>
      <w:r w:rsidRPr="00C17B18">
        <w:rPr>
          <w:rFonts w:ascii="Arial" w:hAnsi="Arial" w:cs="Arial"/>
          <w:szCs w:val="24"/>
          <w:u w:val="single"/>
        </w:rPr>
        <w:t>:</w:t>
      </w:r>
      <w:r w:rsidRPr="00C17B18">
        <w:rPr>
          <w:rFonts w:ascii="Arial" w:hAnsi="Arial" w:cs="Arial"/>
          <w:szCs w:val="24"/>
        </w:rPr>
        <w:t xml:space="preserve">  F6</w:t>
      </w:r>
      <w:r w:rsidR="00F64A45">
        <w:rPr>
          <w:rFonts w:ascii="Arial" w:hAnsi="Arial" w:cs="Arial"/>
          <w:szCs w:val="24"/>
        </w:rPr>
        <w:t xml:space="preserve"> and F10c</w:t>
      </w:r>
    </w:p>
    <w:p w14:paraId="377BBF09" w14:textId="77777777" w:rsidR="00466488" w:rsidRPr="00C17B18" w:rsidRDefault="00466488" w:rsidP="00C17B18">
      <w:pPr>
        <w:jc w:val="both"/>
        <w:rPr>
          <w:rFonts w:ascii="Arial" w:hAnsi="Arial" w:cs="Arial"/>
          <w:szCs w:val="24"/>
        </w:rPr>
      </w:pPr>
    </w:p>
    <w:p w14:paraId="215C7E49" w14:textId="777777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K. J. Lesker Evaporation chamber, </w:t>
      </w:r>
      <w:r w:rsidR="00F64A45">
        <w:rPr>
          <w:rFonts w:ascii="Arial" w:hAnsi="Arial" w:cs="Arial"/>
          <w:szCs w:val="24"/>
        </w:rPr>
        <w:t xml:space="preserve">Hotplate, </w:t>
      </w:r>
      <w:r w:rsidRPr="00C17B18">
        <w:rPr>
          <w:rFonts w:ascii="Arial" w:hAnsi="Arial" w:cs="Arial"/>
          <w:szCs w:val="24"/>
        </w:rPr>
        <w:t>Glovebox, rotary and turbomolecular pumps.  Various metals and organics.  Glass substrates.</w:t>
      </w:r>
    </w:p>
    <w:p w14:paraId="74656AF7" w14:textId="77777777" w:rsidR="00466488" w:rsidRPr="00C17B18" w:rsidRDefault="00466488" w:rsidP="00C17B18">
      <w:pPr>
        <w:jc w:val="both"/>
        <w:rPr>
          <w:rFonts w:ascii="Arial" w:hAnsi="Arial" w:cs="Arial"/>
          <w:szCs w:val="24"/>
        </w:rPr>
      </w:pPr>
    </w:p>
    <w:p w14:paraId="71C58BA0" w14:textId="77777777" w:rsidR="00466488" w:rsidRPr="00C17B18" w:rsidRDefault="00466488" w:rsidP="00C17B18">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Water leak – rare occurrence.  Electrical Hazard – rare occurrence.  Trapped hand in chamber – rare occurrence.  Oxidising agents  - low occurrence.</w:t>
      </w:r>
    </w:p>
    <w:p w14:paraId="428A69BE" w14:textId="77777777" w:rsidR="00466488" w:rsidRPr="00C17B18" w:rsidRDefault="00466488" w:rsidP="00C17B18">
      <w:pPr>
        <w:ind w:left="-342"/>
        <w:jc w:val="both"/>
        <w:rPr>
          <w:rFonts w:ascii="Arial" w:hAnsi="Arial" w:cs="Arial"/>
          <w:szCs w:val="24"/>
        </w:rPr>
      </w:pPr>
    </w:p>
    <w:p w14:paraId="53077829" w14:textId="77777777"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00FF6B24">
        <w:rPr>
          <w:rFonts w:ascii="Arial" w:hAnsi="Arial" w:cs="Arial"/>
          <w:szCs w:val="24"/>
        </w:rPr>
        <w:t xml:space="preserve">  Switch off water </w:t>
      </w:r>
      <w:r w:rsidRPr="00C17B18">
        <w:rPr>
          <w:rFonts w:ascii="Arial" w:hAnsi="Arial" w:cs="Arial"/>
          <w:szCs w:val="24"/>
        </w:rPr>
        <w:t>at stopcock when not using chamber.  Ensure cabling is in good condition.  Operate chamber hoist only when no one is working in the glovebox.  Keep all oxidising agents in nitrogen atmosphere</w:t>
      </w:r>
    </w:p>
    <w:p w14:paraId="6099AA70" w14:textId="77777777" w:rsidR="00466488" w:rsidRPr="00C17B18" w:rsidRDefault="00466488" w:rsidP="00C17B18">
      <w:pPr>
        <w:ind w:left="-342"/>
        <w:jc w:val="both"/>
        <w:rPr>
          <w:rFonts w:ascii="Arial" w:hAnsi="Arial" w:cs="Arial"/>
          <w:szCs w:val="24"/>
        </w:rPr>
      </w:pPr>
    </w:p>
    <w:p w14:paraId="022C79F6"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Switch all off electrical supplies. If there is a nitrogen leak, vacate the room</w:t>
      </w:r>
    </w:p>
    <w:p w14:paraId="7F4F7BB9" w14:textId="77777777" w:rsidR="00466488" w:rsidRPr="00C17B18" w:rsidRDefault="00466488" w:rsidP="00C17B18">
      <w:pPr>
        <w:jc w:val="both"/>
        <w:rPr>
          <w:rFonts w:ascii="Arial" w:hAnsi="Arial" w:cs="Arial"/>
          <w:szCs w:val="24"/>
        </w:rPr>
      </w:pPr>
    </w:p>
    <w:p w14:paraId="274A729B" w14:textId="28A52B5C" w:rsidR="00F64A45" w:rsidRDefault="00F64A45" w:rsidP="00F64A45">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ab/>
      </w:r>
      <w:r w:rsidR="008D7BE3">
        <w:rPr>
          <w:rFonts w:ascii="Arial" w:hAnsi="Arial" w:cs="Arial"/>
        </w:rPr>
        <w:t>Prof</w:t>
      </w:r>
      <w:r>
        <w:rPr>
          <w:rFonts w:ascii="Arial" w:hAnsi="Arial" w:cs="Arial"/>
        </w:rPr>
        <w:t xml:space="preserve"> Chris Howard (</w:t>
      </w:r>
      <w:hyperlink r:id="rId81" w:history="1">
        <w:r>
          <w:rPr>
            <w:rStyle w:val="Hyperlink"/>
            <w:rFonts w:ascii="Arial" w:hAnsi="Arial" w:cs="Arial"/>
          </w:rPr>
          <w:t>c.howard@</w:t>
        </w:r>
        <w:r w:rsidRPr="005D0962">
          <w:rPr>
            <w:rStyle w:val="Hyperlink"/>
            <w:rFonts w:ascii="Arial" w:hAnsi="Arial" w:cs="Arial"/>
          </w:rPr>
          <w:t>ucl.ac.uk</w:t>
        </w:r>
      </w:hyperlink>
      <w:r>
        <w:rPr>
          <w:rFonts w:ascii="Arial" w:hAnsi="Arial" w:cs="Arial"/>
        </w:rPr>
        <w:t>)</w:t>
      </w:r>
    </w:p>
    <w:p w14:paraId="6E1B5B3B" w14:textId="77777777" w:rsidR="00F64A45" w:rsidRPr="00FC12F6" w:rsidRDefault="00F64A45" w:rsidP="00F64A45">
      <w:pPr>
        <w:ind w:left="1440"/>
        <w:jc w:val="both"/>
        <w:rPr>
          <w:rFonts w:ascii="Arial" w:hAnsi="Arial" w:cs="Arial"/>
          <w:lang w:val="fr-CH"/>
        </w:rPr>
      </w:pPr>
      <w:r w:rsidRPr="00FC12F6">
        <w:rPr>
          <w:rFonts w:ascii="Arial" w:hAnsi="Arial" w:cs="Arial"/>
          <w:lang w:val="fr-CH"/>
        </w:rPr>
        <w:t>Prof Franco Cacialli (</w:t>
      </w:r>
      <w:hyperlink r:id="rId82" w:history="1">
        <w:r w:rsidRPr="00FC12F6">
          <w:rPr>
            <w:rStyle w:val="Hyperlink"/>
            <w:rFonts w:ascii="Arial" w:hAnsi="Arial" w:cs="Arial"/>
            <w:lang w:val="fr-CH"/>
          </w:rPr>
          <w:t>f.cacialli@ucl.ac.uk</w:t>
        </w:r>
      </w:hyperlink>
      <w:r w:rsidRPr="00FC12F6">
        <w:rPr>
          <w:rFonts w:ascii="Arial" w:hAnsi="Arial" w:cs="Arial"/>
          <w:lang w:val="fr-CH"/>
        </w:rPr>
        <w:t>)</w:t>
      </w:r>
    </w:p>
    <w:p w14:paraId="2A87C5BE" w14:textId="77777777" w:rsidR="00466488" w:rsidRPr="00FC12F6" w:rsidRDefault="00466488" w:rsidP="00C17B18">
      <w:pPr>
        <w:ind w:left="-342"/>
        <w:jc w:val="both"/>
        <w:rPr>
          <w:rFonts w:ascii="Arial" w:hAnsi="Arial" w:cs="Arial"/>
          <w:szCs w:val="24"/>
          <w:lang w:val="fr-CH"/>
        </w:rPr>
      </w:pPr>
    </w:p>
    <w:p w14:paraId="35B9E5A9" w14:textId="77777777" w:rsidR="00466488" w:rsidRDefault="00466488" w:rsidP="00C17B18">
      <w:pPr>
        <w:jc w:val="both"/>
        <w:rPr>
          <w:rFonts w:ascii="Arial" w:hAnsi="Arial" w:cs="Arial"/>
          <w:szCs w:val="24"/>
        </w:rPr>
      </w:pPr>
      <w:r w:rsidRPr="00C17B18">
        <w:rPr>
          <w:rFonts w:ascii="Arial" w:hAnsi="Arial" w:cs="Arial"/>
          <w:szCs w:val="24"/>
          <w:u w:val="single"/>
        </w:rPr>
        <w:t>Supporting documents:</w:t>
      </w:r>
      <w:r w:rsidRPr="00C17B18">
        <w:rPr>
          <w:rFonts w:ascii="Arial" w:hAnsi="Arial" w:cs="Arial"/>
          <w:szCs w:val="24"/>
        </w:rPr>
        <w:t xml:space="preserve">  Evaporator and pump manuals kept in F6</w:t>
      </w:r>
      <w:r w:rsidR="00F64A45">
        <w:rPr>
          <w:rFonts w:ascii="Arial" w:hAnsi="Arial" w:cs="Arial"/>
          <w:szCs w:val="24"/>
        </w:rPr>
        <w:t xml:space="preserve"> and F10c</w:t>
      </w:r>
    </w:p>
    <w:p w14:paraId="37AC63DB" w14:textId="77777777" w:rsidR="00C17B18" w:rsidRPr="00C17B18" w:rsidRDefault="00C17B18" w:rsidP="00C17B18">
      <w:pPr>
        <w:jc w:val="both"/>
        <w:rPr>
          <w:rFonts w:ascii="Arial" w:hAnsi="Arial" w:cs="Arial"/>
          <w:szCs w:val="24"/>
        </w:rPr>
      </w:pPr>
    </w:p>
    <w:p w14:paraId="6B7F8BC4" w14:textId="77777777" w:rsidR="00466488" w:rsidRPr="00C17B18" w:rsidRDefault="00466488" w:rsidP="00C17B18">
      <w:pPr>
        <w:jc w:val="both"/>
        <w:rPr>
          <w:rFonts w:ascii="Arial" w:hAnsi="Arial" w:cs="Arial"/>
          <w:szCs w:val="24"/>
        </w:rPr>
      </w:pPr>
    </w:p>
    <w:p w14:paraId="1721DBC9" w14:textId="77777777" w:rsidR="00466488" w:rsidRPr="00814E97" w:rsidRDefault="00466488" w:rsidP="00814E97">
      <w:pPr>
        <w:pStyle w:val="Heading1"/>
        <w:rPr>
          <w:rFonts w:ascii="Arial" w:hAnsi="Arial" w:cs="Arial"/>
        </w:rPr>
      </w:pPr>
      <w:bookmarkStart w:id="19" w:name="_Toc9339266"/>
      <w:r w:rsidRPr="00814E97">
        <w:rPr>
          <w:rFonts w:ascii="Arial" w:hAnsi="Arial" w:cs="Arial"/>
        </w:rPr>
        <w:t>Use of Glovebox</w:t>
      </w:r>
      <w:r w:rsidR="00C17B18" w:rsidRPr="00814E97">
        <w:rPr>
          <w:rFonts w:ascii="Arial" w:hAnsi="Arial" w:cs="Arial"/>
        </w:rPr>
        <w:t>es</w:t>
      </w:r>
      <w:r w:rsidR="00814E97">
        <w:rPr>
          <w:rFonts w:ascii="Arial" w:hAnsi="Arial" w:cs="Arial"/>
        </w:rPr>
        <w:t>*</w:t>
      </w:r>
      <w:bookmarkEnd w:id="19"/>
    </w:p>
    <w:p w14:paraId="08F971FC" w14:textId="77777777" w:rsidR="00466488" w:rsidRPr="00C17B18" w:rsidRDefault="00466488" w:rsidP="00C17B18">
      <w:pPr>
        <w:jc w:val="right"/>
        <w:rPr>
          <w:rFonts w:ascii="Arial" w:hAnsi="Arial" w:cs="Arial"/>
          <w:szCs w:val="24"/>
        </w:rPr>
      </w:pPr>
    </w:p>
    <w:p w14:paraId="64967A5B" w14:textId="77777777"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F6, F8, </w:t>
      </w:r>
      <w:r w:rsidR="00C17B18">
        <w:rPr>
          <w:rFonts w:ascii="Arial" w:hAnsi="Arial" w:cs="Arial"/>
          <w:szCs w:val="24"/>
        </w:rPr>
        <w:t xml:space="preserve">F10c, </w:t>
      </w:r>
      <w:r w:rsidRPr="00C17B18">
        <w:rPr>
          <w:rFonts w:ascii="Arial" w:hAnsi="Arial" w:cs="Arial"/>
          <w:szCs w:val="24"/>
        </w:rPr>
        <w:t>F17</w:t>
      </w:r>
    </w:p>
    <w:p w14:paraId="7BE0DC88" w14:textId="77777777" w:rsidR="00466488" w:rsidRPr="00C17B18" w:rsidRDefault="00466488" w:rsidP="00C17B18">
      <w:pPr>
        <w:jc w:val="both"/>
        <w:rPr>
          <w:rFonts w:ascii="Arial" w:hAnsi="Arial" w:cs="Arial"/>
          <w:szCs w:val="24"/>
        </w:rPr>
      </w:pPr>
    </w:p>
    <w:p w14:paraId="7C7947B0" w14:textId="777777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Glovebox, Nitrogen</w:t>
      </w:r>
      <w:r w:rsidR="00C17B18">
        <w:rPr>
          <w:rFonts w:ascii="Arial" w:hAnsi="Arial" w:cs="Arial"/>
          <w:szCs w:val="24"/>
        </w:rPr>
        <w:t>, Argon</w:t>
      </w:r>
    </w:p>
    <w:p w14:paraId="53C0158F" w14:textId="77777777" w:rsidR="00466488" w:rsidRPr="00C17B18" w:rsidRDefault="00466488" w:rsidP="00C17B18">
      <w:pPr>
        <w:jc w:val="both"/>
        <w:rPr>
          <w:rFonts w:ascii="Arial" w:hAnsi="Arial" w:cs="Arial"/>
          <w:szCs w:val="24"/>
        </w:rPr>
      </w:pPr>
    </w:p>
    <w:p w14:paraId="0B07FB13" w14:textId="77777777" w:rsidR="00466488" w:rsidRPr="00C17B18" w:rsidRDefault="00466488" w:rsidP="00C17B18">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Asphyxiation, caused by gradual or sudden replacement of air with nitrogen.  Incorrect use of pass tube</w:t>
      </w:r>
      <w:r w:rsidR="00F64A45">
        <w:rPr>
          <w:rFonts w:ascii="Arial" w:hAnsi="Arial" w:cs="Arial"/>
          <w:szCs w:val="24"/>
        </w:rPr>
        <w:t xml:space="preserve"> and air lock chamber</w:t>
      </w:r>
      <w:r w:rsidRPr="00C17B18">
        <w:rPr>
          <w:rFonts w:ascii="Arial" w:hAnsi="Arial" w:cs="Arial"/>
          <w:szCs w:val="24"/>
        </w:rPr>
        <w:t>.  Tear in gloves.</w:t>
      </w:r>
    </w:p>
    <w:p w14:paraId="4C37BF80" w14:textId="77777777" w:rsidR="00466488" w:rsidRPr="00C17B18" w:rsidRDefault="00466488" w:rsidP="00C17B18">
      <w:pPr>
        <w:jc w:val="both"/>
        <w:rPr>
          <w:rFonts w:ascii="Arial" w:hAnsi="Arial" w:cs="Arial"/>
          <w:szCs w:val="24"/>
        </w:rPr>
      </w:pPr>
    </w:p>
    <w:p w14:paraId="11BA62CD" w14:textId="77777777"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Complete training on glovebox before operation, see </w:t>
      </w:r>
      <w:r w:rsidR="00BE1C60">
        <w:rPr>
          <w:rFonts w:ascii="Arial" w:hAnsi="Arial" w:cs="Arial"/>
          <w:szCs w:val="24"/>
        </w:rPr>
        <w:t>Dr Howard</w:t>
      </w:r>
      <w:r w:rsidR="00C17B18">
        <w:rPr>
          <w:rFonts w:ascii="Arial" w:hAnsi="Arial" w:cs="Arial"/>
          <w:szCs w:val="24"/>
        </w:rPr>
        <w:t xml:space="preserve">, Prof Skipper or </w:t>
      </w:r>
      <w:r w:rsidRPr="00C17B18">
        <w:rPr>
          <w:rFonts w:ascii="Arial" w:hAnsi="Arial" w:cs="Arial"/>
          <w:szCs w:val="24"/>
        </w:rPr>
        <w:t>Prof Cacialli for this.  Nitrogen</w:t>
      </w:r>
      <w:r w:rsidR="00C17B18">
        <w:rPr>
          <w:rFonts w:ascii="Arial" w:hAnsi="Arial" w:cs="Arial"/>
          <w:szCs w:val="24"/>
        </w:rPr>
        <w:t>/argon</w:t>
      </w:r>
      <w:r w:rsidRPr="00C17B18">
        <w:rPr>
          <w:rFonts w:ascii="Arial" w:hAnsi="Arial" w:cs="Arial"/>
          <w:szCs w:val="24"/>
        </w:rPr>
        <w:t xml:space="preserve"> isolation valves should be indicated on the risk assessment for each room.  Use Oxygen monitor before entering the room to verify that the oxygen levels are within acceptable limits.  Be familiar with the asphyxiation Risk Assessment.  Be gentle with the gloves and remove all jewellery before using them.</w:t>
      </w:r>
    </w:p>
    <w:p w14:paraId="366D0905" w14:textId="77777777" w:rsidR="00466488" w:rsidRPr="00C17B18" w:rsidRDefault="00466488" w:rsidP="00C17B18">
      <w:pPr>
        <w:ind w:left="-342"/>
        <w:jc w:val="both"/>
        <w:rPr>
          <w:rFonts w:ascii="Arial" w:hAnsi="Arial" w:cs="Arial"/>
          <w:szCs w:val="24"/>
        </w:rPr>
      </w:pPr>
    </w:p>
    <w:p w14:paraId="0FFFE7A6"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Vacate the room quickly if lack of oxygen is suspected.  Fixed oxygen meters are available in Rooms F6</w:t>
      </w:r>
      <w:r w:rsidR="00C17B18">
        <w:rPr>
          <w:rFonts w:ascii="Arial" w:hAnsi="Arial" w:cs="Arial"/>
          <w:szCs w:val="24"/>
        </w:rPr>
        <w:t>, F7, F8, F10</w:t>
      </w:r>
      <w:r w:rsidRPr="00C17B18">
        <w:rPr>
          <w:rFonts w:ascii="Arial" w:hAnsi="Arial" w:cs="Arial"/>
          <w:szCs w:val="24"/>
        </w:rPr>
        <w:t xml:space="preserve"> and F17, Contact the lab emergency number.  Turn off the nitrogen supply (if safe to do so) in F7/8.</w:t>
      </w:r>
    </w:p>
    <w:p w14:paraId="6766952F" w14:textId="77777777" w:rsidR="00466488" w:rsidRPr="00C17B18" w:rsidRDefault="00466488" w:rsidP="00C17B18">
      <w:pPr>
        <w:jc w:val="both"/>
        <w:rPr>
          <w:rFonts w:ascii="Arial" w:hAnsi="Arial" w:cs="Arial"/>
          <w:szCs w:val="24"/>
        </w:rPr>
      </w:pPr>
    </w:p>
    <w:p w14:paraId="657609A8" w14:textId="77777777" w:rsidR="00BE1C60" w:rsidRDefault="00BE1C60" w:rsidP="00327BC9">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sidR="00327BC9">
        <w:rPr>
          <w:rFonts w:ascii="Arial" w:hAnsi="Arial" w:cs="Arial"/>
        </w:rPr>
        <w:tab/>
      </w:r>
      <w:r>
        <w:rPr>
          <w:rFonts w:ascii="Arial" w:hAnsi="Arial" w:cs="Arial"/>
        </w:rPr>
        <w:t>Prof Neal</w:t>
      </w:r>
      <w:r w:rsidRPr="009B314E">
        <w:rPr>
          <w:rFonts w:ascii="Arial" w:hAnsi="Arial" w:cs="Arial"/>
        </w:rPr>
        <w:t xml:space="preserve"> Skipper (</w:t>
      </w:r>
      <w:hyperlink r:id="rId83"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7C5D6D36" w14:textId="20845B7A" w:rsidR="00BE1C60" w:rsidRDefault="008D7BE3" w:rsidP="00BE1C60">
      <w:pPr>
        <w:ind w:left="1440"/>
        <w:jc w:val="both"/>
        <w:rPr>
          <w:rFonts w:ascii="Arial" w:hAnsi="Arial" w:cs="Arial"/>
        </w:rPr>
      </w:pPr>
      <w:r>
        <w:rPr>
          <w:rFonts w:ascii="Arial" w:hAnsi="Arial" w:cs="Arial"/>
        </w:rPr>
        <w:t>Prof</w:t>
      </w:r>
      <w:r w:rsidR="00BE1C60">
        <w:rPr>
          <w:rFonts w:ascii="Arial" w:hAnsi="Arial" w:cs="Arial"/>
        </w:rPr>
        <w:t xml:space="preserve"> Chris Howard (</w:t>
      </w:r>
      <w:hyperlink r:id="rId84" w:history="1">
        <w:r w:rsidR="007D6D4F">
          <w:rPr>
            <w:rStyle w:val="Hyperlink"/>
            <w:rFonts w:ascii="Arial" w:hAnsi="Arial" w:cs="Arial"/>
          </w:rPr>
          <w:t>c.howard@</w:t>
        </w:r>
        <w:r w:rsidR="00BE1C60" w:rsidRPr="005D0962">
          <w:rPr>
            <w:rStyle w:val="Hyperlink"/>
            <w:rFonts w:ascii="Arial" w:hAnsi="Arial" w:cs="Arial"/>
          </w:rPr>
          <w:t>ucl.ac.uk</w:t>
        </w:r>
      </w:hyperlink>
      <w:r w:rsidR="00BE1C60">
        <w:rPr>
          <w:rFonts w:ascii="Arial" w:hAnsi="Arial" w:cs="Arial"/>
        </w:rPr>
        <w:t>)</w:t>
      </w:r>
    </w:p>
    <w:p w14:paraId="2733A223" w14:textId="77777777" w:rsidR="00BE1C60" w:rsidRPr="00FC12F6" w:rsidRDefault="00BE1C60" w:rsidP="00BE1C60">
      <w:pPr>
        <w:ind w:left="1440"/>
        <w:jc w:val="both"/>
        <w:rPr>
          <w:rFonts w:ascii="Arial" w:hAnsi="Arial" w:cs="Arial"/>
          <w:lang w:val="fr-CH"/>
        </w:rPr>
      </w:pPr>
      <w:r w:rsidRPr="00FC12F6">
        <w:rPr>
          <w:rFonts w:ascii="Arial" w:hAnsi="Arial" w:cs="Arial"/>
          <w:lang w:val="fr-CH"/>
        </w:rPr>
        <w:t>Prof Franco Cacialli (</w:t>
      </w:r>
      <w:hyperlink r:id="rId85" w:history="1">
        <w:r w:rsidRPr="00FC12F6">
          <w:rPr>
            <w:rStyle w:val="Hyperlink"/>
            <w:rFonts w:ascii="Arial" w:hAnsi="Arial" w:cs="Arial"/>
            <w:lang w:val="fr-CH"/>
          </w:rPr>
          <w:t>f.cacialli@ucl.ac.uk</w:t>
        </w:r>
      </w:hyperlink>
      <w:r w:rsidRPr="00FC12F6">
        <w:rPr>
          <w:rFonts w:ascii="Arial" w:hAnsi="Arial" w:cs="Arial"/>
          <w:lang w:val="fr-CH"/>
        </w:rPr>
        <w:t>)</w:t>
      </w:r>
    </w:p>
    <w:p w14:paraId="02DFD363" w14:textId="1204F223" w:rsidR="00BE1C60" w:rsidRPr="00FC12F6" w:rsidRDefault="008D7BE3" w:rsidP="00BE1C60">
      <w:pPr>
        <w:ind w:left="1440"/>
        <w:jc w:val="both"/>
        <w:rPr>
          <w:rFonts w:ascii="Arial" w:hAnsi="Arial" w:cs="Arial"/>
          <w:lang w:val="de-CH"/>
        </w:rPr>
      </w:pPr>
      <w:r>
        <w:rPr>
          <w:rFonts w:ascii="Arial" w:hAnsi="Arial" w:cs="Arial"/>
          <w:lang w:val="de-CH"/>
        </w:rPr>
        <w:t>Prof</w:t>
      </w:r>
      <w:r w:rsidR="00BE1C60" w:rsidRPr="00FC12F6">
        <w:rPr>
          <w:rFonts w:ascii="Arial" w:hAnsi="Arial" w:cs="Arial"/>
          <w:lang w:val="de-CH"/>
        </w:rPr>
        <w:t xml:space="preserve"> Pavlo Zubko (</w:t>
      </w:r>
      <w:hyperlink r:id="rId86" w:history="1">
        <w:r w:rsidR="00BE1C60" w:rsidRPr="00FC12F6">
          <w:rPr>
            <w:rStyle w:val="Hyperlink"/>
            <w:rFonts w:ascii="Arial" w:hAnsi="Arial" w:cs="Arial"/>
            <w:lang w:val="de-CH"/>
          </w:rPr>
          <w:t>p.zubko@ucl.ac.uk</w:t>
        </w:r>
      </w:hyperlink>
      <w:r w:rsidR="00BE1C60" w:rsidRPr="00FC12F6">
        <w:rPr>
          <w:rFonts w:ascii="Arial" w:hAnsi="Arial" w:cs="Arial"/>
          <w:lang w:val="de-CH"/>
        </w:rPr>
        <w:t>)</w:t>
      </w:r>
    </w:p>
    <w:p w14:paraId="5FBD390E" w14:textId="77777777" w:rsidR="00466488" w:rsidRPr="00FC12F6" w:rsidRDefault="00466488" w:rsidP="00C17B18">
      <w:pPr>
        <w:ind w:left="-342"/>
        <w:jc w:val="both"/>
        <w:rPr>
          <w:rFonts w:ascii="Arial" w:hAnsi="Arial" w:cs="Arial"/>
          <w:szCs w:val="24"/>
          <w:lang w:val="de-CH"/>
        </w:rPr>
      </w:pPr>
    </w:p>
    <w:p w14:paraId="7942C1D9" w14:textId="77777777" w:rsidR="00C17B18" w:rsidRPr="00FC12F6" w:rsidRDefault="00C17B18" w:rsidP="00C17B18">
      <w:pPr>
        <w:ind w:left="-342"/>
        <w:jc w:val="both"/>
        <w:rPr>
          <w:rFonts w:ascii="Arial" w:hAnsi="Arial" w:cs="Arial"/>
          <w:szCs w:val="24"/>
          <w:lang w:val="de-CH"/>
        </w:rPr>
      </w:pPr>
    </w:p>
    <w:p w14:paraId="1113AB07" w14:textId="77777777" w:rsidR="00466488" w:rsidRPr="00814E97" w:rsidRDefault="00466488" w:rsidP="00814E97">
      <w:pPr>
        <w:pStyle w:val="Heading1"/>
        <w:rPr>
          <w:rFonts w:ascii="Arial" w:hAnsi="Arial" w:cs="Arial"/>
        </w:rPr>
      </w:pPr>
      <w:bookmarkStart w:id="20" w:name="_Toc9339267"/>
      <w:r w:rsidRPr="00814E97">
        <w:rPr>
          <w:rFonts w:ascii="Arial" w:hAnsi="Arial" w:cs="Arial"/>
        </w:rPr>
        <w:t>Use of Spin Coater</w:t>
      </w:r>
      <w:bookmarkEnd w:id="20"/>
    </w:p>
    <w:p w14:paraId="3A94F57F" w14:textId="77777777" w:rsidR="00466488" w:rsidRPr="00C17B18" w:rsidRDefault="00466488" w:rsidP="00C17B18">
      <w:pPr>
        <w:jc w:val="right"/>
        <w:rPr>
          <w:rFonts w:ascii="Arial" w:hAnsi="Arial" w:cs="Arial"/>
          <w:szCs w:val="24"/>
        </w:rPr>
      </w:pPr>
    </w:p>
    <w:p w14:paraId="7F9AEDB0" w14:textId="77777777"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F6</w:t>
      </w:r>
    </w:p>
    <w:p w14:paraId="759D6FFF" w14:textId="77777777" w:rsidR="00466488" w:rsidRPr="00C17B18" w:rsidRDefault="00466488" w:rsidP="00C17B18">
      <w:pPr>
        <w:jc w:val="both"/>
        <w:rPr>
          <w:rFonts w:ascii="Arial" w:hAnsi="Arial" w:cs="Arial"/>
          <w:szCs w:val="24"/>
        </w:rPr>
      </w:pPr>
    </w:p>
    <w:p w14:paraId="33DE7B9B" w14:textId="777777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Vacuum Pump, Spin coater, Substrates (usually glass or mica), Solutions</w:t>
      </w:r>
    </w:p>
    <w:p w14:paraId="7938A76C" w14:textId="77777777" w:rsidR="00466488" w:rsidRPr="00C17B18" w:rsidRDefault="00466488" w:rsidP="00C17B18">
      <w:pPr>
        <w:ind w:left="113"/>
        <w:jc w:val="both"/>
        <w:rPr>
          <w:rFonts w:ascii="Arial" w:hAnsi="Arial" w:cs="Arial"/>
          <w:szCs w:val="24"/>
        </w:rPr>
      </w:pPr>
    </w:p>
    <w:p w14:paraId="0D7BCA55" w14:textId="77777777" w:rsidR="00466488" w:rsidRPr="00C17B18" w:rsidRDefault="00466488" w:rsidP="00C17B18">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Substrate not adhering to spin coater chuck well and hence spinning off – very infrequent.  Solution spins off and hits user in the face.</w:t>
      </w:r>
    </w:p>
    <w:p w14:paraId="610DC82A" w14:textId="77777777" w:rsidR="00466488" w:rsidRPr="00C17B18" w:rsidRDefault="00466488" w:rsidP="00C17B18">
      <w:pPr>
        <w:jc w:val="both"/>
        <w:rPr>
          <w:rFonts w:ascii="Arial" w:hAnsi="Arial" w:cs="Arial"/>
          <w:szCs w:val="24"/>
        </w:rPr>
      </w:pPr>
    </w:p>
    <w:p w14:paraId="68C4D051" w14:textId="77777777"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Check that vacuum has been established before spinning, close lid of spin coater and wear goggles.  Drop “enough” solution, again wear goggles and gloves, close spin coater lid.</w:t>
      </w:r>
    </w:p>
    <w:p w14:paraId="6178A431" w14:textId="77777777" w:rsidR="00466488" w:rsidRPr="00C17B18" w:rsidRDefault="00466488" w:rsidP="00C17B18">
      <w:pPr>
        <w:ind w:left="113"/>
        <w:jc w:val="both"/>
        <w:rPr>
          <w:rFonts w:ascii="Arial" w:hAnsi="Arial" w:cs="Arial"/>
          <w:szCs w:val="24"/>
        </w:rPr>
      </w:pPr>
    </w:p>
    <w:p w14:paraId="6C3FD3CD" w14:textId="77777777" w:rsidR="00466488" w:rsidRPr="00C17B18" w:rsidRDefault="00466488" w:rsidP="00C17B18">
      <w:pPr>
        <w:jc w:val="both"/>
        <w:rPr>
          <w:rFonts w:ascii="Arial" w:hAnsi="Arial" w:cs="Arial"/>
          <w:szCs w:val="24"/>
        </w:rPr>
      </w:pPr>
      <w:r w:rsidRPr="00C17B18">
        <w:rPr>
          <w:rFonts w:ascii="Arial" w:hAnsi="Arial" w:cs="Arial"/>
          <w:szCs w:val="24"/>
          <w:u w:val="single"/>
        </w:rPr>
        <w:lastRenderedPageBreak/>
        <w:t>Emergency action:</w:t>
      </w:r>
      <w:r w:rsidRPr="00C17B18">
        <w:rPr>
          <w:rFonts w:ascii="Arial" w:hAnsi="Arial" w:cs="Arial"/>
          <w:szCs w:val="24"/>
        </w:rPr>
        <w:t xml:space="preserve">  Seek First Aid if injury occurs.</w:t>
      </w:r>
    </w:p>
    <w:p w14:paraId="67AD3DCE" w14:textId="77777777" w:rsidR="00466488" w:rsidRPr="00C17B18" w:rsidRDefault="00466488" w:rsidP="00C17B18">
      <w:pPr>
        <w:jc w:val="both"/>
        <w:rPr>
          <w:rFonts w:ascii="Arial" w:hAnsi="Arial" w:cs="Arial"/>
          <w:szCs w:val="24"/>
        </w:rPr>
      </w:pPr>
    </w:p>
    <w:p w14:paraId="7C28FC0C" w14:textId="77777777" w:rsidR="00327BC9" w:rsidRDefault="00327BC9" w:rsidP="00327BC9">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Franco</w:t>
      </w:r>
      <w:r w:rsidRPr="009B314E">
        <w:rPr>
          <w:rFonts w:ascii="Arial" w:hAnsi="Arial" w:cs="Arial"/>
        </w:rPr>
        <w:t xml:space="preserve"> Cacialli (</w:t>
      </w:r>
      <w:hyperlink r:id="rId87" w:history="1">
        <w:r w:rsidRPr="009B314E">
          <w:rPr>
            <w:rStyle w:val="Hyperlink"/>
            <w:rFonts w:ascii="Arial" w:hAnsi="Arial" w:cs="Arial"/>
          </w:rPr>
          <w:t>f.cacialli@ucl.ac.uk</w:t>
        </w:r>
      </w:hyperlink>
      <w:r>
        <w:rPr>
          <w:rFonts w:ascii="Arial" w:hAnsi="Arial" w:cs="Arial"/>
        </w:rPr>
        <w:t>)</w:t>
      </w:r>
    </w:p>
    <w:p w14:paraId="4B5A4DFF" w14:textId="77777777" w:rsidR="00466488" w:rsidRPr="00C17B18" w:rsidRDefault="00466488" w:rsidP="00C17B18">
      <w:pPr>
        <w:jc w:val="both"/>
        <w:rPr>
          <w:rFonts w:ascii="Arial" w:hAnsi="Arial" w:cs="Arial"/>
          <w:szCs w:val="24"/>
        </w:rPr>
      </w:pPr>
    </w:p>
    <w:p w14:paraId="626F105E" w14:textId="77777777" w:rsidR="00466488" w:rsidRPr="00C17B18" w:rsidRDefault="00466488" w:rsidP="00C17B18">
      <w:pPr>
        <w:jc w:val="center"/>
        <w:rPr>
          <w:rFonts w:ascii="Arial" w:hAnsi="Arial" w:cs="Arial"/>
          <w:b/>
          <w:szCs w:val="24"/>
          <w:u w:val="single"/>
        </w:rPr>
      </w:pPr>
    </w:p>
    <w:p w14:paraId="59D3D318" w14:textId="77777777" w:rsidR="00466488" w:rsidRPr="00814E97" w:rsidRDefault="00466488" w:rsidP="00814E97">
      <w:pPr>
        <w:pStyle w:val="Heading1"/>
        <w:rPr>
          <w:rFonts w:ascii="Arial" w:hAnsi="Arial" w:cs="Arial"/>
        </w:rPr>
      </w:pPr>
      <w:bookmarkStart w:id="21" w:name="_Toc9339268"/>
      <w:r w:rsidRPr="00814E97">
        <w:rPr>
          <w:rFonts w:ascii="Arial" w:hAnsi="Arial" w:cs="Arial"/>
        </w:rPr>
        <w:t>Scanning Near-field Optical Microscopy/Lithography</w:t>
      </w:r>
      <w:bookmarkEnd w:id="21"/>
    </w:p>
    <w:p w14:paraId="2E561D9B" w14:textId="77777777" w:rsidR="00466488" w:rsidRPr="00C17B18" w:rsidRDefault="00466488" w:rsidP="00C17B18">
      <w:pPr>
        <w:jc w:val="right"/>
        <w:rPr>
          <w:rFonts w:ascii="Arial" w:hAnsi="Arial" w:cs="Arial"/>
          <w:szCs w:val="24"/>
        </w:rPr>
      </w:pPr>
    </w:p>
    <w:p w14:paraId="38BA8DA3" w14:textId="77777777"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F17</w:t>
      </w:r>
    </w:p>
    <w:p w14:paraId="67D8873F" w14:textId="77777777" w:rsidR="00466488" w:rsidRPr="00C17B18" w:rsidRDefault="00466488" w:rsidP="00C17B18">
      <w:pPr>
        <w:jc w:val="both"/>
        <w:rPr>
          <w:rFonts w:ascii="Arial" w:hAnsi="Arial" w:cs="Arial"/>
          <w:szCs w:val="24"/>
        </w:rPr>
      </w:pPr>
    </w:p>
    <w:p w14:paraId="78C95E57" w14:textId="777777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Computer, Electrical equipment, Lasers (HeCd, Argon ion and GaN diode lasers) – see separate laser risk assessment, Optical components such as lenses, mirrors, a shutter and optical fibres, Substrates (Glass)</w:t>
      </w:r>
    </w:p>
    <w:p w14:paraId="6035235E" w14:textId="77777777" w:rsidR="00466488" w:rsidRPr="00C17B18" w:rsidRDefault="00466488" w:rsidP="00C17B18">
      <w:pPr>
        <w:jc w:val="both"/>
        <w:rPr>
          <w:rFonts w:ascii="Arial" w:hAnsi="Arial" w:cs="Arial"/>
          <w:szCs w:val="24"/>
        </w:rPr>
      </w:pPr>
    </w:p>
    <w:p w14:paraId="719ABF69" w14:textId="77777777" w:rsidR="00466488" w:rsidRPr="00C17B18" w:rsidRDefault="00466488" w:rsidP="00C17B18">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Risks to eyes and skin from exposure to laser light - see separate laser risk assessment (frequent), Risk of eye damage from optical fibre (occasional), Risk of electrocution from high voltage power supply (rare), Risk of tripping when main lights are switched off for an experiments (occasional)</w:t>
      </w:r>
    </w:p>
    <w:p w14:paraId="58AE1F6C" w14:textId="77777777" w:rsidR="00466488" w:rsidRPr="00C17B18" w:rsidRDefault="00466488" w:rsidP="00C17B18">
      <w:pPr>
        <w:ind w:left="113"/>
        <w:jc w:val="both"/>
        <w:rPr>
          <w:rFonts w:ascii="Arial" w:hAnsi="Arial" w:cs="Arial"/>
          <w:szCs w:val="24"/>
        </w:rPr>
      </w:pPr>
    </w:p>
    <w:p w14:paraId="2AF84AE0" w14:textId="77777777"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Follow laser risk assessment guidelines. In particular, use goggles when there is a risk of scattered laser light. Also alert other users of the lab when lasers are being aligned </w:t>
      </w:r>
    </w:p>
    <w:p w14:paraId="125D48A6" w14:textId="77777777" w:rsidR="00466488" w:rsidRPr="00C17B18" w:rsidRDefault="00466488" w:rsidP="00C17B18">
      <w:pPr>
        <w:jc w:val="both"/>
        <w:rPr>
          <w:rFonts w:ascii="Arial" w:hAnsi="Arial" w:cs="Arial"/>
          <w:szCs w:val="24"/>
        </w:rPr>
      </w:pPr>
    </w:p>
    <w:p w14:paraId="1FB8B08B"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Seek First Aid if injury occurs.</w:t>
      </w:r>
    </w:p>
    <w:p w14:paraId="0B598CBB" w14:textId="77777777" w:rsidR="00466488" w:rsidRPr="00C17B18" w:rsidRDefault="00466488" w:rsidP="00C17B18">
      <w:pPr>
        <w:jc w:val="both"/>
        <w:rPr>
          <w:rFonts w:ascii="Arial" w:hAnsi="Arial" w:cs="Arial"/>
          <w:szCs w:val="24"/>
        </w:rPr>
      </w:pPr>
    </w:p>
    <w:p w14:paraId="0578994F" w14:textId="77777777" w:rsidR="00327BC9" w:rsidRDefault="00327BC9" w:rsidP="00327BC9">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Franco</w:t>
      </w:r>
      <w:r w:rsidRPr="009B314E">
        <w:rPr>
          <w:rFonts w:ascii="Arial" w:hAnsi="Arial" w:cs="Arial"/>
        </w:rPr>
        <w:t xml:space="preserve"> Cacialli (</w:t>
      </w:r>
      <w:hyperlink r:id="rId88" w:history="1">
        <w:r w:rsidRPr="009B314E">
          <w:rPr>
            <w:rStyle w:val="Hyperlink"/>
            <w:rFonts w:ascii="Arial" w:hAnsi="Arial" w:cs="Arial"/>
          </w:rPr>
          <w:t>f.cacialli@ucl.ac.uk</w:t>
        </w:r>
      </w:hyperlink>
      <w:r>
        <w:rPr>
          <w:rFonts w:ascii="Arial" w:hAnsi="Arial" w:cs="Arial"/>
        </w:rPr>
        <w:t>)</w:t>
      </w:r>
    </w:p>
    <w:p w14:paraId="7E9E2817" w14:textId="77777777" w:rsidR="00466488" w:rsidRPr="00C17B18" w:rsidRDefault="00466488" w:rsidP="00C17B18">
      <w:pPr>
        <w:ind w:left="113"/>
        <w:jc w:val="both"/>
        <w:rPr>
          <w:rFonts w:ascii="Arial" w:hAnsi="Arial" w:cs="Arial"/>
          <w:szCs w:val="24"/>
        </w:rPr>
      </w:pPr>
    </w:p>
    <w:p w14:paraId="1474E3A2" w14:textId="77777777" w:rsidR="00466488" w:rsidRPr="00C17B18" w:rsidRDefault="00466488" w:rsidP="00C17B18">
      <w:pPr>
        <w:jc w:val="both"/>
        <w:rPr>
          <w:rFonts w:ascii="Arial" w:hAnsi="Arial" w:cs="Arial"/>
          <w:szCs w:val="24"/>
        </w:rPr>
      </w:pPr>
      <w:r w:rsidRPr="00C17B18">
        <w:rPr>
          <w:rFonts w:ascii="Arial" w:hAnsi="Arial" w:cs="Arial"/>
          <w:szCs w:val="24"/>
          <w:u w:val="single"/>
        </w:rPr>
        <w:t>Supporting documents:</w:t>
      </w:r>
      <w:r w:rsidRPr="00C17B18">
        <w:rPr>
          <w:rFonts w:ascii="Arial" w:hAnsi="Arial" w:cs="Arial"/>
          <w:szCs w:val="24"/>
        </w:rPr>
        <w:t xml:space="preserve">  Laser Risk Assessments for F17 – held in F17</w:t>
      </w:r>
    </w:p>
    <w:p w14:paraId="634D7945" w14:textId="77777777" w:rsidR="00466488" w:rsidRPr="00C17B18" w:rsidRDefault="00466488" w:rsidP="00C17B18">
      <w:pPr>
        <w:jc w:val="both"/>
        <w:rPr>
          <w:rFonts w:ascii="Arial" w:hAnsi="Arial" w:cs="Arial"/>
          <w:szCs w:val="24"/>
        </w:rPr>
      </w:pPr>
    </w:p>
    <w:p w14:paraId="2E32277B" w14:textId="77777777" w:rsidR="00C17B18" w:rsidRDefault="00C17B18" w:rsidP="00C17B18">
      <w:pPr>
        <w:jc w:val="center"/>
        <w:rPr>
          <w:rFonts w:ascii="Arial" w:hAnsi="Arial" w:cs="Arial"/>
          <w:b/>
          <w:sz w:val="28"/>
          <w:szCs w:val="28"/>
          <w:u w:val="single"/>
        </w:rPr>
      </w:pPr>
    </w:p>
    <w:p w14:paraId="5521643C" w14:textId="77777777" w:rsidR="00466488" w:rsidRPr="00814E97" w:rsidRDefault="00466488" w:rsidP="00814E97">
      <w:pPr>
        <w:pStyle w:val="Heading1"/>
        <w:rPr>
          <w:rFonts w:ascii="Arial" w:hAnsi="Arial" w:cs="Arial"/>
        </w:rPr>
      </w:pPr>
      <w:bookmarkStart w:id="22" w:name="_Toc9339269"/>
      <w:r w:rsidRPr="00814E97">
        <w:rPr>
          <w:rFonts w:ascii="Arial" w:hAnsi="Arial" w:cs="Arial"/>
        </w:rPr>
        <w:t>Optical Absorption Measurements of Films and Solutions</w:t>
      </w:r>
      <w:bookmarkEnd w:id="22"/>
    </w:p>
    <w:p w14:paraId="7D0F47BB" w14:textId="77777777" w:rsidR="00466488" w:rsidRPr="00C17B18" w:rsidRDefault="00466488" w:rsidP="00C17B18">
      <w:pPr>
        <w:jc w:val="right"/>
        <w:rPr>
          <w:rFonts w:ascii="Arial" w:hAnsi="Arial" w:cs="Arial"/>
          <w:szCs w:val="24"/>
        </w:rPr>
      </w:pPr>
    </w:p>
    <w:p w14:paraId="4E3FCD64" w14:textId="17E6DD70"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F34</w:t>
      </w:r>
      <w:r w:rsidR="00D40C6D">
        <w:rPr>
          <w:rFonts w:ascii="Arial" w:hAnsi="Arial" w:cs="Arial"/>
          <w:szCs w:val="24"/>
        </w:rPr>
        <w:t xml:space="preserve"> (soon to be moved to F19)</w:t>
      </w:r>
    </w:p>
    <w:p w14:paraId="00B743EF" w14:textId="77777777" w:rsidR="00466488" w:rsidRPr="00C17B18" w:rsidRDefault="00466488" w:rsidP="00C17B18">
      <w:pPr>
        <w:jc w:val="both"/>
        <w:rPr>
          <w:rFonts w:ascii="Arial" w:hAnsi="Arial" w:cs="Arial"/>
          <w:szCs w:val="24"/>
        </w:rPr>
      </w:pPr>
    </w:p>
    <w:p w14:paraId="3CF5A4A1" w14:textId="7937E611" w:rsidR="001F7FC4" w:rsidRPr="001F7FC4" w:rsidRDefault="00466488" w:rsidP="001F7FC4">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w:t>
      </w:r>
      <w:r w:rsidR="001F7FC4" w:rsidRPr="001F7FC4">
        <w:rPr>
          <w:rFonts w:ascii="Arial" w:hAnsi="Arial" w:cs="Arial"/>
          <w:szCs w:val="24"/>
        </w:rPr>
        <w:t>Agilent 8453 UV-Vis Spectrophotometer with a Peltier Temperature Controller (Agilent 89090A), PC+VDU, glass substrates, various solutions</w:t>
      </w:r>
    </w:p>
    <w:p w14:paraId="11B5C9B2" w14:textId="708ECC0B" w:rsidR="00466488" w:rsidRPr="00C17B18" w:rsidRDefault="00466488" w:rsidP="00C17B18">
      <w:pPr>
        <w:jc w:val="both"/>
        <w:rPr>
          <w:rFonts w:ascii="Arial" w:hAnsi="Arial" w:cs="Arial"/>
          <w:szCs w:val="24"/>
        </w:rPr>
      </w:pPr>
    </w:p>
    <w:p w14:paraId="0607690B" w14:textId="77777777" w:rsidR="00466488" w:rsidRPr="00C17B18" w:rsidRDefault="00466488" w:rsidP="00C17B18">
      <w:pPr>
        <w:ind w:left="113"/>
        <w:jc w:val="both"/>
        <w:rPr>
          <w:rFonts w:ascii="Arial" w:hAnsi="Arial" w:cs="Arial"/>
          <w:szCs w:val="24"/>
        </w:rPr>
      </w:pPr>
    </w:p>
    <w:p w14:paraId="65556C86" w14:textId="77777777" w:rsidR="00466488" w:rsidRPr="00C17B18" w:rsidRDefault="00466488" w:rsidP="00C17B18">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Broken Glass (rare), Fumes from heated solutions (occasional), Exposure to UV light (frequent), Electrical hazard (rare), Spillages of solution (occasional)</w:t>
      </w:r>
    </w:p>
    <w:p w14:paraId="1931489B" w14:textId="77777777" w:rsidR="00466488" w:rsidRPr="00C17B18" w:rsidRDefault="00466488" w:rsidP="00C17B18">
      <w:pPr>
        <w:jc w:val="both"/>
        <w:rPr>
          <w:rFonts w:ascii="Arial" w:hAnsi="Arial" w:cs="Arial"/>
          <w:szCs w:val="24"/>
        </w:rPr>
      </w:pPr>
    </w:p>
    <w:p w14:paraId="12BB1E1B" w14:textId="77777777"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Be cautious when mounting glass substrates.  Do not heat liquids near their boiling points, ensure good ventilation in lab at all times.  UV Light is directional and only </w:t>
      </w:r>
      <w:r w:rsidRPr="00C17B18">
        <w:rPr>
          <w:rFonts w:ascii="Arial" w:hAnsi="Arial" w:cs="Arial"/>
          <w:szCs w:val="24"/>
        </w:rPr>
        <w:lastRenderedPageBreak/>
        <w:t>on during a scan so do not place hands/body in scan area during scan.  Replace bulb whilst kit is switched off and unplugged and replace all protective coverings.  Ensure all electrical cables are in good order and that when not in use the mains supply is switched off.  Do not place cuvettes on equipment, keep the lid on and carry in the  cuvette carrier.</w:t>
      </w:r>
    </w:p>
    <w:p w14:paraId="2F7EA356" w14:textId="77777777" w:rsidR="00466488" w:rsidRPr="00C17B18" w:rsidRDefault="00466488" w:rsidP="00C17B18">
      <w:pPr>
        <w:ind w:left="113"/>
        <w:jc w:val="both"/>
        <w:rPr>
          <w:rFonts w:ascii="Arial" w:hAnsi="Arial" w:cs="Arial"/>
          <w:szCs w:val="24"/>
        </w:rPr>
      </w:pPr>
    </w:p>
    <w:p w14:paraId="284CF68E"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Switch all off electrical supplies.  In case of spillage, clean up accordingly to the COSHH.  Put broken glass in the sharps bin.</w:t>
      </w:r>
    </w:p>
    <w:p w14:paraId="2B9B7709" w14:textId="77777777" w:rsidR="00466488" w:rsidRPr="00C17B18" w:rsidRDefault="00466488" w:rsidP="00C17B18">
      <w:pPr>
        <w:jc w:val="both"/>
        <w:rPr>
          <w:rFonts w:ascii="Arial" w:hAnsi="Arial" w:cs="Arial"/>
          <w:szCs w:val="24"/>
        </w:rPr>
      </w:pPr>
    </w:p>
    <w:p w14:paraId="063258C2" w14:textId="77777777" w:rsidR="00327BC9" w:rsidRDefault="00327BC9" w:rsidP="00327BC9">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Franco</w:t>
      </w:r>
      <w:r w:rsidRPr="009B314E">
        <w:rPr>
          <w:rFonts w:ascii="Arial" w:hAnsi="Arial" w:cs="Arial"/>
        </w:rPr>
        <w:t xml:space="preserve"> Cacialli (</w:t>
      </w:r>
      <w:hyperlink r:id="rId89" w:history="1">
        <w:r w:rsidRPr="009B314E">
          <w:rPr>
            <w:rStyle w:val="Hyperlink"/>
            <w:rFonts w:ascii="Arial" w:hAnsi="Arial" w:cs="Arial"/>
          </w:rPr>
          <w:t>f.cacialli@ucl.ac.uk</w:t>
        </w:r>
      </w:hyperlink>
      <w:r>
        <w:rPr>
          <w:rFonts w:ascii="Arial" w:hAnsi="Arial" w:cs="Arial"/>
        </w:rPr>
        <w:t>)</w:t>
      </w:r>
    </w:p>
    <w:p w14:paraId="5483BEB3" w14:textId="77777777" w:rsidR="00466488" w:rsidRPr="00C17B18" w:rsidRDefault="00466488" w:rsidP="00C17B18">
      <w:pPr>
        <w:jc w:val="both"/>
        <w:rPr>
          <w:rFonts w:ascii="Arial" w:hAnsi="Arial" w:cs="Arial"/>
          <w:szCs w:val="24"/>
        </w:rPr>
      </w:pPr>
    </w:p>
    <w:p w14:paraId="5D37CA05" w14:textId="3136BC35" w:rsidR="00466488" w:rsidRPr="00C17B18" w:rsidRDefault="00466488" w:rsidP="00C17B18">
      <w:pPr>
        <w:jc w:val="both"/>
        <w:rPr>
          <w:rFonts w:ascii="Arial" w:hAnsi="Arial" w:cs="Arial"/>
          <w:szCs w:val="24"/>
        </w:rPr>
      </w:pPr>
      <w:r w:rsidRPr="00C17B18">
        <w:rPr>
          <w:rFonts w:ascii="Arial" w:hAnsi="Arial" w:cs="Arial"/>
          <w:szCs w:val="24"/>
          <w:u w:val="single"/>
        </w:rPr>
        <w:t>Supporting documents:</w:t>
      </w:r>
      <w:r w:rsidRPr="00C17B18">
        <w:rPr>
          <w:rFonts w:ascii="Arial" w:hAnsi="Arial" w:cs="Arial"/>
          <w:szCs w:val="24"/>
        </w:rPr>
        <w:t xml:space="preserve">  Aglient Spectrophotometer Manuals – kept in drawer in F34</w:t>
      </w:r>
    </w:p>
    <w:p w14:paraId="404DF85C" w14:textId="77777777" w:rsidR="00466488" w:rsidRPr="00C17B18" w:rsidRDefault="00466488" w:rsidP="00C17B18">
      <w:pPr>
        <w:jc w:val="both"/>
        <w:rPr>
          <w:rFonts w:ascii="Arial" w:hAnsi="Arial" w:cs="Arial"/>
          <w:szCs w:val="24"/>
        </w:rPr>
      </w:pPr>
    </w:p>
    <w:p w14:paraId="1232B247" w14:textId="06E7DE41" w:rsidR="001F7FC4" w:rsidRPr="001F7FC4" w:rsidRDefault="001F7FC4" w:rsidP="003E0762">
      <w:pPr>
        <w:pStyle w:val="Heading1"/>
        <w:rPr>
          <w:rFonts w:ascii="Arial" w:hAnsi="Arial" w:cs="Arial"/>
        </w:rPr>
      </w:pPr>
      <w:bookmarkStart w:id="23" w:name="_Toc9339270"/>
      <w:r w:rsidRPr="001F7FC4">
        <w:rPr>
          <w:rFonts w:ascii="Arial" w:hAnsi="Arial" w:cs="Arial"/>
        </w:rPr>
        <w:t>Use of Soldering Station</w:t>
      </w:r>
      <w:bookmarkEnd w:id="23"/>
    </w:p>
    <w:p w14:paraId="0CC36D09" w14:textId="77777777" w:rsidR="001F7FC4" w:rsidRPr="001F7FC4" w:rsidRDefault="001F7FC4" w:rsidP="001F7FC4">
      <w:pPr>
        <w:rPr>
          <w:rFonts w:ascii="Arial" w:hAnsi="Arial" w:cs="Arial"/>
        </w:rPr>
      </w:pPr>
      <w:r w:rsidRPr="001F7FC4">
        <w:rPr>
          <w:rFonts w:ascii="Arial" w:hAnsi="Arial" w:cs="Arial"/>
        </w:rPr>
        <w:t>Room:  F19</w:t>
      </w:r>
    </w:p>
    <w:p w14:paraId="403AAD63" w14:textId="77777777" w:rsidR="001F7FC4" w:rsidRPr="001F7FC4" w:rsidRDefault="001F7FC4" w:rsidP="001F7FC4">
      <w:pPr>
        <w:rPr>
          <w:rFonts w:ascii="Arial" w:hAnsi="Arial" w:cs="Arial"/>
        </w:rPr>
      </w:pPr>
    </w:p>
    <w:p w14:paraId="261A94DF" w14:textId="2D3C2E2A" w:rsidR="001F7FC4" w:rsidRPr="001F7FC4" w:rsidRDefault="001F7FC4" w:rsidP="001F7FC4">
      <w:pPr>
        <w:rPr>
          <w:rFonts w:ascii="Arial" w:hAnsi="Arial" w:cs="Arial"/>
        </w:rPr>
      </w:pPr>
      <w:r w:rsidRPr="001F7FC4">
        <w:rPr>
          <w:rFonts w:ascii="Arial" w:hAnsi="Arial" w:cs="Arial"/>
        </w:rPr>
        <w:t xml:space="preserve">Equipment Used:  Soldering station, </w:t>
      </w:r>
      <w:r>
        <w:rPr>
          <w:rFonts w:ascii="Arial" w:hAnsi="Arial" w:cs="Arial"/>
        </w:rPr>
        <w:t>fume extractor and iron wire</w:t>
      </w:r>
    </w:p>
    <w:p w14:paraId="64CDE3AF" w14:textId="77777777" w:rsidR="001F7FC4" w:rsidRPr="001F7FC4" w:rsidRDefault="001F7FC4" w:rsidP="001F7FC4">
      <w:pPr>
        <w:rPr>
          <w:rFonts w:ascii="Arial" w:hAnsi="Arial" w:cs="Arial"/>
        </w:rPr>
      </w:pPr>
    </w:p>
    <w:p w14:paraId="49A4A503" w14:textId="77777777" w:rsidR="001F7FC4" w:rsidRPr="001F7FC4" w:rsidRDefault="001F7FC4" w:rsidP="001F7FC4">
      <w:pPr>
        <w:rPr>
          <w:rFonts w:ascii="Arial" w:hAnsi="Arial" w:cs="Arial"/>
        </w:rPr>
      </w:pPr>
      <w:r w:rsidRPr="001F7FC4">
        <w:rPr>
          <w:rFonts w:ascii="Arial" w:hAnsi="Arial" w:cs="Arial"/>
        </w:rPr>
        <w:t xml:space="preserve">Nature of hazards + level of risk:   </w:t>
      </w:r>
    </w:p>
    <w:p w14:paraId="4C5B4845" w14:textId="3B8C87F6" w:rsidR="001F7FC4" w:rsidRPr="001F7FC4" w:rsidRDefault="001F7FC4" w:rsidP="001F7FC4">
      <w:pPr>
        <w:rPr>
          <w:rFonts w:ascii="Arial" w:hAnsi="Arial" w:cs="Arial"/>
        </w:rPr>
      </w:pPr>
      <w:r w:rsidRPr="001F7FC4">
        <w:rPr>
          <w:rFonts w:ascii="Arial" w:hAnsi="Arial" w:cs="Arial"/>
        </w:rPr>
        <w:t>•</w:t>
      </w:r>
      <w:r>
        <w:rPr>
          <w:rFonts w:ascii="Arial" w:hAnsi="Arial" w:cs="Arial"/>
        </w:rPr>
        <w:t xml:space="preserve"> </w:t>
      </w:r>
      <w:r w:rsidRPr="001F7FC4">
        <w:rPr>
          <w:rFonts w:ascii="Arial" w:hAnsi="Arial" w:cs="Arial"/>
        </w:rPr>
        <w:t>Risk of burns – MEDIUM RISK</w:t>
      </w:r>
    </w:p>
    <w:p w14:paraId="64F05349" w14:textId="2CCC4EDB" w:rsidR="001F7FC4" w:rsidRPr="001F7FC4" w:rsidRDefault="001F7FC4" w:rsidP="001F7FC4">
      <w:pPr>
        <w:rPr>
          <w:rFonts w:ascii="Arial" w:hAnsi="Arial" w:cs="Arial"/>
        </w:rPr>
      </w:pPr>
      <w:r w:rsidRPr="001F7FC4">
        <w:rPr>
          <w:rFonts w:ascii="Arial" w:hAnsi="Arial" w:cs="Arial"/>
        </w:rPr>
        <w:t>•</w:t>
      </w:r>
      <w:r>
        <w:rPr>
          <w:rFonts w:ascii="Arial" w:hAnsi="Arial" w:cs="Arial"/>
        </w:rPr>
        <w:t xml:space="preserve"> </w:t>
      </w:r>
      <w:r w:rsidRPr="001F7FC4">
        <w:rPr>
          <w:rFonts w:ascii="Arial" w:hAnsi="Arial" w:cs="Arial"/>
        </w:rPr>
        <w:t xml:space="preserve">Risk of exposure to lead – LOW RISK </w:t>
      </w:r>
    </w:p>
    <w:p w14:paraId="71C82099" w14:textId="77777777" w:rsidR="001F7FC4" w:rsidRDefault="001F7FC4" w:rsidP="001F7FC4">
      <w:pPr>
        <w:rPr>
          <w:rFonts w:ascii="Arial" w:hAnsi="Arial" w:cs="Arial"/>
        </w:rPr>
      </w:pPr>
    </w:p>
    <w:p w14:paraId="72B7F7A6" w14:textId="1EEFD4EC" w:rsidR="001F7FC4" w:rsidRPr="001F7FC4" w:rsidRDefault="001F7FC4" w:rsidP="001F7FC4">
      <w:pPr>
        <w:rPr>
          <w:rFonts w:ascii="Arial" w:hAnsi="Arial" w:cs="Arial"/>
        </w:rPr>
      </w:pPr>
      <w:r w:rsidRPr="001F7FC4">
        <w:rPr>
          <w:rFonts w:ascii="Arial" w:hAnsi="Arial" w:cs="Arial"/>
        </w:rPr>
        <w:t xml:space="preserve">Precautions:  </w:t>
      </w:r>
    </w:p>
    <w:p w14:paraId="16A49D3C" w14:textId="547671DE" w:rsidR="001F7FC4" w:rsidRPr="001F7FC4" w:rsidRDefault="001F7FC4" w:rsidP="001F7FC4">
      <w:pPr>
        <w:rPr>
          <w:rFonts w:ascii="Arial" w:hAnsi="Arial" w:cs="Arial"/>
        </w:rPr>
      </w:pPr>
      <w:r w:rsidRPr="001F7FC4">
        <w:rPr>
          <w:rFonts w:ascii="Arial" w:hAnsi="Arial" w:cs="Arial"/>
        </w:rPr>
        <w:t>•</w:t>
      </w:r>
      <w:r>
        <w:rPr>
          <w:rFonts w:ascii="Arial" w:hAnsi="Arial" w:cs="Arial"/>
        </w:rPr>
        <w:t xml:space="preserve"> </w:t>
      </w:r>
      <w:r w:rsidRPr="001F7FC4">
        <w:rPr>
          <w:rFonts w:ascii="Arial" w:hAnsi="Arial" w:cs="Arial"/>
        </w:rPr>
        <w:t>Never touch the element or tip of the soldering iron. They are very hot (up to 400°C).</w:t>
      </w:r>
    </w:p>
    <w:p w14:paraId="4430B913" w14:textId="2112C982" w:rsidR="001F7FC4" w:rsidRPr="001F7FC4" w:rsidRDefault="001F7FC4" w:rsidP="001F7FC4">
      <w:pPr>
        <w:rPr>
          <w:rFonts w:ascii="Arial" w:hAnsi="Arial" w:cs="Arial"/>
        </w:rPr>
      </w:pPr>
      <w:r w:rsidRPr="001F7FC4">
        <w:rPr>
          <w:rFonts w:ascii="Arial" w:hAnsi="Arial" w:cs="Arial"/>
        </w:rPr>
        <w:t>•</w:t>
      </w:r>
      <w:r>
        <w:rPr>
          <w:rFonts w:ascii="Arial" w:hAnsi="Arial" w:cs="Arial"/>
        </w:rPr>
        <w:t xml:space="preserve"> </w:t>
      </w:r>
      <w:r w:rsidRPr="001F7FC4">
        <w:rPr>
          <w:rFonts w:ascii="Arial" w:hAnsi="Arial" w:cs="Arial"/>
        </w:rPr>
        <w:t xml:space="preserve">Take great care to avoid touching the mains flex with the tip of the iron. </w:t>
      </w:r>
    </w:p>
    <w:p w14:paraId="1C38E32C" w14:textId="48627CFE" w:rsidR="001F7FC4" w:rsidRPr="001F7FC4" w:rsidRDefault="001F7FC4" w:rsidP="001F7FC4">
      <w:pPr>
        <w:rPr>
          <w:rFonts w:ascii="Arial" w:hAnsi="Arial" w:cs="Arial"/>
        </w:rPr>
      </w:pPr>
      <w:r w:rsidRPr="001F7FC4">
        <w:rPr>
          <w:rFonts w:ascii="Arial" w:hAnsi="Arial" w:cs="Arial"/>
        </w:rPr>
        <w:t>•</w:t>
      </w:r>
      <w:r>
        <w:rPr>
          <w:rFonts w:ascii="Arial" w:hAnsi="Arial" w:cs="Arial"/>
        </w:rPr>
        <w:t xml:space="preserve"> </w:t>
      </w:r>
      <w:r w:rsidRPr="001F7FC4">
        <w:rPr>
          <w:rFonts w:ascii="Arial" w:hAnsi="Arial" w:cs="Arial"/>
        </w:rPr>
        <w:t xml:space="preserve">Always return the soldering iron to its stand when not in use. </w:t>
      </w:r>
    </w:p>
    <w:p w14:paraId="4D6FDD95" w14:textId="2CF696A4" w:rsidR="001F7FC4" w:rsidRPr="001F7FC4" w:rsidRDefault="001F7FC4" w:rsidP="001F7FC4">
      <w:pPr>
        <w:rPr>
          <w:rFonts w:ascii="Arial" w:hAnsi="Arial" w:cs="Arial"/>
        </w:rPr>
      </w:pPr>
      <w:r w:rsidRPr="001F7FC4">
        <w:rPr>
          <w:rFonts w:ascii="Arial" w:hAnsi="Arial" w:cs="Arial"/>
        </w:rPr>
        <w:t>•</w:t>
      </w:r>
      <w:r>
        <w:rPr>
          <w:rFonts w:ascii="Arial" w:hAnsi="Arial" w:cs="Arial"/>
        </w:rPr>
        <w:t xml:space="preserve"> </w:t>
      </w:r>
      <w:r w:rsidRPr="001F7FC4">
        <w:rPr>
          <w:rFonts w:ascii="Arial" w:hAnsi="Arial" w:cs="Arial"/>
        </w:rPr>
        <w:t xml:space="preserve">Never put it down on the workbench, even for a moment! </w:t>
      </w:r>
    </w:p>
    <w:p w14:paraId="5837F13E" w14:textId="2ECA2DE9" w:rsidR="00177D31" w:rsidRDefault="001F7FC4" w:rsidP="001F7FC4">
      <w:pPr>
        <w:rPr>
          <w:rFonts w:ascii="Arial" w:hAnsi="Arial" w:cs="Arial"/>
        </w:rPr>
      </w:pPr>
      <w:r w:rsidRPr="001F7FC4">
        <w:rPr>
          <w:rFonts w:ascii="Arial" w:hAnsi="Arial" w:cs="Arial"/>
        </w:rPr>
        <w:t>•</w:t>
      </w:r>
      <w:r>
        <w:rPr>
          <w:rFonts w:ascii="Arial" w:hAnsi="Arial" w:cs="Arial"/>
        </w:rPr>
        <w:t xml:space="preserve"> </w:t>
      </w:r>
      <w:r w:rsidRPr="001F7FC4">
        <w:rPr>
          <w:rFonts w:ascii="Arial" w:hAnsi="Arial" w:cs="Arial"/>
        </w:rPr>
        <w:t>Work in a well-ventilated area. The fumes formed as you melt solder can be irritating</w:t>
      </w:r>
      <w:r w:rsidR="00177D31">
        <w:rPr>
          <w:rFonts w:ascii="Arial" w:hAnsi="Arial" w:cs="Arial"/>
        </w:rPr>
        <w:t>.</w:t>
      </w:r>
    </w:p>
    <w:p w14:paraId="067ECE75" w14:textId="232C4AE1" w:rsidR="00177D31" w:rsidRDefault="00177D31" w:rsidP="001F7FC4">
      <w:pPr>
        <w:rPr>
          <w:rFonts w:ascii="Arial" w:hAnsi="Arial" w:cs="Arial"/>
        </w:rPr>
      </w:pPr>
      <w:r w:rsidRPr="001F7FC4">
        <w:rPr>
          <w:rFonts w:ascii="Arial" w:hAnsi="Arial" w:cs="Arial"/>
        </w:rPr>
        <w:t>•</w:t>
      </w:r>
      <w:r>
        <w:rPr>
          <w:rFonts w:ascii="Arial" w:hAnsi="Arial" w:cs="Arial"/>
        </w:rPr>
        <w:t xml:space="preserve"> </w:t>
      </w:r>
      <w:r w:rsidR="001F7FC4" w:rsidRPr="001F7FC4">
        <w:rPr>
          <w:rFonts w:ascii="Arial" w:hAnsi="Arial" w:cs="Arial"/>
        </w:rPr>
        <w:t>Avoid breathing it by keeping your head to the side of, not above, your work.</w:t>
      </w:r>
    </w:p>
    <w:p w14:paraId="54417689" w14:textId="2918769F" w:rsidR="00177D31" w:rsidRPr="001F7FC4" w:rsidRDefault="00177D31" w:rsidP="001F7FC4">
      <w:pPr>
        <w:rPr>
          <w:rFonts w:ascii="Arial" w:hAnsi="Arial" w:cs="Arial"/>
        </w:rPr>
      </w:pPr>
      <w:r w:rsidRPr="001F7FC4">
        <w:rPr>
          <w:rFonts w:ascii="Arial" w:hAnsi="Arial" w:cs="Arial"/>
        </w:rPr>
        <w:t>•</w:t>
      </w:r>
      <w:r>
        <w:rPr>
          <w:rFonts w:ascii="Arial" w:hAnsi="Arial" w:cs="Arial"/>
        </w:rPr>
        <w:t xml:space="preserve"> Use lead-free solder as far as possible.</w:t>
      </w:r>
    </w:p>
    <w:p w14:paraId="78C115F0" w14:textId="74FE8AE9" w:rsidR="001F7FC4" w:rsidRPr="001F7FC4" w:rsidRDefault="001F7FC4" w:rsidP="001F7FC4">
      <w:pPr>
        <w:rPr>
          <w:rFonts w:ascii="Arial" w:hAnsi="Arial" w:cs="Arial"/>
        </w:rPr>
      </w:pPr>
      <w:r w:rsidRPr="001F7FC4">
        <w:rPr>
          <w:rFonts w:ascii="Arial" w:hAnsi="Arial" w:cs="Arial"/>
        </w:rPr>
        <w:t>• Wash your hands after using solder. Solder contains lead which is a poisonous metal.</w:t>
      </w:r>
    </w:p>
    <w:p w14:paraId="22120FBF" w14:textId="77777777" w:rsidR="001F7FC4" w:rsidRDefault="001F7FC4" w:rsidP="001F7FC4">
      <w:pPr>
        <w:rPr>
          <w:rFonts w:ascii="Arial" w:hAnsi="Arial" w:cs="Arial"/>
        </w:rPr>
      </w:pPr>
      <w:r w:rsidRPr="001F7FC4">
        <w:rPr>
          <w:rFonts w:ascii="Arial" w:hAnsi="Arial" w:cs="Arial"/>
        </w:rPr>
        <w:t>•</w:t>
      </w:r>
      <w:r>
        <w:rPr>
          <w:rFonts w:ascii="Arial" w:hAnsi="Arial" w:cs="Arial"/>
        </w:rPr>
        <w:t xml:space="preserve"> </w:t>
      </w:r>
      <w:r w:rsidRPr="001F7FC4">
        <w:rPr>
          <w:rFonts w:ascii="Arial" w:hAnsi="Arial" w:cs="Arial"/>
        </w:rPr>
        <w:t>Never leave the soldering iron unattended when switched on</w:t>
      </w:r>
    </w:p>
    <w:p w14:paraId="490016C3" w14:textId="0BF5D4C0" w:rsidR="001F7FC4" w:rsidRDefault="001F7FC4" w:rsidP="001F7FC4">
      <w:pPr>
        <w:rPr>
          <w:rFonts w:ascii="Arial" w:hAnsi="Arial" w:cs="Arial"/>
        </w:rPr>
      </w:pPr>
      <w:r w:rsidRPr="001F7FC4">
        <w:rPr>
          <w:rFonts w:ascii="Arial" w:hAnsi="Arial" w:cs="Arial"/>
        </w:rPr>
        <w:t>•</w:t>
      </w:r>
      <w:r>
        <w:rPr>
          <w:rFonts w:ascii="Arial" w:hAnsi="Arial" w:cs="Arial"/>
        </w:rPr>
        <w:t xml:space="preserve"> </w:t>
      </w:r>
      <w:r w:rsidRPr="001F7FC4">
        <w:rPr>
          <w:rFonts w:ascii="Arial" w:hAnsi="Arial" w:cs="Arial"/>
        </w:rPr>
        <w:t>Never used without the soldering fume extractor.</w:t>
      </w:r>
    </w:p>
    <w:p w14:paraId="70EF7967" w14:textId="77777777" w:rsidR="001F7FC4" w:rsidRPr="001F7FC4" w:rsidRDefault="001F7FC4" w:rsidP="001F7FC4">
      <w:pPr>
        <w:rPr>
          <w:rFonts w:ascii="Arial" w:hAnsi="Arial" w:cs="Arial"/>
        </w:rPr>
      </w:pPr>
    </w:p>
    <w:p w14:paraId="2376001F" w14:textId="77777777" w:rsidR="001F7FC4" w:rsidRPr="001F7FC4" w:rsidRDefault="001F7FC4" w:rsidP="001F7FC4">
      <w:pPr>
        <w:rPr>
          <w:rFonts w:ascii="Arial" w:hAnsi="Arial" w:cs="Arial"/>
        </w:rPr>
      </w:pPr>
      <w:r w:rsidRPr="001F7FC4">
        <w:rPr>
          <w:rFonts w:ascii="Arial" w:hAnsi="Arial" w:cs="Arial"/>
        </w:rPr>
        <w:t xml:space="preserve">Emergency action:  </w:t>
      </w:r>
    </w:p>
    <w:p w14:paraId="7CE0B1A7" w14:textId="1B396D2B" w:rsidR="001F7FC4" w:rsidRPr="001F7FC4" w:rsidRDefault="001F7FC4" w:rsidP="001F7FC4">
      <w:pPr>
        <w:rPr>
          <w:rFonts w:ascii="Arial" w:hAnsi="Arial" w:cs="Arial"/>
        </w:rPr>
      </w:pPr>
      <w:r w:rsidRPr="001F7FC4">
        <w:rPr>
          <w:rFonts w:ascii="Arial" w:hAnsi="Arial" w:cs="Arial"/>
        </w:rPr>
        <w:t>Switch off electrical supplies. Stop soldering immediately if you develop a headache.</w:t>
      </w:r>
    </w:p>
    <w:p w14:paraId="530C4230" w14:textId="77777777" w:rsidR="001F7FC4" w:rsidRPr="001F7FC4" w:rsidRDefault="001F7FC4" w:rsidP="001F7FC4">
      <w:pPr>
        <w:rPr>
          <w:rFonts w:ascii="Arial" w:hAnsi="Arial" w:cs="Arial"/>
        </w:rPr>
      </w:pPr>
    </w:p>
    <w:p w14:paraId="6BA2F7B8" w14:textId="7EE6E546" w:rsidR="001F7FC4" w:rsidRDefault="001F7FC4" w:rsidP="001F7FC4">
      <w:pPr>
        <w:rPr>
          <w:rFonts w:ascii="Arial" w:hAnsi="Arial" w:cs="Arial"/>
        </w:rPr>
      </w:pPr>
      <w:r>
        <w:rPr>
          <w:rFonts w:ascii="Arial" w:hAnsi="Arial" w:cs="Arial"/>
        </w:rPr>
        <w:t>C</w:t>
      </w:r>
      <w:r w:rsidRPr="001F7FC4">
        <w:rPr>
          <w:rFonts w:ascii="Arial" w:hAnsi="Arial" w:cs="Arial"/>
        </w:rPr>
        <w:t>ontact(s):  Prof. F. Cacialli</w:t>
      </w:r>
      <w:r>
        <w:rPr>
          <w:rFonts w:ascii="Arial" w:hAnsi="Arial" w:cs="Arial"/>
        </w:rPr>
        <w:t xml:space="preserve"> (</w:t>
      </w:r>
      <w:hyperlink r:id="rId90" w:history="1">
        <w:r w:rsidRPr="00FC12F6">
          <w:rPr>
            <w:rStyle w:val="Hyperlink"/>
            <w:rFonts w:ascii="Arial" w:hAnsi="Arial" w:cs="Arial"/>
            <w:lang w:val="fr-CH"/>
          </w:rPr>
          <w:t>f.cacialli@ucl.ac.uk</w:t>
        </w:r>
      </w:hyperlink>
      <w:r>
        <w:rPr>
          <w:rFonts w:ascii="Arial" w:hAnsi="Arial" w:cs="Arial"/>
        </w:rPr>
        <w:t>)</w:t>
      </w:r>
    </w:p>
    <w:p w14:paraId="7AF69DEC" w14:textId="15040518" w:rsidR="005259B0" w:rsidRDefault="005259B0" w:rsidP="001F7FC4">
      <w:pPr>
        <w:rPr>
          <w:rFonts w:ascii="Arial" w:hAnsi="Arial" w:cs="Arial"/>
        </w:rPr>
      </w:pPr>
    </w:p>
    <w:p w14:paraId="14F45996" w14:textId="77777777" w:rsidR="002E01B2" w:rsidRPr="00A816E0" w:rsidRDefault="002E01B2" w:rsidP="00A816E0">
      <w:pPr>
        <w:pStyle w:val="Heading1"/>
        <w:rPr>
          <w:rFonts w:ascii="Arial" w:hAnsi="Arial" w:cs="Arial"/>
        </w:rPr>
      </w:pPr>
      <w:bookmarkStart w:id="24" w:name="_Toc9339271"/>
      <w:r w:rsidRPr="00A816E0">
        <w:rPr>
          <w:rFonts w:ascii="Arial" w:hAnsi="Arial" w:cs="Arial"/>
        </w:rPr>
        <w:t>Use of Kelvin-probe</w:t>
      </w:r>
      <w:bookmarkEnd w:id="24"/>
    </w:p>
    <w:p w14:paraId="7D1D7C5F" w14:textId="77777777" w:rsidR="002E01B2" w:rsidRPr="001F7FC4" w:rsidRDefault="002E01B2" w:rsidP="002E01B2">
      <w:pPr>
        <w:rPr>
          <w:rFonts w:ascii="Arial" w:hAnsi="Arial" w:cs="Arial"/>
        </w:rPr>
      </w:pPr>
    </w:p>
    <w:p w14:paraId="6F394125" w14:textId="3313A5DF" w:rsidR="002E01B2" w:rsidRPr="00C67BCD" w:rsidRDefault="002E01B2" w:rsidP="00C67BCD">
      <w:pPr>
        <w:rPr>
          <w:rFonts w:ascii="Arial" w:hAnsi="Arial" w:cs="Arial"/>
        </w:rPr>
      </w:pPr>
      <w:r w:rsidRPr="00C67BCD">
        <w:rPr>
          <w:rFonts w:ascii="Arial" w:hAnsi="Arial" w:cs="Arial"/>
        </w:rPr>
        <w:t>Room: F19</w:t>
      </w:r>
      <w:r w:rsidR="00D40C6D">
        <w:rPr>
          <w:rFonts w:ascii="Arial" w:hAnsi="Arial" w:cs="Arial"/>
        </w:rPr>
        <w:t xml:space="preserve"> – soon to be moved to F17</w:t>
      </w:r>
    </w:p>
    <w:p w14:paraId="0285135E" w14:textId="77777777" w:rsidR="002E01B2" w:rsidRPr="001F7FC4" w:rsidRDefault="002E01B2" w:rsidP="002E01B2">
      <w:pPr>
        <w:rPr>
          <w:rFonts w:ascii="Arial" w:hAnsi="Arial" w:cs="Arial"/>
        </w:rPr>
      </w:pPr>
    </w:p>
    <w:p w14:paraId="4644B86B" w14:textId="77777777" w:rsidR="002E01B2" w:rsidRPr="001F7FC4" w:rsidRDefault="002E01B2" w:rsidP="002E01B2">
      <w:pPr>
        <w:rPr>
          <w:rFonts w:ascii="Arial" w:hAnsi="Arial" w:cs="Arial"/>
        </w:rPr>
      </w:pPr>
      <w:r w:rsidRPr="001F7FC4">
        <w:rPr>
          <w:rFonts w:ascii="Arial" w:hAnsi="Arial" w:cs="Arial"/>
          <w:u w:val="single"/>
        </w:rPr>
        <w:t>Equipment Used:</w:t>
      </w:r>
      <w:r w:rsidRPr="001F7FC4">
        <w:rPr>
          <w:rFonts w:ascii="Arial" w:hAnsi="Arial" w:cs="Arial"/>
        </w:rPr>
        <w:t xml:space="preserve">  Kelvin probe equipment </w:t>
      </w:r>
    </w:p>
    <w:p w14:paraId="5563AE59" w14:textId="77777777" w:rsidR="002E01B2" w:rsidRPr="001F7FC4" w:rsidRDefault="002E01B2" w:rsidP="002E01B2">
      <w:pPr>
        <w:rPr>
          <w:rFonts w:ascii="Arial" w:hAnsi="Arial" w:cs="Arial"/>
        </w:rPr>
      </w:pPr>
    </w:p>
    <w:p w14:paraId="6C247621" w14:textId="77777777" w:rsidR="002E01B2" w:rsidRPr="001F7FC4" w:rsidRDefault="002E01B2" w:rsidP="002E01B2">
      <w:pPr>
        <w:rPr>
          <w:rFonts w:ascii="Arial" w:hAnsi="Arial" w:cs="Arial"/>
        </w:rPr>
      </w:pPr>
      <w:r w:rsidRPr="001F7FC4">
        <w:rPr>
          <w:rFonts w:ascii="Arial" w:hAnsi="Arial" w:cs="Arial"/>
          <w:u w:val="single"/>
        </w:rPr>
        <w:lastRenderedPageBreak/>
        <w:t>Nature of hazards + level of risk:</w:t>
      </w:r>
      <w:r w:rsidRPr="001F7FC4">
        <w:rPr>
          <w:rFonts w:ascii="Arial" w:hAnsi="Arial" w:cs="Arial"/>
        </w:rPr>
        <w:t xml:space="preserve">  </w:t>
      </w:r>
    </w:p>
    <w:p w14:paraId="4DD4BC1C" w14:textId="77777777" w:rsidR="002E01B2" w:rsidRPr="001F7FC4" w:rsidRDefault="002E01B2" w:rsidP="002E01B2">
      <w:pPr>
        <w:pStyle w:val="ListParagraph"/>
        <w:numPr>
          <w:ilvl w:val="0"/>
          <w:numId w:val="32"/>
        </w:numPr>
        <w:suppressAutoHyphens/>
        <w:contextualSpacing/>
        <w:rPr>
          <w:rFonts w:ascii="Arial" w:hAnsi="Arial" w:cs="Arial"/>
        </w:rPr>
      </w:pPr>
      <w:r w:rsidRPr="001F7FC4">
        <w:rPr>
          <w:rFonts w:ascii="Arial" w:hAnsi="Arial" w:cs="Arial"/>
        </w:rPr>
        <w:t>danger of electric shock – LOW RISK</w:t>
      </w:r>
    </w:p>
    <w:p w14:paraId="75415C34" w14:textId="77777777" w:rsidR="002E01B2" w:rsidRPr="001F7FC4" w:rsidRDefault="002E01B2" w:rsidP="002E01B2">
      <w:pPr>
        <w:pStyle w:val="ListParagraph"/>
        <w:numPr>
          <w:ilvl w:val="0"/>
          <w:numId w:val="32"/>
        </w:numPr>
        <w:suppressAutoHyphens/>
        <w:contextualSpacing/>
        <w:rPr>
          <w:rFonts w:ascii="Arial" w:hAnsi="Arial" w:cs="Arial"/>
        </w:rPr>
      </w:pPr>
      <w:r w:rsidRPr="001F7FC4">
        <w:rPr>
          <w:rFonts w:ascii="Arial" w:hAnsi="Arial" w:cs="Arial"/>
        </w:rPr>
        <w:t>exposure to nanoparticles or other molecules by touching substrates – LOW RISK</w:t>
      </w:r>
    </w:p>
    <w:p w14:paraId="677B3584" w14:textId="77777777" w:rsidR="002E01B2" w:rsidRPr="001F7FC4" w:rsidRDefault="002E01B2" w:rsidP="002E01B2">
      <w:pPr>
        <w:rPr>
          <w:rFonts w:ascii="Arial" w:hAnsi="Arial" w:cs="Arial"/>
        </w:rPr>
      </w:pPr>
    </w:p>
    <w:p w14:paraId="7CC10841" w14:textId="77777777" w:rsidR="002E01B2" w:rsidRPr="001F7FC4" w:rsidRDefault="002E01B2" w:rsidP="002E01B2">
      <w:pPr>
        <w:rPr>
          <w:rFonts w:ascii="Arial" w:hAnsi="Arial" w:cs="Arial"/>
        </w:rPr>
      </w:pPr>
      <w:r w:rsidRPr="001F7FC4">
        <w:rPr>
          <w:rFonts w:ascii="Arial" w:hAnsi="Arial" w:cs="Arial"/>
          <w:u w:val="single"/>
        </w:rPr>
        <w:t>Precautions:</w:t>
      </w:r>
      <w:r w:rsidRPr="001F7FC4">
        <w:rPr>
          <w:rFonts w:ascii="Arial" w:hAnsi="Arial" w:cs="Arial"/>
        </w:rPr>
        <w:t xml:space="preserve">  </w:t>
      </w:r>
    </w:p>
    <w:p w14:paraId="146696C2" w14:textId="77777777" w:rsidR="002E01B2" w:rsidRPr="001F7FC4" w:rsidRDefault="002E01B2" w:rsidP="002E01B2">
      <w:pPr>
        <w:pStyle w:val="ListParagraph"/>
        <w:numPr>
          <w:ilvl w:val="0"/>
          <w:numId w:val="33"/>
        </w:numPr>
        <w:suppressAutoHyphens/>
        <w:contextualSpacing/>
        <w:rPr>
          <w:rFonts w:ascii="Arial" w:hAnsi="Arial" w:cs="Arial"/>
        </w:rPr>
      </w:pPr>
      <w:r w:rsidRPr="001F7FC4">
        <w:rPr>
          <w:rFonts w:ascii="Arial" w:hAnsi="Arial" w:cs="Arial"/>
        </w:rPr>
        <w:t xml:space="preserve">Wear gloves and handle substrates/samples with tweezers. </w:t>
      </w:r>
    </w:p>
    <w:p w14:paraId="3EB24EBE" w14:textId="77777777" w:rsidR="002E01B2" w:rsidRPr="001F7FC4" w:rsidRDefault="002E01B2" w:rsidP="002E01B2">
      <w:pPr>
        <w:pStyle w:val="ListParagraph"/>
        <w:numPr>
          <w:ilvl w:val="0"/>
          <w:numId w:val="33"/>
        </w:numPr>
        <w:suppressAutoHyphens/>
        <w:contextualSpacing/>
        <w:rPr>
          <w:rFonts w:ascii="Arial" w:hAnsi="Arial" w:cs="Arial"/>
        </w:rPr>
      </w:pPr>
      <w:r w:rsidRPr="001F7FC4">
        <w:rPr>
          <w:rFonts w:ascii="Arial" w:hAnsi="Arial" w:cs="Arial"/>
        </w:rPr>
        <w:t>check MSDS for materials used and wear appropriate protective clothing</w:t>
      </w:r>
    </w:p>
    <w:p w14:paraId="5983A6B0" w14:textId="77777777" w:rsidR="002E01B2" w:rsidRPr="001F7FC4" w:rsidRDefault="002E01B2" w:rsidP="002E01B2">
      <w:pPr>
        <w:rPr>
          <w:rFonts w:ascii="Arial" w:hAnsi="Arial" w:cs="Arial"/>
        </w:rPr>
      </w:pPr>
    </w:p>
    <w:p w14:paraId="2A9E9BB6" w14:textId="1EDAB461" w:rsidR="002E01B2" w:rsidRPr="00C67BCD" w:rsidRDefault="002E01B2" w:rsidP="00C67BCD">
      <w:pPr>
        <w:rPr>
          <w:rFonts w:ascii="Arial" w:hAnsi="Arial" w:cs="Arial"/>
        </w:rPr>
      </w:pPr>
      <w:r w:rsidRPr="00C67BCD">
        <w:rPr>
          <w:rFonts w:ascii="Arial" w:hAnsi="Arial" w:cs="Arial"/>
        </w:rPr>
        <w:t xml:space="preserve">Emergency action: </w:t>
      </w:r>
      <w:r w:rsidR="006E2749" w:rsidRPr="00C17B18">
        <w:rPr>
          <w:rFonts w:ascii="Arial" w:hAnsi="Arial" w:cs="Arial"/>
          <w:szCs w:val="24"/>
        </w:rPr>
        <w:t>Switch off electrical supply (if safe to do so)</w:t>
      </w:r>
      <w:r w:rsidRPr="00C67BCD">
        <w:rPr>
          <w:rFonts w:ascii="Arial" w:hAnsi="Arial" w:cs="Arial"/>
        </w:rPr>
        <w:t xml:space="preserve">. </w:t>
      </w:r>
    </w:p>
    <w:p w14:paraId="21C84C91" w14:textId="77777777" w:rsidR="002E01B2" w:rsidRPr="001F7FC4" w:rsidRDefault="002E01B2" w:rsidP="002E01B2">
      <w:pPr>
        <w:rPr>
          <w:rFonts w:ascii="Arial" w:hAnsi="Arial" w:cs="Arial"/>
        </w:rPr>
      </w:pPr>
    </w:p>
    <w:p w14:paraId="1C2E1A0A" w14:textId="489D965F" w:rsidR="002E01B2" w:rsidRPr="000F4116" w:rsidRDefault="002E01B2" w:rsidP="000F4116">
      <w:pPr>
        <w:rPr>
          <w:rFonts w:ascii="Arial" w:hAnsi="Arial" w:cs="Arial"/>
        </w:rPr>
      </w:pPr>
      <w:r w:rsidRPr="000F4116">
        <w:rPr>
          <w:rFonts w:ascii="Arial" w:hAnsi="Arial" w:cs="Arial"/>
          <w:u w:val="single"/>
        </w:rPr>
        <w:t>Emergency contact(s):</w:t>
      </w:r>
      <w:r w:rsidRPr="000F4116">
        <w:rPr>
          <w:rFonts w:ascii="Arial" w:hAnsi="Arial" w:cs="Arial"/>
        </w:rPr>
        <w:t xml:space="preserve"> Prof. F. Cacialli (</w:t>
      </w:r>
      <w:hyperlink r:id="rId91" w:history="1">
        <w:r w:rsidRPr="000F4116">
          <w:rPr>
            <w:rStyle w:val="Hyperlink"/>
            <w:rFonts w:ascii="Arial" w:hAnsi="Arial" w:cs="Arial"/>
          </w:rPr>
          <w:t>f.cacialli@ucl.ac.uk</w:t>
        </w:r>
      </w:hyperlink>
      <w:r w:rsidRPr="000F4116">
        <w:rPr>
          <w:rFonts w:ascii="Arial" w:hAnsi="Arial" w:cs="Arial"/>
        </w:rPr>
        <w:t>)</w:t>
      </w:r>
    </w:p>
    <w:p w14:paraId="53452A23" w14:textId="77777777" w:rsidR="002E01B2" w:rsidRPr="000F4116" w:rsidRDefault="002E01B2" w:rsidP="000F4116">
      <w:pPr>
        <w:rPr>
          <w:rFonts w:ascii="Arial" w:hAnsi="Arial" w:cs="Arial"/>
        </w:rPr>
      </w:pPr>
    </w:p>
    <w:p w14:paraId="12C06D18" w14:textId="77777777" w:rsidR="002E01B2" w:rsidRPr="000F4116" w:rsidRDefault="002E01B2" w:rsidP="00C67BCD">
      <w:pPr>
        <w:rPr>
          <w:rFonts w:ascii="Arial" w:hAnsi="Arial" w:cs="Arial"/>
        </w:rPr>
      </w:pPr>
    </w:p>
    <w:p w14:paraId="5867AF19" w14:textId="77777777" w:rsidR="002E01B2" w:rsidRPr="000F4116" w:rsidRDefault="002E01B2" w:rsidP="000F4116">
      <w:pPr>
        <w:pStyle w:val="Heading1"/>
        <w:rPr>
          <w:rFonts w:ascii="Arial" w:hAnsi="Arial" w:cs="Arial"/>
        </w:rPr>
      </w:pPr>
      <w:bookmarkStart w:id="25" w:name="_Toc9339272"/>
      <w:r w:rsidRPr="000F4116">
        <w:rPr>
          <w:rFonts w:ascii="Arial" w:hAnsi="Arial" w:cs="Arial"/>
        </w:rPr>
        <w:t>Optical inspection of samples</w:t>
      </w:r>
      <w:bookmarkEnd w:id="25"/>
    </w:p>
    <w:p w14:paraId="1CB52EEC" w14:textId="77777777" w:rsidR="002E01B2" w:rsidRPr="00C67BCD" w:rsidRDefault="002E01B2" w:rsidP="002E01B2">
      <w:pPr>
        <w:rPr>
          <w:rFonts w:ascii="Arial" w:hAnsi="Arial" w:cs="Arial"/>
          <w:szCs w:val="24"/>
        </w:rPr>
      </w:pPr>
    </w:p>
    <w:p w14:paraId="6DD5C93B" w14:textId="77777777" w:rsidR="002E01B2" w:rsidRPr="000F4116" w:rsidRDefault="002E01B2" w:rsidP="00C67BCD">
      <w:pPr>
        <w:rPr>
          <w:rFonts w:ascii="Arial" w:hAnsi="Arial" w:cs="Arial"/>
        </w:rPr>
      </w:pPr>
      <w:r w:rsidRPr="000F4116">
        <w:rPr>
          <w:rFonts w:ascii="Arial" w:hAnsi="Arial" w:cs="Arial"/>
        </w:rPr>
        <w:t>Room: F19</w:t>
      </w:r>
    </w:p>
    <w:p w14:paraId="3D95D0CC" w14:textId="77777777" w:rsidR="002E01B2" w:rsidRPr="00C67BCD" w:rsidRDefault="002E01B2" w:rsidP="002E01B2">
      <w:pPr>
        <w:rPr>
          <w:rFonts w:ascii="Arial" w:hAnsi="Arial" w:cs="Arial"/>
          <w:szCs w:val="24"/>
          <w:u w:val="single"/>
        </w:rPr>
      </w:pPr>
    </w:p>
    <w:p w14:paraId="3777FF65" w14:textId="77777777" w:rsidR="002E01B2" w:rsidRPr="000F4116" w:rsidRDefault="002E01B2" w:rsidP="00C67BCD">
      <w:pPr>
        <w:rPr>
          <w:rFonts w:ascii="Arial" w:hAnsi="Arial" w:cs="Arial"/>
        </w:rPr>
      </w:pPr>
      <w:r w:rsidRPr="000F4116">
        <w:rPr>
          <w:rFonts w:ascii="Arial" w:hAnsi="Arial" w:cs="Arial"/>
          <w:u w:val="single"/>
        </w:rPr>
        <w:t>Equipment Used:</w:t>
      </w:r>
      <w:r w:rsidRPr="000F4116">
        <w:rPr>
          <w:rFonts w:ascii="Arial" w:hAnsi="Arial" w:cs="Arial"/>
        </w:rPr>
        <w:t xml:space="preserve">  Optical Microscope, computer</w:t>
      </w:r>
    </w:p>
    <w:p w14:paraId="118DA501" w14:textId="77777777" w:rsidR="002E01B2" w:rsidRPr="00C67BCD" w:rsidRDefault="002E01B2" w:rsidP="002E01B2">
      <w:pPr>
        <w:rPr>
          <w:rFonts w:ascii="Arial" w:hAnsi="Arial" w:cs="Arial"/>
          <w:szCs w:val="24"/>
        </w:rPr>
      </w:pPr>
    </w:p>
    <w:p w14:paraId="01FFCCA4" w14:textId="77777777" w:rsidR="002E01B2" w:rsidRPr="000F4116" w:rsidRDefault="002E01B2" w:rsidP="00C67BCD">
      <w:pPr>
        <w:rPr>
          <w:rFonts w:ascii="Arial" w:hAnsi="Arial" w:cs="Arial"/>
        </w:rPr>
      </w:pPr>
      <w:r w:rsidRPr="000F4116">
        <w:rPr>
          <w:rFonts w:ascii="Arial" w:hAnsi="Arial" w:cs="Arial"/>
          <w:u w:val="single"/>
        </w:rPr>
        <w:t>Nature of hazards + frequency of encounter:</w:t>
      </w:r>
      <w:r w:rsidRPr="000F4116">
        <w:rPr>
          <w:rFonts w:ascii="Arial" w:hAnsi="Arial" w:cs="Arial"/>
        </w:rPr>
        <w:t xml:space="preserve"> Electrical Hazard from electronics components. </w:t>
      </w:r>
    </w:p>
    <w:p w14:paraId="4D5A68AC" w14:textId="77777777" w:rsidR="002E01B2" w:rsidRPr="00C67BCD" w:rsidRDefault="002E01B2" w:rsidP="002E01B2">
      <w:pPr>
        <w:rPr>
          <w:rFonts w:ascii="Arial" w:hAnsi="Arial" w:cs="Arial"/>
          <w:szCs w:val="24"/>
        </w:rPr>
      </w:pPr>
    </w:p>
    <w:p w14:paraId="206E7810" w14:textId="77777777" w:rsidR="002E01B2" w:rsidRPr="000F4116" w:rsidRDefault="002E01B2" w:rsidP="00C67BCD">
      <w:pPr>
        <w:rPr>
          <w:rFonts w:ascii="Arial" w:hAnsi="Arial" w:cs="Arial"/>
        </w:rPr>
      </w:pPr>
      <w:r w:rsidRPr="000F4116">
        <w:rPr>
          <w:rFonts w:ascii="Arial" w:hAnsi="Arial" w:cs="Arial"/>
          <w:u w:val="single"/>
        </w:rPr>
        <w:t>Precautions:</w:t>
      </w:r>
      <w:r w:rsidRPr="000F4116">
        <w:rPr>
          <w:rFonts w:ascii="Arial" w:hAnsi="Arial" w:cs="Arial"/>
        </w:rPr>
        <w:t xml:space="preserve">  Ask for a brief introduction from a group member. Handle samples with nitrile gloves. Remember to turn off the lamp at the end of experiment.</w:t>
      </w:r>
    </w:p>
    <w:p w14:paraId="4900C5AB" w14:textId="77777777" w:rsidR="002E01B2" w:rsidRPr="00C67BCD" w:rsidRDefault="002E01B2" w:rsidP="002E01B2">
      <w:pPr>
        <w:rPr>
          <w:rFonts w:ascii="Arial" w:hAnsi="Arial" w:cs="Arial"/>
          <w:szCs w:val="24"/>
        </w:rPr>
      </w:pPr>
    </w:p>
    <w:p w14:paraId="3DAC1261" w14:textId="77777777" w:rsidR="002E01B2" w:rsidRPr="000F4116" w:rsidRDefault="002E01B2" w:rsidP="00C67BCD">
      <w:pPr>
        <w:rPr>
          <w:rFonts w:ascii="Arial" w:hAnsi="Arial" w:cs="Arial"/>
        </w:rPr>
      </w:pPr>
      <w:r w:rsidRPr="000F4116">
        <w:rPr>
          <w:rFonts w:ascii="Arial" w:hAnsi="Arial" w:cs="Arial"/>
          <w:u w:val="single"/>
        </w:rPr>
        <w:t>Emergency action:</w:t>
      </w:r>
      <w:r w:rsidRPr="000F4116">
        <w:rPr>
          <w:rFonts w:ascii="Arial" w:hAnsi="Arial" w:cs="Arial"/>
        </w:rPr>
        <w:t xml:space="preserve">  Switch off electrical supply (if safe to do so) and seek help from others. If first aid is needed contact first aider in the department</w:t>
      </w:r>
    </w:p>
    <w:p w14:paraId="0D49E43D" w14:textId="77777777" w:rsidR="002E01B2" w:rsidRPr="00C67BCD" w:rsidRDefault="002E01B2" w:rsidP="002E01B2">
      <w:pPr>
        <w:rPr>
          <w:rFonts w:ascii="Arial" w:hAnsi="Arial" w:cs="Arial"/>
          <w:szCs w:val="24"/>
          <w:u w:val="single"/>
        </w:rPr>
      </w:pPr>
    </w:p>
    <w:p w14:paraId="66C5B932" w14:textId="77777777" w:rsidR="002E01B2" w:rsidRPr="00C67BCD" w:rsidRDefault="002E01B2" w:rsidP="002E01B2">
      <w:pPr>
        <w:rPr>
          <w:rFonts w:ascii="Arial" w:hAnsi="Arial" w:cs="Arial"/>
          <w:szCs w:val="24"/>
        </w:rPr>
      </w:pPr>
      <w:r w:rsidRPr="00C67BCD">
        <w:rPr>
          <w:rFonts w:ascii="Arial" w:hAnsi="Arial" w:cs="Arial"/>
          <w:szCs w:val="24"/>
          <w:u w:val="single"/>
        </w:rPr>
        <w:t>Contact(s):</w:t>
      </w:r>
      <w:r w:rsidRPr="00C67BCD">
        <w:rPr>
          <w:rFonts w:ascii="Arial" w:hAnsi="Arial" w:cs="Arial"/>
          <w:szCs w:val="24"/>
        </w:rPr>
        <w:t xml:space="preserve"> Prof F. Cacialli  (34467)</w:t>
      </w:r>
    </w:p>
    <w:p w14:paraId="4A5EA67A" w14:textId="77777777" w:rsidR="002E01B2" w:rsidRPr="000F4116" w:rsidRDefault="002E01B2" w:rsidP="002E01B2">
      <w:pPr>
        <w:rPr>
          <w:rFonts w:ascii="Arial" w:hAnsi="Arial" w:cs="Arial"/>
          <w:szCs w:val="24"/>
        </w:rPr>
      </w:pPr>
    </w:p>
    <w:p w14:paraId="2C258511" w14:textId="77777777" w:rsidR="002E01B2" w:rsidRPr="000F4116" w:rsidRDefault="002E01B2" w:rsidP="002E01B2">
      <w:pPr>
        <w:rPr>
          <w:rFonts w:ascii="Arial" w:hAnsi="Arial" w:cs="Arial"/>
          <w:szCs w:val="24"/>
        </w:rPr>
      </w:pPr>
      <w:r w:rsidRPr="000F4116">
        <w:rPr>
          <w:rFonts w:ascii="Arial" w:hAnsi="Arial" w:cs="Arial"/>
          <w:szCs w:val="24"/>
          <w:u w:val="single"/>
        </w:rPr>
        <w:t xml:space="preserve">Supporting documents: </w:t>
      </w:r>
      <w:r w:rsidRPr="000F4116">
        <w:rPr>
          <w:rFonts w:ascii="Arial" w:hAnsi="Arial" w:cs="Arial"/>
          <w:szCs w:val="24"/>
        </w:rPr>
        <w:t xml:space="preserve">Procedural risk assessment for room F19 </w:t>
      </w:r>
    </w:p>
    <w:p w14:paraId="366EA27C" w14:textId="77777777" w:rsidR="002E01B2" w:rsidRPr="000F4116" w:rsidRDefault="002E01B2" w:rsidP="002E01B2">
      <w:pPr>
        <w:rPr>
          <w:rFonts w:ascii="Arial" w:hAnsi="Arial" w:cs="Arial"/>
          <w:szCs w:val="24"/>
        </w:rPr>
      </w:pPr>
    </w:p>
    <w:p w14:paraId="4D5C498F" w14:textId="77777777" w:rsidR="002E01B2" w:rsidRPr="00482558" w:rsidRDefault="002E01B2" w:rsidP="002E01B2">
      <w:pPr>
        <w:rPr>
          <w:rFonts w:ascii="Arial" w:hAnsi="Arial" w:cs="Arial"/>
          <w:szCs w:val="24"/>
        </w:rPr>
      </w:pPr>
    </w:p>
    <w:p w14:paraId="687EDCF8" w14:textId="77777777" w:rsidR="002E01B2" w:rsidRPr="00482558" w:rsidRDefault="002E01B2" w:rsidP="002E01B2">
      <w:pPr>
        <w:pStyle w:val="Heading1"/>
        <w:rPr>
          <w:rFonts w:ascii="Arial" w:hAnsi="Arial" w:cs="Arial"/>
        </w:rPr>
      </w:pPr>
      <w:bookmarkStart w:id="26" w:name="_Toc9339273"/>
      <w:r w:rsidRPr="00482558">
        <w:rPr>
          <w:rFonts w:ascii="Arial" w:hAnsi="Arial" w:cs="Arial"/>
        </w:rPr>
        <w:t>Use of centrifuge</w:t>
      </w:r>
      <w:bookmarkEnd w:id="26"/>
    </w:p>
    <w:p w14:paraId="65F0171E" w14:textId="77777777" w:rsidR="002E01B2" w:rsidRPr="001407C1" w:rsidRDefault="002E01B2" w:rsidP="002E01B2">
      <w:pPr>
        <w:jc w:val="center"/>
        <w:rPr>
          <w:rFonts w:ascii="Arial" w:hAnsi="Arial" w:cs="Arial"/>
        </w:rPr>
      </w:pPr>
    </w:p>
    <w:p w14:paraId="46B3D1DC" w14:textId="77777777" w:rsidR="002E01B2" w:rsidRPr="001407C1" w:rsidRDefault="002E01B2" w:rsidP="002E01B2">
      <w:pPr>
        <w:jc w:val="both"/>
        <w:rPr>
          <w:rFonts w:ascii="Arial" w:hAnsi="Arial" w:cs="Arial"/>
        </w:rPr>
      </w:pPr>
      <w:r w:rsidRPr="001407C1">
        <w:rPr>
          <w:rFonts w:ascii="Arial" w:hAnsi="Arial" w:cs="Arial"/>
          <w:u w:val="single"/>
        </w:rPr>
        <w:t>Room:</w:t>
      </w:r>
      <w:r w:rsidRPr="001407C1">
        <w:rPr>
          <w:rFonts w:ascii="Arial" w:hAnsi="Arial" w:cs="Arial"/>
        </w:rPr>
        <w:t xml:space="preserve">  F19</w:t>
      </w:r>
    </w:p>
    <w:p w14:paraId="7B86B757" w14:textId="77777777" w:rsidR="002E01B2" w:rsidRPr="001407C1" w:rsidRDefault="002E01B2" w:rsidP="002E01B2">
      <w:pPr>
        <w:jc w:val="both"/>
        <w:rPr>
          <w:rFonts w:ascii="Arial" w:hAnsi="Arial" w:cs="Arial"/>
        </w:rPr>
      </w:pPr>
    </w:p>
    <w:p w14:paraId="7A347D50" w14:textId="3A1005BF" w:rsidR="002E01B2" w:rsidRPr="001407C1" w:rsidRDefault="002E01B2" w:rsidP="002E01B2">
      <w:pPr>
        <w:jc w:val="both"/>
        <w:rPr>
          <w:rFonts w:ascii="Arial" w:hAnsi="Arial" w:cs="Arial"/>
        </w:rPr>
      </w:pPr>
      <w:r w:rsidRPr="001407C1">
        <w:rPr>
          <w:rFonts w:ascii="Arial" w:hAnsi="Arial" w:cs="Arial"/>
          <w:u w:val="single"/>
        </w:rPr>
        <w:t>Equipment Used:</w:t>
      </w:r>
      <w:r w:rsidRPr="001407C1">
        <w:rPr>
          <w:rFonts w:ascii="Arial" w:hAnsi="Arial" w:cs="Arial"/>
        </w:rPr>
        <w:t xml:space="preserve">  Centrifuge </w:t>
      </w:r>
      <w:r w:rsidR="00C67BCD">
        <w:rPr>
          <w:rFonts w:ascii="Arial" w:hAnsi="Arial" w:cs="Arial"/>
        </w:rPr>
        <w:t>5414 C</w:t>
      </w:r>
      <w:r w:rsidRPr="001407C1">
        <w:rPr>
          <w:rFonts w:ascii="Arial" w:hAnsi="Arial" w:cs="Arial"/>
        </w:rPr>
        <w:t xml:space="preserve"> (</w:t>
      </w:r>
      <w:r w:rsidR="00C67BCD">
        <w:rPr>
          <w:rFonts w:ascii="Arial" w:hAnsi="Arial" w:cs="Arial"/>
        </w:rPr>
        <w:t>Eppendorf)</w:t>
      </w:r>
    </w:p>
    <w:p w14:paraId="4AB857E1" w14:textId="77777777" w:rsidR="002E01B2" w:rsidRPr="001407C1" w:rsidRDefault="002E01B2" w:rsidP="002E01B2">
      <w:pPr>
        <w:jc w:val="both"/>
        <w:rPr>
          <w:rFonts w:ascii="Arial" w:hAnsi="Arial" w:cs="Arial"/>
        </w:rPr>
      </w:pPr>
    </w:p>
    <w:p w14:paraId="1D102948" w14:textId="77777777" w:rsidR="002E01B2" w:rsidRPr="001407C1" w:rsidRDefault="002E01B2" w:rsidP="002E01B2">
      <w:pPr>
        <w:jc w:val="both"/>
        <w:rPr>
          <w:rFonts w:ascii="Arial" w:hAnsi="Arial" w:cs="Arial"/>
        </w:rPr>
      </w:pPr>
      <w:r w:rsidRPr="001407C1">
        <w:rPr>
          <w:rFonts w:ascii="Arial" w:hAnsi="Arial" w:cs="Arial"/>
          <w:u w:val="single"/>
        </w:rPr>
        <w:t>Nature of hazards + frequency of encounter:</w:t>
      </w:r>
      <w:r w:rsidRPr="001407C1">
        <w:rPr>
          <w:rFonts w:ascii="Arial" w:hAnsi="Arial" w:cs="Arial"/>
        </w:rPr>
        <w:t xml:space="preserve"> Fast moving parts can cause dangers when equipment is used improperly.</w:t>
      </w:r>
    </w:p>
    <w:p w14:paraId="100C8122" w14:textId="77777777" w:rsidR="002E01B2" w:rsidRPr="001407C1" w:rsidRDefault="002E01B2" w:rsidP="002E01B2">
      <w:pPr>
        <w:jc w:val="both"/>
        <w:rPr>
          <w:rFonts w:ascii="Arial" w:hAnsi="Arial" w:cs="Arial"/>
        </w:rPr>
      </w:pPr>
    </w:p>
    <w:p w14:paraId="4AC29DE3" w14:textId="79E86BF6" w:rsidR="002E01B2" w:rsidRPr="00177D31" w:rsidRDefault="002E01B2" w:rsidP="002E01B2">
      <w:pPr>
        <w:jc w:val="both"/>
        <w:rPr>
          <w:rFonts w:ascii="Arial" w:hAnsi="Arial" w:cs="Arial"/>
          <w:caps/>
        </w:rPr>
      </w:pPr>
      <w:r w:rsidRPr="001407C1">
        <w:rPr>
          <w:rFonts w:ascii="Arial" w:hAnsi="Arial" w:cs="Arial"/>
          <w:u w:val="single"/>
        </w:rPr>
        <w:t>Precautions:</w:t>
      </w:r>
      <w:r w:rsidRPr="001407C1">
        <w:rPr>
          <w:rFonts w:ascii="Arial" w:hAnsi="Arial" w:cs="Arial"/>
        </w:rPr>
        <w:t xml:space="preserve">  Operate centrifuge in accordance with the operating instructions given in the manual. Make sure the centrifuge is installed on a good, stable base. Before using, </w:t>
      </w:r>
      <w:r w:rsidRPr="001407C1">
        <w:rPr>
          <w:rFonts w:ascii="Arial" w:hAnsi="Arial" w:cs="Arial"/>
        </w:rPr>
        <w:lastRenderedPageBreak/>
        <w:t>check the rotor for firm placement. During operation, no persons, dangerous substances or objects may be within a safety margin of 0.3 m. Use only samples listed in the appendix of the manual. Don’t use the centrifuge with inflammable or explosive materials.</w:t>
      </w:r>
      <w:r w:rsidR="00D40C6D">
        <w:rPr>
          <w:rFonts w:ascii="Arial" w:hAnsi="Arial" w:cs="Arial"/>
        </w:rPr>
        <w:t xml:space="preserve"> Balance loads around the circumference of the rotating drum.</w:t>
      </w:r>
    </w:p>
    <w:p w14:paraId="272FF192" w14:textId="77777777" w:rsidR="002E01B2" w:rsidRPr="001407C1" w:rsidRDefault="002E01B2" w:rsidP="002E01B2">
      <w:pPr>
        <w:ind w:left="113"/>
        <w:jc w:val="both"/>
        <w:rPr>
          <w:rFonts w:ascii="Arial" w:hAnsi="Arial" w:cs="Arial"/>
        </w:rPr>
      </w:pPr>
    </w:p>
    <w:p w14:paraId="75533B4A" w14:textId="77777777" w:rsidR="002E01B2" w:rsidRPr="001407C1" w:rsidRDefault="002E01B2" w:rsidP="002E01B2">
      <w:pPr>
        <w:jc w:val="both"/>
        <w:rPr>
          <w:rFonts w:ascii="Arial" w:hAnsi="Arial" w:cs="Arial"/>
        </w:rPr>
      </w:pPr>
      <w:r w:rsidRPr="001407C1">
        <w:rPr>
          <w:rFonts w:ascii="Arial" w:hAnsi="Arial" w:cs="Arial"/>
          <w:u w:val="single"/>
        </w:rPr>
        <w:t>Emergency action:</w:t>
      </w:r>
      <w:r w:rsidRPr="001407C1">
        <w:rPr>
          <w:rFonts w:ascii="Arial" w:hAnsi="Arial" w:cs="Arial"/>
        </w:rPr>
        <w:t xml:space="preserve">  In case of fault or emergency, switch off all electrical supplies. Never touch the rotor before it has stopped running. </w:t>
      </w:r>
    </w:p>
    <w:p w14:paraId="15166A24" w14:textId="77777777" w:rsidR="002E01B2" w:rsidRPr="001407C1" w:rsidRDefault="002E01B2" w:rsidP="002E01B2">
      <w:pPr>
        <w:jc w:val="both"/>
        <w:rPr>
          <w:rFonts w:ascii="Arial" w:hAnsi="Arial" w:cs="Arial"/>
        </w:rPr>
      </w:pPr>
    </w:p>
    <w:p w14:paraId="17F29C0E" w14:textId="00B37B9D" w:rsidR="002E01B2" w:rsidRPr="001407C1" w:rsidRDefault="002E01B2" w:rsidP="002E01B2">
      <w:pPr>
        <w:jc w:val="both"/>
        <w:rPr>
          <w:rFonts w:ascii="Arial" w:hAnsi="Arial" w:cs="Arial"/>
        </w:rPr>
      </w:pPr>
      <w:r>
        <w:rPr>
          <w:rFonts w:ascii="Arial" w:hAnsi="Arial" w:cs="Arial"/>
          <w:u w:val="single"/>
        </w:rPr>
        <w:t>Contact</w:t>
      </w:r>
      <w:r w:rsidRPr="001407C1">
        <w:rPr>
          <w:rFonts w:ascii="Arial" w:hAnsi="Arial" w:cs="Arial"/>
          <w:u w:val="single"/>
        </w:rPr>
        <w:t>(s):</w:t>
      </w:r>
      <w:r w:rsidRPr="001407C1">
        <w:rPr>
          <w:rFonts w:ascii="Arial" w:hAnsi="Arial" w:cs="Arial"/>
        </w:rPr>
        <w:t xml:space="preserve">  Prof. F. Cacialli (</w:t>
      </w:r>
      <w:r>
        <w:rPr>
          <w:rFonts w:ascii="Arial" w:hAnsi="Arial" w:cs="Arial"/>
        </w:rPr>
        <w:t>f.cacialli@ucl.ac.uk</w:t>
      </w:r>
      <w:r w:rsidRPr="001407C1">
        <w:rPr>
          <w:rFonts w:ascii="Arial" w:hAnsi="Arial" w:cs="Arial"/>
        </w:rPr>
        <w:t>)</w:t>
      </w:r>
    </w:p>
    <w:p w14:paraId="515988AC" w14:textId="77777777" w:rsidR="002E01B2" w:rsidRPr="001407C1" w:rsidRDefault="002E01B2" w:rsidP="002E01B2">
      <w:pPr>
        <w:jc w:val="both"/>
        <w:rPr>
          <w:rFonts w:ascii="Arial" w:hAnsi="Arial" w:cs="Arial"/>
        </w:rPr>
      </w:pPr>
    </w:p>
    <w:p w14:paraId="081A0B69" w14:textId="7D2979C5" w:rsidR="00C67BCD" w:rsidRDefault="002E01B2" w:rsidP="002E01B2">
      <w:pPr>
        <w:jc w:val="both"/>
        <w:rPr>
          <w:rFonts w:ascii="Arial" w:hAnsi="Arial" w:cs="Arial"/>
        </w:rPr>
      </w:pPr>
      <w:r w:rsidRPr="001407C1">
        <w:rPr>
          <w:rFonts w:ascii="Arial" w:hAnsi="Arial" w:cs="Arial"/>
          <w:u w:val="single"/>
        </w:rPr>
        <w:t>Supporting documents:</w:t>
      </w:r>
      <w:r w:rsidRPr="001407C1">
        <w:rPr>
          <w:rFonts w:ascii="Arial" w:hAnsi="Arial" w:cs="Arial"/>
        </w:rPr>
        <w:t xml:space="preserve">  Centrifuge manual in bookshelf </w:t>
      </w:r>
    </w:p>
    <w:p w14:paraId="72DD022D" w14:textId="3FCF9A70" w:rsidR="002E01B2" w:rsidRDefault="002E01B2" w:rsidP="002E01B2">
      <w:pPr>
        <w:jc w:val="both"/>
        <w:rPr>
          <w:rFonts w:ascii="Arial" w:hAnsi="Arial" w:cs="Arial"/>
        </w:rPr>
      </w:pPr>
      <w:r w:rsidRPr="001407C1">
        <w:rPr>
          <w:rFonts w:ascii="Arial" w:hAnsi="Arial" w:cs="Arial"/>
        </w:rPr>
        <w:t>in F6</w:t>
      </w:r>
    </w:p>
    <w:p w14:paraId="1A6483BF" w14:textId="1DE08C53" w:rsidR="00C67BCD" w:rsidRDefault="00C67BCD" w:rsidP="002E01B2">
      <w:pPr>
        <w:jc w:val="both"/>
        <w:rPr>
          <w:rFonts w:ascii="Arial" w:hAnsi="Arial" w:cs="Arial"/>
        </w:rPr>
      </w:pPr>
    </w:p>
    <w:p w14:paraId="3D3949D6" w14:textId="34158B68" w:rsidR="00C67BCD" w:rsidRDefault="00C67BCD" w:rsidP="00C67BCD">
      <w:pPr>
        <w:pStyle w:val="Heading1"/>
        <w:rPr>
          <w:rFonts w:ascii="Arial" w:hAnsi="Arial" w:cs="Arial"/>
        </w:rPr>
      </w:pPr>
      <w:bookmarkStart w:id="27" w:name="_Toc9339274"/>
      <w:r w:rsidRPr="00814E97">
        <w:rPr>
          <w:rFonts w:ascii="Arial" w:hAnsi="Arial" w:cs="Arial"/>
        </w:rPr>
        <w:t xml:space="preserve">Use of </w:t>
      </w:r>
      <w:r w:rsidRPr="00C67BCD">
        <w:rPr>
          <w:rFonts w:ascii="Arial" w:hAnsi="Arial" w:cs="Arial"/>
        </w:rPr>
        <w:t>Benchtop Muffle Furnaces</w:t>
      </w:r>
      <w:bookmarkEnd w:id="27"/>
    </w:p>
    <w:p w14:paraId="3991F0F2" w14:textId="77777777" w:rsidR="00C67BCD" w:rsidRPr="000F4116" w:rsidRDefault="00C67BCD" w:rsidP="000F4116"/>
    <w:p w14:paraId="59D26A23" w14:textId="21433BE4" w:rsidR="00C67BCD" w:rsidRPr="00C17B18" w:rsidRDefault="00C67BCD" w:rsidP="00C67BCD">
      <w:pPr>
        <w:rPr>
          <w:rFonts w:ascii="Arial" w:hAnsi="Arial" w:cs="Arial"/>
          <w:szCs w:val="24"/>
          <w:u w:val="single"/>
        </w:rPr>
      </w:pPr>
      <w:r w:rsidRPr="00C17B18">
        <w:rPr>
          <w:rFonts w:ascii="Arial" w:hAnsi="Arial" w:cs="Arial"/>
          <w:szCs w:val="24"/>
          <w:u w:val="single"/>
        </w:rPr>
        <w:t xml:space="preserve">Room: </w:t>
      </w:r>
      <w:r>
        <w:rPr>
          <w:rFonts w:ascii="Arial" w:hAnsi="Arial" w:cs="Arial"/>
          <w:szCs w:val="24"/>
          <w:u w:val="single"/>
        </w:rPr>
        <w:t>F19</w:t>
      </w:r>
    </w:p>
    <w:p w14:paraId="783EA0EB" w14:textId="77777777" w:rsidR="00C67BCD" w:rsidRPr="00C17B18" w:rsidRDefault="00C67BCD" w:rsidP="00C67BCD">
      <w:pPr>
        <w:rPr>
          <w:rFonts w:ascii="Arial" w:hAnsi="Arial" w:cs="Arial"/>
          <w:szCs w:val="24"/>
        </w:rPr>
      </w:pPr>
    </w:p>
    <w:p w14:paraId="15B06045" w14:textId="3833A1DC" w:rsidR="00C67BCD" w:rsidRPr="00C17B18" w:rsidRDefault="00C67BCD" w:rsidP="00C67BCD">
      <w:pPr>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w:t>
      </w:r>
      <w:r w:rsidR="00555658">
        <w:rPr>
          <w:rFonts w:ascii="Arial" w:hAnsi="Arial" w:cs="Arial"/>
          <w:szCs w:val="24"/>
        </w:rPr>
        <w:t>Benchtop Muffle Furnaces (</w:t>
      </w:r>
      <w:r w:rsidR="00555658" w:rsidRPr="00555658">
        <w:rPr>
          <w:rFonts w:ascii="Arial" w:hAnsi="Arial" w:cs="Arial"/>
          <w:szCs w:val="24"/>
        </w:rPr>
        <w:t>FB1310M-33-UK</w:t>
      </w:r>
      <w:r w:rsidR="00555658">
        <w:rPr>
          <w:rFonts w:ascii="Arial" w:hAnsi="Arial" w:cs="Arial"/>
          <w:szCs w:val="24"/>
        </w:rPr>
        <w:t>, ThermoFischer Scientific).</w:t>
      </w:r>
    </w:p>
    <w:p w14:paraId="2A69E526" w14:textId="77777777" w:rsidR="00C67BCD" w:rsidRPr="00C17B18" w:rsidRDefault="00C67BCD" w:rsidP="00C67BCD">
      <w:pPr>
        <w:rPr>
          <w:rFonts w:ascii="Arial" w:hAnsi="Arial" w:cs="Arial"/>
          <w:szCs w:val="24"/>
        </w:rPr>
      </w:pPr>
    </w:p>
    <w:p w14:paraId="3B88B17B" w14:textId="1096B2B2" w:rsidR="00C67BCD" w:rsidRPr="00C17B18" w:rsidRDefault="00C67BCD" w:rsidP="00C67BCD">
      <w:pPr>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Risk of burns from the</w:t>
      </w:r>
      <w:r w:rsidR="00555658">
        <w:rPr>
          <w:rFonts w:ascii="Arial" w:hAnsi="Arial" w:cs="Arial"/>
          <w:szCs w:val="24"/>
        </w:rPr>
        <w:t xml:space="preserve"> internal</w:t>
      </w:r>
      <w:r w:rsidRPr="00C17B18">
        <w:rPr>
          <w:rFonts w:ascii="Arial" w:hAnsi="Arial" w:cs="Arial"/>
          <w:szCs w:val="24"/>
        </w:rPr>
        <w:t xml:space="preserve"> heating table.</w:t>
      </w:r>
    </w:p>
    <w:p w14:paraId="060D8AE3" w14:textId="77777777" w:rsidR="00C67BCD" w:rsidRPr="00C17B18" w:rsidRDefault="00C67BCD" w:rsidP="00C67BCD">
      <w:pPr>
        <w:ind w:left="-342"/>
        <w:rPr>
          <w:rFonts w:ascii="Arial" w:hAnsi="Arial" w:cs="Arial"/>
          <w:szCs w:val="24"/>
        </w:rPr>
      </w:pPr>
    </w:p>
    <w:p w14:paraId="5095D9B7" w14:textId="0B16EB4E" w:rsidR="00C67BCD" w:rsidRPr="00C17B18" w:rsidRDefault="00C67BCD" w:rsidP="00C67BCD">
      <w:pPr>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Do not touch the heating table when</w:t>
      </w:r>
      <w:r w:rsidR="00555658">
        <w:rPr>
          <w:rFonts w:ascii="Arial" w:hAnsi="Arial" w:cs="Arial"/>
          <w:szCs w:val="24"/>
        </w:rPr>
        <w:t xml:space="preserve"> the heat is on</w:t>
      </w:r>
      <w:r w:rsidRPr="00C17B18">
        <w:rPr>
          <w:rFonts w:ascii="Arial" w:hAnsi="Arial" w:cs="Arial"/>
          <w:szCs w:val="24"/>
        </w:rPr>
        <w:t xml:space="preserve"> </w:t>
      </w:r>
      <w:r w:rsidR="00555658">
        <w:rPr>
          <w:rFonts w:ascii="Arial" w:hAnsi="Arial" w:cs="Arial"/>
          <w:szCs w:val="24"/>
        </w:rPr>
        <w:t>and the front lid is open</w:t>
      </w:r>
      <w:r w:rsidRPr="00C17B18">
        <w:rPr>
          <w:rFonts w:ascii="Arial" w:hAnsi="Arial" w:cs="Arial"/>
          <w:szCs w:val="24"/>
        </w:rPr>
        <w:t xml:space="preserve">.  </w:t>
      </w:r>
      <w:r w:rsidR="00555658">
        <w:rPr>
          <w:rFonts w:ascii="Arial" w:hAnsi="Arial" w:cs="Arial"/>
          <w:szCs w:val="24"/>
        </w:rPr>
        <w:t>Close the front lid at every experiment. Report with a ‘experiment in progress’ form. Do not</w:t>
      </w:r>
      <w:r w:rsidRPr="00C17B18">
        <w:rPr>
          <w:rFonts w:ascii="Arial" w:hAnsi="Arial" w:cs="Arial"/>
          <w:szCs w:val="24"/>
        </w:rPr>
        <w:t xml:space="preserve"> leave next to the </w:t>
      </w:r>
      <w:r w:rsidR="00555658">
        <w:rPr>
          <w:rFonts w:ascii="Arial" w:hAnsi="Arial" w:cs="Arial"/>
          <w:szCs w:val="24"/>
        </w:rPr>
        <w:t>furnace thermal sensitive materials</w:t>
      </w:r>
      <w:r w:rsidRPr="00C17B18">
        <w:rPr>
          <w:rFonts w:ascii="Arial" w:hAnsi="Arial" w:cs="Arial"/>
          <w:szCs w:val="24"/>
        </w:rPr>
        <w:t>. Wear oven protective equipment (coat, gloves, goggles) when operating the equipment.</w:t>
      </w:r>
    </w:p>
    <w:p w14:paraId="4A7404DF" w14:textId="77777777" w:rsidR="00C67BCD" w:rsidRPr="001407C1" w:rsidRDefault="00C67BCD" w:rsidP="002E01B2">
      <w:pPr>
        <w:jc w:val="both"/>
        <w:rPr>
          <w:rFonts w:ascii="Arial" w:hAnsi="Arial" w:cs="Arial"/>
        </w:rPr>
      </w:pPr>
    </w:p>
    <w:p w14:paraId="116AE4F7" w14:textId="55D801FE" w:rsidR="0080217C" w:rsidRPr="001407C1" w:rsidRDefault="0080217C" w:rsidP="0080217C">
      <w:pPr>
        <w:jc w:val="both"/>
        <w:rPr>
          <w:rFonts w:ascii="Arial" w:hAnsi="Arial" w:cs="Arial"/>
        </w:rPr>
      </w:pPr>
      <w:r w:rsidRPr="001407C1">
        <w:rPr>
          <w:rFonts w:ascii="Arial" w:hAnsi="Arial" w:cs="Arial"/>
          <w:u w:val="single"/>
        </w:rPr>
        <w:t>Emergency action:</w:t>
      </w:r>
      <w:r w:rsidRPr="001407C1">
        <w:rPr>
          <w:rFonts w:ascii="Arial" w:hAnsi="Arial" w:cs="Arial"/>
        </w:rPr>
        <w:t xml:space="preserve">  </w:t>
      </w:r>
      <w:r>
        <w:rPr>
          <w:rFonts w:ascii="Arial" w:hAnsi="Arial" w:cs="Arial"/>
        </w:rPr>
        <w:t xml:space="preserve">Switch off the furnace. </w:t>
      </w:r>
      <w:r w:rsidRPr="001407C1">
        <w:rPr>
          <w:rFonts w:ascii="Arial" w:hAnsi="Arial" w:cs="Arial"/>
        </w:rPr>
        <w:t>Seek First Aid if injury occurs.</w:t>
      </w:r>
    </w:p>
    <w:p w14:paraId="4CDE8FB4" w14:textId="77777777" w:rsidR="0080217C" w:rsidRPr="001407C1" w:rsidRDefault="0080217C" w:rsidP="0080217C">
      <w:pPr>
        <w:jc w:val="both"/>
        <w:rPr>
          <w:rFonts w:ascii="Arial" w:hAnsi="Arial" w:cs="Arial"/>
        </w:rPr>
      </w:pPr>
    </w:p>
    <w:p w14:paraId="113BC5AC" w14:textId="77777777" w:rsidR="0080217C" w:rsidRDefault="0080217C" w:rsidP="0080217C">
      <w:pPr>
        <w:rPr>
          <w:rFonts w:ascii="Arial" w:hAnsi="Arial" w:cs="Arial"/>
        </w:rPr>
      </w:pPr>
      <w:r>
        <w:rPr>
          <w:rFonts w:ascii="Arial" w:hAnsi="Arial" w:cs="Arial"/>
          <w:u w:val="single"/>
        </w:rPr>
        <w:t>Contact</w:t>
      </w:r>
      <w:r w:rsidRPr="001407C1">
        <w:rPr>
          <w:rFonts w:ascii="Arial" w:hAnsi="Arial" w:cs="Arial"/>
          <w:u w:val="single"/>
        </w:rPr>
        <w:t>(s):</w:t>
      </w:r>
      <w:r w:rsidRPr="001407C1">
        <w:rPr>
          <w:rFonts w:ascii="Arial" w:hAnsi="Arial" w:cs="Arial"/>
        </w:rPr>
        <w:t xml:space="preserve">  Prof. F. Cacialli (</w:t>
      </w:r>
      <w:r>
        <w:rPr>
          <w:rFonts w:ascii="Arial" w:hAnsi="Arial" w:cs="Arial"/>
        </w:rPr>
        <w:t>f.cacialli@ucl.ac.uk</w:t>
      </w:r>
      <w:r w:rsidRPr="001407C1">
        <w:rPr>
          <w:rFonts w:ascii="Arial" w:hAnsi="Arial" w:cs="Arial"/>
        </w:rPr>
        <w:t>)</w:t>
      </w:r>
    </w:p>
    <w:p w14:paraId="23A9746E" w14:textId="77777777" w:rsidR="002E01B2" w:rsidRPr="00954D1E" w:rsidRDefault="002E01B2" w:rsidP="002E01B2">
      <w:pPr>
        <w:rPr>
          <w:rFonts w:ascii="Arial" w:hAnsi="Arial" w:cs="Arial"/>
          <w:szCs w:val="24"/>
        </w:rPr>
      </w:pPr>
    </w:p>
    <w:p w14:paraId="36E47202" w14:textId="77777777" w:rsidR="002E01B2" w:rsidRPr="003E0762" w:rsidRDefault="002E01B2" w:rsidP="002E01B2">
      <w:pPr>
        <w:pStyle w:val="Heading1"/>
        <w:rPr>
          <w:rFonts w:ascii="Arial" w:hAnsi="Arial" w:cs="Arial"/>
        </w:rPr>
      </w:pPr>
      <w:bookmarkStart w:id="28" w:name="_Toc9339275"/>
      <w:r w:rsidRPr="003E0762">
        <w:rPr>
          <w:rFonts w:ascii="Arial" w:hAnsi="Arial" w:cs="Arial"/>
        </w:rPr>
        <w:t>Use of Blade Coater</w:t>
      </w:r>
      <w:bookmarkEnd w:id="28"/>
    </w:p>
    <w:p w14:paraId="74F68C97" w14:textId="77777777" w:rsidR="002E01B2" w:rsidRPr="001407C1" w:rsidRDefault="002E01B2" w:rsidP="002E01B2">
      <w:pPr>
        <w:jc w:val="right"/>
        <w:rPr>
          <w:rFonts w:ascii="Arial" w:hAnsi="Arial" w:cs="Arial"/>
          <w:szCs w:val="24"/>
        </w:rPr>
      </w:pPr>
    </w:p>
    <w:p w14:paraId="317C8334" w14:textId="77777777" w:rsidR="002E01B2" w:rsidRPr="001407C1" w:rsidRDefault="002E01B2" w:rsidP="002E01B2">
      <w:pPr>
        <w:jc w:val="right"/>
        <w:rPr>
          <w:rFonts w:ascii="Arial" w:hAnsi="Arial" w:cs="Arial"/>
          <w:szCs w:val="24"/>
        </w:rPr>
      </w:pPr>
    </w:p>
    <w:p w14:paraId="10C22F98" w14:textId="77777777" w:rsidR="002E01B2" w:rsidRPr="001407C1" w:rsidRDefault="002E01B2" w:rsidP="002E01B2">
      <w:pPr>
        <w:jc w:val="both"/>
        <w:rPr>
          <w:rFonts w:ascii="Arial" w:hAnsi="Arial" w:cs="Arial"/>
        </w:rPr>
      </w:pPr>
      <w:r w:rsidRPr="001407C1">
        <w:rPr>
          <w:rFonts w:ascii="Arial" w:hAnsi="Arial" w:cs="Arial"/>
          <w:u w:val="single"/>
        </w:rPr>
        <w:t>Room:</w:t>
      </w:r>
      <w:r w:rsidRPr="001407C1">
        <w:rPr>
          <w:rFonts w:ascii="Arial" w:hAnsi="Arial" w:cs="Arial"/>
        </w:rPr>
        <w:t xml:space="preserve"> F</w:t>
      </w:r>
      <w:r>
        <w:rPr>
          <w:rFonts w:ascii="Arial" w:hAnsi="Arial" w:cs="Arial"/>
        </w:rPr>
        <w:t>19</w:t>
      </w:r>
    </w:p>
    <w:p w14:paraId="04A89B8F" w14:textId="77777777" w:rsidR="002E01B2" w:rsidRPr="001407C1" w:rsidRDefault="002E01B2" w:rsidP="002E01B2">
      <w:pPr>
        <w:jc w:val="both"/>
        <w:rPr>
          <w:rFonts w:ascii="Arial" w:hAnsi="Arial" w:cs="Arial"/>
        </w:rPr>
      </w:pPr>
    </w:p>
    <w:p w14:paraId="53647F69" w14:textId="013076AD" w:rsidR="002E01B2" w:rsidRPr="001407C1" w:rsidRDefault="002E01B2" w:rsidP="002E01B2">
      <w:pPr>
        <w:jc w:val="both"/>
        <w:rPr>
          <w:rFonts w:ascii="Arial" w:hAnsi="Arial" w:cs="Arial"/>
        </w:rPr>
      </w:pPr>
      <w:r w:rsidRPr="001407C1">
        <w:rPr>
          <w:rFonts w:ascii="Arial" w:hAnsi="Arial" w:cs="Arial"/>
          <w:u w:val="single"/>
        </w:rPr>
        <w:t>Equipment Used:</w:t>
      </w:r>
      <w:r w:rsidRPr="001407C1">
        <w:rPr>
          <w:rFonts w:ascii="Arial" w:hAnsi="Arial" w:cs="Arial"/>
        </w:rPr>
        <w:t xml:space="preserve">  </w:t>
      </w:r>
      <w:r>
        <w:rPr>
          <w:rFonts w:ascii="Arial" w:hAnsi="Arial" w:cs="Arial"/>
        </w:rPr>
        <w:t>Blade</w:t>
      </w:r>
      <w:r w:rsidRPr="001407C1">
        <w:rPr>
          <w:rFonts w:ascii="Arial" w:hAnsi="Arial" w:cs="Arial"/>
        </w:rPr>
        <w:t xml:space="preserve"> coater</w:t>
      </w:r>
      <w:r w:rsidR="00482558">
        <w:rPr>
          <w:rFonts w:ascii="Arial" w:hAnsi="Arial" w:cs="Arial"/>
        </w:rPr>
        <w:t xml:space="preserve"> (TQC AB3400)</w:t>
      </w:r>
      <w:r w:rsidRPr="001407C1">
        <w:rPr>
          <w:rFonts w:ascii="Arial" w:hAnsi="Arial" w:cs="Arial"/>
        </w:rPr>
        <w:t>, Substrates (usually glass or mica), Solutions</w:t>
      </w:r>
    </w:p>
    <w:p w14:paraId="5178BD67" w14:textId="77777777" w:rsidR="002E01B2" w:rsidRPr="001407C1" w:rsidRDefault="002E01B2" w:rsidP="002E01B2">
      <w:pPr>
        <w:ind w:left="113"/>
        <w:jc w:val="both"/>
        <w:rPr>
          <w:rFonts w:ascii="Arial" w:hAnsi="Arial" w:cs="Arial"/>
        </w:rPr>
      </w:pPr>
    </w:p>
    <w:p w14:paraId="20070597" w14:textId="77777777" w:rsidR="002E01B2" w:rsidRPr="001407C1" w:rsidRDefault="002E01B2" w:rsidP="002E01B2">
      <w:pPr>
        <w:jc w:val="both"/>
        <w:rPr>
          <w:rFonts w:ascii="Arial" w:hAnsi="Arial" w:cs="Arial"/>
        </w:rPr>
      </w:pPr>
      <w:r w:rsidRPr="001407C1">
        <w:rPr>
          <w:rFonts w:ascii="Arial" w:hAnsi="Arial" w:cs="Arial"/>
          <w:u w:val="single"/>
        </w:rPr>
        <w:t>Nature of hazards + level of risk:</w:t>
      </w:r>
      <w:r w:rsidRPr="001407C1">
        <w:rPr>
          <w:rFonts w:ascii="Arial" w:hAnsi="Arial" w:cs="Arial"/>
        </w:rPr>
        <w:t xml:space="preserve"> </w:t>
      </w:r>
      <w:r w:rsidRPr="00C17B18">
        <w:rPr>
          <w:rFonts w:ascii="Arial" w:hAnsi="Arial" w:cs="Arial"/>
          <w:szCs w:val="24"/>
        </w:rPr>
        <w:t>Be cautious when mounting glass substrates</w:t>
      </w:r>
    </w:p>
    <w:p w14:paraId="486E3E48" w14:textId="77777777" w:rsidR="002E01B2" w:rsidRPr="001407C1" w:rsidRDefault="002E01B2" w:rsidP="002E01B2">
      <w:pPr>
        <w:jc w:val="both"/>
        <w:rPr>
          <w:rFonts w:ascii="Arial" w:hAnsi="Arial" w:cs="Arial"/>
        </w:rPr>
      </w:pPr>
    </w:p>
    <w:p w14:paraId="4858347C" w14:textId="17305785" w:rsidR="002E01B2" w:rsidRPr="001407C1" w:rsidRDefault="002E01B2" w:rsidP="00482558">
      <w:pPr>
        <w:jc w:val="both"/>
        <w:rPr>
          <w:rFonts w:ascii="Arial" w:hAnsi="Arial" w:cs="Arial"/>
        </w:rPr>
      </w:pPr>
      <w:r w:rsidRPr="001407C1">
        <w:rPr>
          <w:rFonts w:ascii="Arial" w:hAnsi="Arial" w:cs="Arial"/>
          <w:u w:val="single"/>
        </w:rPr>
        <w:t>Precautions:</w:t>
      </w:r>
      <w:r w:rsidRPr="001407C1">
        <w:rPr>
          <w:rFonts w:ascii="Arial" w:hAnsi="Arial" w:cs="Arial"/>
        </w:rPr>
        <w:t xml:space="preserve">  </w:t>
      </w:r>
      <w:r>
        <w:rPr>
          <w:rFonts w:ascii="Arial" w:hAnsi="Arial" w:cs="Arial"/>
        </w:rPr>
        <w:t xml:space="preserve">Perform deposition only under the fume hood. </w:t>
      </w:r>
      <w:r w:rsidR="00482558" w:rsidRPr="00482558">
        <w:rPr>
          <w:rFonts w:ascii="Arial" w:hAnsi="Arial" w:cs="Arial"/>
        </w:rPr>
        <w:t>Avoid using it in too high or too low temperature environments.</w:t>
      </w:r>
      <w:r w:rsidR="00482558">
        <w:rPr>
          <w:rFonts w:ascii="Arial" w:hAnsi="Arial" w:cs="Arial"/>
        </w:rPr>
        <w:t xml:space="preserve"> </w:t>
      </w:r>
      <w:r w:rsidR="00482558" w:rsidRPr="00482558">
        <w:rPr>
          <w:rFonts w:ascii="Arial" w:hAnsi="Arial" w:cs="Arial"/>
        </w:rPr>
        <w:t>Avoid humidity.</w:t>
      </w:r>
      <w:r w:rsidR="00482558">
        <w:rPr>
          <w:rFonts w:ascii="Arial" w:hAnsi="Arial" w:cs="Arial"/>
        </w:rPr>
        <w:t xml:space="preserve"> </w:t>
      </w:r>
      <w:r w:rsidR="00482558" w:rsidRPr="00482558">
        <w:rPr>
          <w:rFonts w:ascii="Arial" w:hAnsi="Arial" w:cs="Arial"/>
        </w:rPr>
        <w:t>Always make sure the instrument is connected to an earthed electric socket.</w:t>
      </w:r>
      <w:r w:rsidR="00482558">
        <w:rPr>
          <w:rFonts w:ascii="Arial" w:hAnsi="Arial" w:cs="Arial"/>
        </w:rPr>
        <w:t xml:space="preserve"> </w:t>
      </w:r>
      <w:r w:rsidR="00482558" w:rsidRPr="00482558">
        <w:rPr>
          <w:rFonts w:ascii="Arial" w:hAnsi="Arial" w:cs="Arial"/>
        </w:rPr>
        <w:t xml:space="preserve">Always make sure that the power of the </w:t>
      </w:r>
      <w:r w:rsidR="00482558" w:rsidRPr="00482558">
        <w:rPr>
          <w:rFonts w:ascii="Arial" w:hAnsi="Arial" w:cs="Arial"/>
        </w:rPr>
        <w:lastRenderedPageBreak/>
        <w:t>instrument is turned off while adjusting any electric component.</w:t>
      </w:r>
      <w:r w:rsidR="00482558">
        <w:rPr>
          <w:rFonts w:ascii="Arial" w:hAnsi="Arial" w:cs="Arial"/>
        </w:rPr>
        <w:t xml:space="preserve"> </w:t>
      </w:r>
      <w:r w:rsidRPr="001407C1">
        <w:rPr>
          <w:rFonts w:ascii="Arial" w:hAnsi="Arial" w:cs="Arial"/>
        </w:rPr>
        <w:t>Drop “enough” solution, again wearing gloves and any other appropriate PPE</w:t>
      </w:r>
      <w:r>
        <w:rPr>
          <w:rFonts w:ascii="Arial" w:hAnsi="Arial" w:cs="Arial"/>
        </w:rPr>
        <w:t>. N</w:t>
      </w:r>
      <w:r w:rsidRPr="001407C1">
        <w:rPr>
          <w:rFonts w:ascii="Arial" w:hAnsi="Arial" w:cs="Arial"/>
        </w:rPr>
        <w:t xml:space="preserve">ever put your head into the </w:t>
      </w:r>
      <w:r>
        <w:rPr>
          <w:rFonts w:ascii="Arial" w:hAnsi="Arial" w:cs="Arial"/>
        </w:rPr>
        <w:t>fume hood.</w:t>
      </w:r>
      <w:r w:rsidRPr="001407C1">
        <w:rPr>
          <w:rFonts w:ascii="Arial" w:hAnsi="Arial" w:cs="Arial"/>
        </w:rPr>
        <w:t xml:space="preserve"> </w:t>
      </w:r>
    </w:p>
    <w:p w14:paraId="7AE25B33" w14:textId="77777777" w:rsidR="002E01B2" w:rsidRPr="001407C1" w:rsidRDefault="002E01B2" w:rsidP="002E01B2">
      <w:pPr>
        <w:ind w:left="113"/>
        <w:jc w:val="both"/>
        <w:rPr>
          <w:rFonts w:ascii="Arial" w:hAnsi="Arial" w:cs="Arial"/>
        </w:rPr>
      </w:pPr>
    </w:p>
    <w:p w14:paraId="58D1B1C8" w14:textId="11BBDE1E" w:rsidR="002E01B2" w:rsidRPr="001407C1" w:rsidRDefault="002E01B2" w:rsidP="002E01B2">
      <w:pPr>
        <w:jc w:val="both"/>
        <w:rPr>
          <w:rFonts w:ascii="Arial" w:hAnsi="Arial" w:cs="Arial"/>
        </w:rPr>
      </w:pPr>
      <w:r w:rsidRPr="001407C1">
        <w:rPr>
          <w:rFonts w:ascii="Arial" w:hAnsi="Arial" w:cs="Arial"/>
          <w:u w:val="single"/>
        </w:rPr>
        <w:t>Emergency action:</w:t>
      </w:r>
      <w:r w:rsidRPr="001407C1">
        <w:rPr>
          <w:rFonts w:ascii="Arial" w:hAnsi="Arial" w:cs="Arial"/>
        </w:rPr>
        <w:t xml:space="preserve">  </w:t>
      </w:r>
      <w:r w:rsidR="006E2749" w:rsidRPr="00C17B18">
        <w:rPr>
          <w:rFonts w:ascii="Arial" w:hAnsi="Arial" w:cs="Arial"/>
          <w:szCs w:val="24"/>
        </w:rPr>
        <w:t>Switch off electrical supply (if safe to do so)</w:t>
      </w:r>
      <w:r w:rsidR="006E2749">
        <w:rPr>
          <w:rFonts w:ascii="Arial" w:hAnsi="Arial" w:cs="Arial"/>
        </w:rPr>
        <w:t xml:space="preserve">. </w:t>
      </w:r>
      <w:r w:rsidRPr="001407C1">
        <w:rPr>
          <w:rFonts w:ascii="Arial" w:hAnsi="Arial" w:cs="Arial"/>
        </w:rPr>
        <w:t>Seek First Aid if injury occurs.</w:t>
      </w:r>
    </w:p>
    <w:p w14:paraId="7F9E220A" w14:textId="77777777" w:rsidR="002E01B2" w:rsidRPr="001407C1" w:rsidRDefault="002E01B2" w:rsidP="002E01B2">
      <w:pPr>
        <w:jc w:val="both"/>
        <w:rPr>
          <w:rFonts w:ascii="Arial" w:hAnsi="Arial" w:cs="Arial"/>
        </w:rPr>
      </w:pPr>
    </w:p>
    <w:p w14:paraId="569349A5" w14:textId="035821F9" w:rsidR="002E01B2" w:rsidRDefault="002E01B2" w:rsidP="002E01B2">
      <w:pPr>
        <w:rPr>
          <w:rFonts w:ascii="Arial" w:hAnsi="Arial" w:cs="Arial"/>
        </w:rPr>
      </w:pPr>
      <w:r>
        <w:rPr>
          <w:rFonts w:ascii="Arial" w:hAnsi="Arial" w:cs="Arial"/>
          <w:u w:val="single"/>
        </w:rPr>
        <w:t>Contact</w:t>
      </w:r>
      <w:r w:rsidRPr="001407C1">
        <w:rPr>
          <w:rFonts w:ascii="Arial" w:hAnsi="Arial" w:cs="Arial"/>
          <w:u w:val="single"/>
        </w:rPr>
        <w:t>(s):</w:t>
      </w:r>
      <w:r w:rsidRPr="001407C1">
        <w:rPr>
          <w:rFonts w:ascii="Arial" w:hAnsi="Arial" w:cs="Arial"/>
        </w:rPr>
        <w:t xml:space="preserve">  Prof. F. Cacialli (</w:t>
      </w:r>
      <w:r>
        <w:rPr>
          <w:rFonts w:ascii="Arial" w:hAnsi="Arial" w:cs="Arial"/>
        </w:rPr>
        <w:t>f.cacialli@ucl.ac.uk</w:t>
      </w:r>
      <w:r w:rsidRPr="001407C1">
        <w:rPr>
          <w:rFonts w:ascii="Arial" w:hAnsi="Arial" w:cs="Arial"/>
        </w:rPr>
        <w:t>)</w:t>
      </w:r>
    </w:p>
    <w:p w14:paraId="5D5904D4" w14:textId="77777777" w:rsidR="005259B0" w:rsidRPr="005259B0" w:rsidRDefault="005259B0" w:rsidP="005259B0">
      <w:pPr>
        <w:rPr>
          <w:rFonts w:ascii="Arial" w:hAnsi="Arial" w:cs="Arial"/>
        </w:rPr>
      </w:pPr>
    </w:p>
    <w:p w14:paraId="7C17F896" w14:textId="77777777" w:rsidR="00466488" w:rsidRPr="00814E97" w:rsidRDefault="00466488" w:rsidP="00814E97">
      <w:pPr>
        <w:pStyle w:val="Heading1"/>
        <w:rPr>
          <w:rFonts w:ascii="Arial" w:hAnsi="Arial" w:cs="Arial"/>
        </w:rPr>
      </w:pPr>
      <w:bookmarkStart w:id="29" w:name="_Toc9339276"/>
      <w:r w:rsidRPr="00814E97">
        <w:rPr>
          <w:rFonts w:ascii="Arial" w:hAnsi="Arial" w:cs="Arial"/>
        </w:rPr>
        <w:t xml:space="preserve">Preparation of </w:t>
      </w:r>
      <w:r w:rsidR="00C17B18" w:rsidRPr="00814E97">
        <w:rPr>
          <w:rFonts w:ascii="Arial" w:hAnsi="Arial" w:cs="Arial"/>
        </w:rPr>
        <w:t xml:space="preserve">Polymer &amp; Organic </w:t>
      </w:r>
      <w:r w:rsidRPr="00814E97">
        <w:rPr>
          <w:rFonts w:ascii="Arial" w:hAnsi="Arial" w:cs="Arial"/>
        </w:rPr>
        <w:t>Solutions</w:t>
      </w:r>
      <w:bookmarkEnd w:id="29"/>
    </w:p>
    <w:p w14:paraId="3EA89CF6" w14:textId="77777777" w:rsidR="00466488" w:rsidRPr="00C17B18" w:rsidRDefault="00466488" w:rsidP="00C17B18">
      <w:pPr>
        <w:jc w:val="right"/>
        <w:rPr>
          <w:rFonts w:ascii="Arial" w:hAnsi="Arial" w:cs="Arial"/>
          <w:szCs w:val="24"/>
        </w:rPr>
      </w:pPr>
    </w:p>
    <w:p w14:paraId="659A569E" w14:textId="77777777"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F6,</w:t>
      </w:r>
      <w:r w:rsidR="00F64A45">
        <w:rPr>
          <w:rFonts w:ascii="Arial" w:hAnsi="Arial" w:cs="Arial"/>
          <w:szCs w:val="24"/>
        </w:rPr>
        <w:t xml:space="preserve"> </w:t>
      </w:r>
      <w:r w:rsidRPr="00C17B18">
        <w:rPr>
          <w:rFonts w:ascii="Arial" w:hAnsi="Arial" w:cs="Arial"/>
          <w:szCs w:val="24"/>
        </w:rPr>
        <w:t>7,</w:t>
      </w:r>
      <w:r w:rsidR="00F64A45">
        <w:rPr>
          <w:rFonts w:ascii="Arial" w:hAnsi="Arial" w:cs="Arial"/>
          <w:szCs w:val="24"/>
        </w:rPr>
        <w:t xml:space="preserve"> </w:t>
      </w:r>
      <w:r w:rsidRPr="00C17B18">
        <w:rPr>
          <w:rFonts w:ascii="Arial" w:hAnsi="Arial" w:cs="Arial"/>
          <w:szCs w:val="24"/>
        </w:rPr>
        <w:t xml:space="preserve">8                 </w:t>
      </w:r>
    </w:p>
    <w:p w14:paraId="6CF9CFA6" w14:textId="77777777" w:rsidR="00466488" w:rsidRPr="00C17B18" w:rsidRDefault="00466488" w:rsidP="00C17B18">
      <w:pPr>
        <w:jc w:val="both"/>
        <w:rPr>
          <w:rFonts w:ascii="Arial" w:hAnsi="Arial" w:cs="Arial"/>
          <w:szCs w:val="24"/>
        </w:rPr>
      </w:pPr>
    </w:p>
    <w:p w14:paraId="46A014DB" w14:textId="777777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Dry Polymers, Pipettes, Organic Solvents, Water, Balance</w:t>
      </w:r>
    </w:p>
    <w:p w14:paraId="064CF1A6" w14:textId="77777777" w:rsidR="00466488" w:rsidRPr="00C17B18" w:rsidRDefault="00466488" w:rsidP="00C17B18">
      <w:pPr>
        <w:jc w:val="both"/>
        <w:rPr>
          <w:rFonts w:ascii="Arial" w:hAnsi="Arial" w:cs="Arial"/>
          <w:szCs w:val="24"/>
        </w:rPr>
      </w:pPr>
    </w:p>
    <w:p w14:paraId="50DF29D9" w14:textId="77777777" w:rsidR="00466488" w:rsidRPr="00C17B18" w:rsidRDefault="00466488" w:rsidP="00C17B18">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Spillage of solvent – if handled carefully is rare.  Breakage of glass pipette.  Dry Polymer are toxic, declared in the COSHH.</w:t>
      </w:r>
    </w:p>
    <w:p w14:paraId="1C553AAF" w14:textId="77777777" w:rsidR="00466488" w:rsidRPr="00C17B18" w:rsidRDefault="00466488" w:rsidP="00C17B18">
      <w:pPr>
        <w:jc w:val="both"/>
        <w:rPr>
          <w:rFonts w:ascii="Arial" w:hAnsi="Arial" w:cs="Arial"/>
          <w:szCs w:val="24"/>
        </w:rPr>
      </w:pPr>
    </w:p>
    <w:p w14:paraId="0CB8FEAE" w14:textId="77777777"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Wear goggles, gloves and lab coats. Use small quantities of solvent. Know the correct procedure for dealing with solvents and how to deal with waste solvents.  Deal with glass breakages by placing in the correct waste bin.</w:t>
      </w:r>
    </w:p>
    <w:p w14:paraId="300F080B" w14:textId="77777777" w:rsidR="00466488" w:rsidRPr="00C17B18" w:rsidRDefault="00466488" w:rsidP="00C17B18">
      <w:pPr>
        <w:jc w:val="both"/>
        <w:rPr>
          <w:rFonts w:ascii="Arial" w:hAnsi="Arial" w:cs="Arial"/>
          <w:szCs w:val="24"/>
        </w:rPr>
      </w:pPr>
    </w:p>
    <w:p w14:paraId="4BB455A1"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Seek First Aid if injury occurs.  For spillages read and follow the appropriate COSSH and materials data sheet guidelines.</w:t>
      </w:r>
    </w:p>
    <w:p w14:paraId="6045CDD7" w14:textId="77777777" w:rsidR="00466488" w:rsidRPr="00C17B18" w:rsidRDefault="00466488" w:rsidP="00C17B18">
      <w:pPr>
        <w:jc w:val="both"/>
        <w:rPr>
          <w:rFonts w:ascii="Arial" w:hAnsi="Arial" w:cs="Arial"/>
          <w:szCs w:val="24"/>
        </w:rPr>
      </w:pPr>
    </w:p>
    <w:p w14:paraId="70F68E77" w14:textId="77777777" w:rsidR="00327BC9" w:rsidRDefault="00327BC9" w:rsidP="00327BC9">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ab/>
        <w:t>Prof Neal</w:t>
      </w:r>
      <w:r w:rsidRPr="009B314E">
        <w:rPr>
          <w:rFonts w:ascii="Arial" w:hAnsi="Arial" w:cs="Arial"/>
        </w:rPr>
        <w:t xml:space="preserve"> Skipper (</w:t>
      </w:r>
      <w:hyperlink r:id="rId92"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3DC45182" w14:textId="3614FDAC" w:rsidR="00327BC9" w:rsidRDefault="008D7BE3" w:rsidP="00327BC9">
      <w:pPr>
        <w:ind w:left="1440"/>
        <w:jc w:val="both"/>
        <w:rPr>
          <w:rFonts w:ascii="Arial" w:hAnsi="Arial" w:cs="Arial"/>
        </w:rPr>
      </w:pPr>
      <w:r>
        <w:rPr>
          <w:rFonts w:ascii="Arial" w:hAnsi="Arial" w:cs="Arial"/>
        </w:rPr>
        <w:t>Prof</w:t>
      </w:r>
      <w:r w:rsidR="00327BC9">
        <w:rPr>
          <w:rFonts w:ascii="Arial" w:hAnsi="Arial" w:cs="Arial"/>
        </w:rPr>
        <w:t xml:space="preserve"> Chris Howard (</w:t>
      </w:r>
      <w:hyperlink r:id="rId93" w:history="1">
        <w:r w:rsidR="007D6D4F">
          <w:rPr>
            <w:rStyle w:val="Hyperlink"/>
            <w:rFonts w:ascii="Arial" w:hAnsi="Arial" w:cs="Arial"/>
          </w:rPr>
          <w:t>c.howard@</w:t>
        </w:r>
        <w:r w:rsidR="00327BC9" w:rsidRPr="005D0962">
          <w:rPr>
            <w:rStyle w:val="Hyperlink"/>
            <w:rFonts w:ascii="Arial" w:hAnsi="Arial" w:cs="Arial"/>
          </w:rPr>
          <w:t>ucl.ac.uk</w:t>
        </w:r>
      </w:hyperlink>
      <w:r w:rsidR="00327BC9">
        <w:rPr>
          <w:rFonts w:ascii="Arial" w:hAnsi="Arial" w:cs="Arial"/>
        </w:rPr>
        <w:t>)</w:t>
      </w:r>
    </w:p>
    <w:p w14:paraId="2F77BFD2" w14:textId="77777777" w:rsidR="00327BC9" w:rsidRPr="00FC12F6" w:rsidRDefault="00327BC9" w:rsidP="00327BC9">
      <w:pPr>
        <w:ind w:left="1440"/>
        <w:jc w:val="both"/>
        <w:rPr>
          <w:rFonts w:ascii="Arial" w:hAnsi="Arial" w:cs="Arial"/>
          <w:lang w:val="fr-CH"/>
        </w:rPr>
      </w:pPr>
      <w:r w:rsidRPr="00FC12F6">
        <w:rPr>
          <w:rFonts w:ascii="Arial" w:hAnsi="Arial" w:cs="Arial"/>
          <w:lang w:val="fr-CH"/>
        </w:rPr>
        <w:t>Prof Franco Cacialli (</w:t>
      </w:r>
      <w:hyperlink r:id="rId94" w:history="1">
        <w:r w:rsidRPr="00FC12F6">
          <w:rPr>
            <w:rStyle w:val="Hyperlink"/>
            <w:rFonts w:ascii="Arial" w:hAnsi="Arial" w:cs="Arial"/>
            <w:lang w:val="fr-CH"/>
          </w:rPr>
          <w:t>f.cacialli@ucl.ac.uk</w:t>
        </w:r>
      </w:hyperlink>
      <w:r w:rsidRPr="00FC12F6">
        <w:rPr>
          <w:rFonts w:ascii="Arial" w:hAnsi="Arial" w:cs="Arial"/>
          <w:lang w:val="fr-CH"/>
        </w:rPr>
        <w:t>)</w:t>
      </w:r>
    </w:p>
    <w:p w14:paraId="20069BBB" w14:textId="095AA5FD" w:rsidR="00327BC9" w:rsidRPr="00FC12F6" w:rsidRDefault="008D7BE3" w:rsidP="00327BC9">
      <w:pPr>
        <w:ind w:left="1440"/>
        <w:jc w:val="both"/>
        <w:rPr>
          <w:rFonts w:ascii="Arial" w:hAnsi="Arial" w:cs="Arial"/>
          <w:lang w:val="de-CH"/>
        </w:rPr>
      </w:pPr>
      <w:r>
        <w:rPr>
          <w:rFonts w:ascii="Arial" w:hAnsi="Arial" w:cs="Arial"/>
          <w:lang w:val="de-CH"/>
        </w:rPr>
        <w:t>Prof</w:t>
      </w:r>
      <w:r w:rsidR="00327BC9" w:rsidRPr="00FC12F6">
        <w:rPr>
          <w:rFonts w:ascii="Arial" w:hAnsi="Arial" w:cs="Arial"/>
          <w:lang w:val="de-CH"/>
        </w:rPr>
        <w:t xml:space="preserve"> Pavlo Zubko (</w:t>
      </w:r>
      <w:hyperlink r:id="rId95" w:history="1">
        <w:r w:rsidR="00327BC9" w:rsidRPr="00FC12F6">
          <w:rPr>
            <w:rStyle w:val="Hyperlink"/>
            <w:rFonts w:ascii="Arial" w:hAnsi="Arial" w:cs="Arial"/>
            <w:lang w:val="de-CH"/>
          </w:rPr>
          <w:t>p.zubko@ucl.ac.uk</w:t>
        </w:r>
      </w:hyperlink>
      <w:r w:rsidR="00327BC9" w:rsidRPr="00FC12F6">
        <w:rPr>
          <w:rFonts w:ascii="Arial" w:hAnsi="Arial" w:cs="Arial"/>
          <w:lang w:val="de-CH"/>
        </w:rPr>
        <w:t>)</w:t>
      </w:r>
    </w:p>
    <w:p w14:paraId="38911081" w14:textId="77777777" w:rsidR="00466488" w:rsidRPr="00FC12F6" w:rsidRDefault="00466488" w:rsidP="00C17B18">
      <w:pPr>
        <w:ind w:left="113"/>
        <w:jc w:val="both"/>
        <w:rPr>
          <w:rFonts w:ascii="Arial" w:hAnsi="Arial" w:cs="Arial"/>
          <w:szCs w:val="24"/>
          <w:lang w:val="de-CH"/>
        </w:rPr>
      </w:pPr>
    </w:p>
    <w:p w14:paraId="3032E7DA" w14:textId="77777777" w:rsidR="00466488" w:rsidRPr="00C17B18" w:rsidRDefault="00466488" w:rsidP="00C17B18">
      <w:pPr>
        <w:jc w:val="both"/>
        <w:rPr>
          <w:rFonts w:ascii="Arial" w:hAnsi="Arial" w:cs="Arial"/>
          <w:szCs w:val="24"/>
        </w:rPr>
      </w:pPr>
      <w:r w:rsidRPr="00C17B18">
        <w:rPr>
          <w:rFonts w:ascii="Arial" w:hAnsi="Arial" w:cs="Arial"/>
          <w:szCs w:val="24"/>
          <w:u w:val="single"/>
        </w:rPr>
        <w:t>Supporting documents:</w:t>
      </w:r>
      <w:r w:rsidRPr="00C17B18">
        <w:rPr>
          <w:rFonts w:ascii="Arial" w:hAnsi="Arial" w:cs="Arial"/>
          <w:szCs w:val="24"/>
        </w:rPr>
        <w:t xml:space="preserve"> “Use of Solvents” kept in Safety folder in F6.  “Disposal of waste solvents” kept in Safety folder in F6.</w:t>
      </w:r>
    </w:p>
    <w:p w14:paraId="2BF55882" w14:textId="77777777" w:rsidR="00466488" w:rsidRDefault="00466488" w:rsidP="00C17B18">
      <w:pPr>
        <w:jc w:val="both"/>
        <w:rPr>
          <w:rFonts w:ascii="Arial" w:hAnsi="Arial" w:cs="Arial"/>
          <w:szCs w:val="24"/>
        </w:rPr>
      </w:pPr>
    </w:p>
    <w:p w14:paraId="7E51438C" w14:textId="77777777" w:rsidR="00C17B18" w:rsidRPr="00C17B18" w:rsidRDefault="00C17B18" w:rsidP="00C17B18">
      <w:pPr>
        <w:jc w:val="both"/>
        <w:rPr>
          <w:rFonts w:ascii="Arial" w:hAnsi="Arial" w:cs="Arial"/>
          <w:szCs w:val="24"/>
        </w:rPr>
      </w:pPr>
    </w:p>
    <w:p w14:paraId="0E994746" w14:textId="77777777" w:rsidR="00466488" w:rsidRPr="00814E97" w:rsidRDefault="00466488" w:rsidP="00814E97">
      <w:pPr>
        <w:pStyle w:val="Heading1"/>
        <w:rPr>
          <w:rFonts w:ascii="Arial" w:hAnsi="Arial" w:cs="Arial"/>
        </w:rPr>
      </w:pPr>
      <w:bookmarkStart w:id="30" w:name="_Toc9339277"/>
      <w:r w:rsidRPr="00814E97">
        <w:rPr>
          <w:rFonts w:ascii="Arial" w:hAnsi="Arial" w:cs="Arial"/>
        </w:rPr>
        <w:t>Use of Nitrogen Lines</w:t>
      </w:r>
      <w:r w:rsidR="00C17B18" w:rsidRPr="00814E97">
        <w:rPr>
          <w:rFonts w:ascii="Arial" w:hAnsi="Arial" w:cs="Arial"/>
        </w:rPr>
        <w:t xml:space="preserve"> </w:t>
      </w:r>
      <w:r w:rsidRPr="00814E97">
        <w:rPr>
          <w:rFonts w:ascii="Arial" w:hAnsi="Arial" w:cs="Arial"/>
        </w:rPr>
        <w:t>(Asphyxiation risk)</w:t>
      </w:r>
      <w:bookmarkEnd w:id="30"/>
    </w:p>
    <w:p w14:paraId="2950142F" w14:textId="77777777" w:rsidR="00466488" w:rsidRPr="00C17B18" w:rsidRDefault="00466488" w:rsidP="00C17B18">
      <w:pPr>
        <w:jc w:val="right"/>
        <w:rPr>
          <w:rFonts w:ascii="Arial" w:hAnsi="Arial" w:cs="Arial"/>
          <w:szCs w:val="24"/>
        </w:rPr>
      </w:pPr>
    </w:p>
    <w:p w14:paraId="00231B0E" w14:textId="77777777" w:rsidR="00466488" w:rsidRPr="00C17B18" w:rsidRDefault="00466488" w:rsidP="00C17B18">
      <w:pPr>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F6, F8, F17 </w:t>
      </w:r>
    </w:p>
    <w:p w14:paraId="5DD1A29A" w14:textId="77777777" w:rsidR="00466488" w:rsidRPr="00C17B18" w:rsidRDefault="00466488" w:rsidP="00C17B18">
      <w:pPr>
        <w:rPr>
          <w:rFonts w:ascii="Arial" w:hAnsi="Arial" w:cs="Arial"/>
          <w:szCs w:val="24"/>
        </w:rPr>
      </w:pPr>
    </w:p>
    <w:p w14:paraId="4E57E8D4" w14:textId="777777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Nitrogen lines used for purge, glovebox supply, Cryogenic liquids:  diffusion pumps, cooled experimental rigs</w:t>
      </w:r>
    </w:p>
    <w:p w14:paraId="1D8BF10C" w14:textId="77777777" w:rsidR="00466488" w:rsidRPr="00C17B18" w:rsidRDefault="00466488" w:rsidP="00C17B18">
      <w:pPr>
        <w:ind w:left="113"/>
        <w:jc w:val="both"/>
        <w:rPr>
          <w:rFonts w:ascii="Arial" w:hAnsi="Arial" w:cs="Arial"/>
          <w:szCs w:val="24"/>
        </w:rPr>
      </w:pPr>
    </w:p>
    <w:p w14:paraId="1CAB1FA5" w14:textId="77777777" w:rsidR="00466488" w:rsidRPr="00C17B18" w:rsidRDefault="00466488" w:rsidP="00C17B18">
      <w:pPr>
        <w:jc w:val="both"/>
        <w:rPr>
          <w:rFonts w:ascii="Arial" w:hAnsi="Arial" w:cs="Arial"/>
          <w:szCs w:val="24"/>
          <w:u w:val="single"/>
        </w:rPr>
      </w:pPr>
      <w:r w:rsidRPr="00C17B18">
        <w:rPr>
          <w:rFonts w:ascii="Arial" w:hAnsi="Arial" w:cs="Arial"/>
          <w:szCs w:val="24"/>
          <w:u w:val="single"/>
        </w:rPr>
        <w:t>Nature of hazards + frequency of encounter:</w:t>
      </w:r>
    </w:p>
    <w:p w14:paraId="6BE9BEF3" w14:textId="77777777" w:rsidR="00466488" w:rsidRPr="00C17B18" w:rsidRDefault="00466488" w:rsidP="00C17B18">
      <w:pPr>
        <w:jc w:val="both"/>
        <w:rPr>
          <w:rFonts w:ascii="Arial" w:hAnsi="Arial" w:cs="Arial"/>
          <w:szCs w:val="24"/>
        </w:rPr>
      </w:pPr>
    </w:p>
    <w:p w14:paraId="014F7175" w14:textId="77777777" w:rsidR="00466488" w:rsidRPr="00C17B18" w:rsidRDefault="00466488" w:rsidP="00C17B18">
      <w:pPr>
        <w:jc w:val="both"/>
        <w:rPr>
          <w:rFonts w:ascii="Arial" w:hAnsi="Arial" w:cs="Arial"/>
          <w:szCs w:val="24"/>
        </w:rPr>
      </w:pPr>
      <w:r w:rsidRPr="00C17B18">
        <w:rPr>
          <w:rFonts w:ascii="Arial" w:hAnsi="Arial" w:cs="Arial"/>
          <w:szCs w:val="24"/>
        </w:rPr>
        <w:lastRenderedPageBreak/>
        <w:t>Asphyxiation: caused by gradual or sudden replacement of air with nitrogen or helium.  Low oxygen levels are not readily discernible.  Considered "low" if oxygen content drops to 19% or less (21% normal). Below 16%, uptake of oxygen in the body is impaired and initial symptoms are irrational and disorderly behaviour (UMIST Safety Manual).  Concentration of oxygen will vary with position in the room.  Effects of oxygen depletion are rapid and potentially fatal - fainting occurs (&lt;11%):  death is within a few breaths (&lt;8%).</w:t>
      </w:r>
    </w:p>
    <w:p w14:paraId="5FC04EAC" w14:textId="77777777" w:rsidR="00466488" w:rsidRPr="00C17B18" w:rsidRDefault="00466488" w:rsidP="00C17B18">
      <w:pPr>
        <w:jc w:val="both"/>
        <w:rPr>
          <w:rFonts w:ascii="Arial" w:hAnsi="Arial" w:cs="Arial"/>
          <w:szCs w:val="24"/>
        </w:rPr>
      </w:pPr>
    </w:p>
    <w:p w14:paraId="6F970D06" w14:textId="77777777" w:rsidR="00466488" w:rsidRPr="00C17B18" w:rsidRDefault="00466488" w:rsidP="00C17B18">
      <w:pPr>
        <w:jc w:val="both"/>
        <w:rPr>
          <w:rFonts w:ascii="Arial" w:hAnsi="Arial" w:cs="Arial"/>
          <w:szCs w:val="24"/>
        </w:rPr>
      </w:pPr>
      <w:r w:rsidRPr="00C17B18">
        <w:rPr>
          <w:rFonts w:ascii="Arial" w:hAnsi="Arial" w:cs="Arial"/>
          <w:szCs w:val="24"/>
        </w:rPr>
        <w:t>The degree of hazard depends on the amount of gas released and on the volume of the room, local ventilation and airflow within the room.  Ventilation cannot be relied upon, out of hours</w:t>
      </w:r>
    </w:p>
    <w:p w14:paraId="10DBA41B" w14:textId="77777777" w:rsidR="00466488" w:rsidRPr="00C17B18" w:rsidRDefault="00466488" w:rsidP="00C17B18">
      <w:pPr>
        <w:jc w:val="both"/>
        <w:rPr>
          <w:rFonts w:ascii="Arial" w:hAnsi="Arial" w:cs="Arial"/>
          <w:szCs w:val="24"/>
        </w:rPr>
      </w:pPr>
    </w:p>
    <w:p w14:paraId="55335C46" w14:textId="77777777" w:rsidR="00466488" w:rsidRPr="00C17B18" w:rsidRDefault="00466488" w:rsidP="00C17B18">
      <w:pPr>
        <w:jc w:val="both"/>
        <w:rPr>
          <w:rFonts w:ascii="Arial" w:hAnsi="Arial" w:cs="Arial"/>
          <w:szCs w:val="24"/>
        </w:rPr>
      </w:pPr>
      <w:r w:rsidRPr="00C17B18">
        <w:rPr>
          <w:rFonts w:ascii="Arial" w:hAnsi="Arial" w:cs="Arial"/>
          <w:szCs w:val="24"/>
        </w:rPr>
        <w:t>Room ventilation, where it is present, can normally be expected to supply make-up air at the rate of about 0.1 to 0.2 cubic metres per second.</w:t>
      </w:r>
    </w:p>
    <w:p w14:paraId="2E67D9AC" w14:textId="77777777" w:rsidR="00466488" w:rsidRPr="00C17B18" w:rsidRDefault="00466488" w:rsidP="00C17B18">
      <w:pPr>
        <w:jc w:val="both"/>
        <w:rPr>
          <w:rFonts w:ascii="Arial" w:hAnsi="Arial" w:cs="Arial"/>
          <w:szCs w:val="24"/>
        </w:rPr>
      </w:pPr>
    </w:p>
    <w:p w14:paraId="61167911" w14:textId="77777777" w:rsidR="00466488" w:rsidRPr="00C17B18" w:rsidRDefault="00466488" w:rsidP="00C17B18">
      <w:pPr>
        <w:jc w:val="both"/>
        <w:rPr>
          <w:rFonts w:ascii="Arial" w:hAnsi="Arial" w:cs="Arial"/>
          <w:szCs w:val="24"/>
        </w:rPr>
      </w:pPr>
      <w:r w:rsidRPr="00C17B18">
        <w:rPr>
          <w:rFonts w:ascii="Arial" w:hAnsi="Arial" w:cs="Arial"/>
          <w:szCs w:val="24"/>
        </w:rPr>
        <w:t>Estimate: a broken nitrogen gas line at a nominal pressure of 50psi could release gas at a rate of about 50-100 litres a minute (0.1 cubic metres per minute, or rather less than the makeup air).  There would be considerable noise associated with this flow rate, which is likely to attract attention.  The risk of asphyxiation is considered low because there is enough time to get out and seek help.  There is a small possibility of lower oxygen content in air during a power cut, or when ventilation is no longer operational (many valves are manual).</w:t>
      </w:r>
    </w:p>
    <w:p w14:paraId="362F7C5C" w14:textId="77777777" w:rsidR="00466488" w:rsidRPr="00C17B18" w:rsidRDefault="00466488" w:rsidP="00C17B18">
      <w:pPr>
        <w:jc w:val="both"/>
        <w:rPr>
          <w:rFonts w:ascii="Arial" w:hAnsi="Arial" w:cs="Arial"/>
          <w:szCs w:val="24"/>
        </w:rPr>
      </w:pPr>
      <w:r w:rsidRPr="00C17B18">
        <w:rPr>
          <w:rFonts w:ascii="Arial" w:hAnsi="Arial" w:cs="Arial"/>
          <w:szCs w:val="24"/>
        </w:rPr>
        <w:t>Precautions</w:t>
      </w:r>
    </w:p>
    <w:p w14:paraId="56C2A093" w14:textId="77777777" w:rsidR="00466488" w:rsidRPr="00C17B18" w:rsidRDefault="00466488" w:rsidP="00C17B18">
      <w:pPr>
        <w:jc w:val="both"/>
        <w:rPr>
          <w:rFonts w:ascii="Arial" w:hAnsi="Arial" w:cs="Arial"/>
          <w:szCs w:val="24"/>
        </w:rPr>
      </w:pPr>
    </w:p>
    <w:p w14:paraId="0397085D" w14:textId="77777777" w:rsidR="00466488" w:rsidRPr="00C17B18" w:rsidRDefault="00466488" w:rsidP="00C17B18">
      <w:pPr>
        <w:jc w:val="both"/>
        <w:rPr>
          <w:rFonts w:ascii="Arial" w:hAnsi="Arial" w:cs="Arial"/>
          <w:szCs w:val="24"/>
        </w:rPr>
      </w:pPr>
      <w:r w:rsidRPr="00C17B18">
        <w:rPr>
          <w:rFonts w:ascii="Arial" w:hAnsi="Arial" w:cs="Arial"/>
          <w:szCs w:val="24"/>
        </w:rPr>
        <w:t>Nitrogen isolation valves should be indicated on the risk assessment for each room.</w:t>
      </w:r>
    </w:p>
    <w:p w14:paraId="54288CE9" w14:textId="77777777" w:rsidR="00466488" w:rsidRPr="00C17B18" w:rsidRDefault="00466488" w:rsidP="00C17B18">
      <w:pPr>
        <w:jc w:val="both"/>
        <w:rPr>
          <w:rFonts w:ascii="Arial" w:hAnsi="Arial" w:cs="Arial"/>
          <w:szCs w:val="24"/>
        </w:rPr>
      </w:pPr>
    </w:p>
    <w:p w14:paraId="32B2982B" w14:textId="77777777" w:rsidR="00466488" w:rsidRPr="00C17B18" w:rsidRDefault="00466488" w:rsidP="00C17B18">
      <w:pPr>
        <w:jc w:val="both"/>
        <w:rPr>
          <w:rFonts w:ascii="Arial" w:hAnsi="Arial" w:cs="Arial"/>
          <w:szCs w:val="24"/>
        </w:rPr>
      </w:pPr>
      <w:r w:rsidRPr="00C17B18">
        <w:rPr>
          <w:rFonts w:ascii="Arial" w:hAnsi="Arial" w:cs="Arial"/>
          <w:szCs w:val="24"/>
        </w:rPr>
        <w:t>Of particular concern is the scenario where someone falls unconscious in such a room.  Supervisors should be alerted if a potential room user has a known medical condition where this is more likely, for instance, diabetes or epilepsy, and the case should be discussed with Occupational Health.</w:t>
      </w:r>
    </w:p>
    <w:p w14:paraId="08847514" w14:textId="77777777" w:rsidR="00466488" w:rsidRPr="00C17B18" w:rsidRDefault="00466488" w:rsidP="00C17B18">
      <w:pPr>
        <w:jc w:val="both"/>
        <w:rPr>
          <w:rFonts w:ascii="Arial" w:hAnsi="Arial" w:cs="Arial"/>
          <w:szCs w:val="24"/>
        </w:rPr>
      </w:pPr>
    </w:p>
    <w:p w14:paraId="5C8C305E" w14:textId="77777777" w:rsidR="00466488" w:rsidRPr="00C17B18"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Rooms considered to be at particular risk should have a fixed or portable alarm system fitted and maintained. Rooms that do not have a fixed sensor should always be connected to an external oxygen monitor.</w:t>
      </w:r>
    </w:p>
    <w:p w14:paraId="09287785" w14:textId="77777777" w:rsidR="00466488" w:rsidRPr="00C17B18" w:rsidRDefault="00466488" w:rsidP="00C17B18">
      <w:pPr>
        <w:jc w:val="both"/>
        <w:rPr>
          <w:rFonts w:ascii="Arial" w:hAnsi="Arial" w:cs="Arial"/>
          <w:szCs w:val="24"/>
        </w:rPr>
      </w:pPr>
    </w:p>
    <w:p w14:paraId="707DD5F9" w14:textId="77777777" w:rsidR="00466488" w:rsidRPr="00C17B18" w:rsidRDefault="00466488" w:rsidP="00C17B18">
      <w:pPr>
        <w:jc w:val="both"/>
        <w:rPr>
          <w:rFonts w:ascii="Arial" w:hAnsi="Arial" w:cs="Arial"/>
          <w:szCs w:val="24"/>
        </w:rPr>
      </w:pPr>
      <w:r w:rsidRPr="00C17B18">
        <w:rPr>
          <w:rFonts w:ascii="Arial" w:hAnsi="Arial" w:cs="Arial"/>
          <w:szCs w:val="24"/>
          <w:u w:val="single"/>
        </w:rPr>
        <w:t>Emergency action:</w:t>
      </w:r>
      <w:r w:rsidRPr="00C17B18">
        <w:rPr>
          <w:rFonts w:ascii="Arial" w:hAnsi="Arial" w:cs="Arial"/>
          <w:szCs w:val="24"/>
        </w:rPr>
        <w:t xml:space="preserve">  Vacate the room quickly if lack of oxygen is suspected.  A portable oxygen meter is available in Rooms F6 and F17. Contact the lab emergency number </w:t>
      </w:r>
    </w:p>
    <w:p w14:paraId="26869530" w14:textId="77777777" w:rsidR="00466488" w:rsidRPr="00C17B18" w:rsidRDefault="00466488" w:rsidP="00C17B18">
      <w:pPr>
        <w:jc w:val="both"/>
        <w:rPr>
          <w:rFonts w:ascii="Arial" w:hAnsi="Arial" w:cs="Arial"/>
          <w:szCs w:val="24"/>
        </w:rPr>
      </w:pPr>
    </w:p>
    <w:p w14:paraId="1416234A" w14:textId="77777777" w:rsidR="00327BC9" w:rsidRDefault="00327BC9" w:rsidP="00327BC9">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ab/>
        <w:t>Prof Neal</w:t>
      </w:r>
      <w:r w:rsidRPr="009B314E">
        <w:rPr>
          <w:rFonts w:ascii="Arial" w:hAnsi="Arial" w:cs="Arial"/>
        </w:rPr>
        <w:t xml:space="preserve"> Skipper (</w:t>
      </w:r>
      <w:hyperlink r:id="rId96"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305480FC" w14:textId="77777777" w:rsidR="00327BC9" w:rsidRDefault="00327BC9" w:rsidP="00327BC9">
      <w:pPr>
        <w:ind w:left="1440"/>
        <w:jc w:val="both"/>
        <w:rPr>
          <w:rFonts w:ascii="Arial" w:hAnsi="Arial" w:cs="Arial"/>
        </w:rPr>
      </w:pPr>
      <w:r>
        <w:rPr>
          <w:rFonts w:ascii="Arial" w:hAnsi="Arial" w:cs="Arial"/>
        </w:rPr>
        <w:t>Dr. Chris Howard (</w:t>
      </w:r>
      <w:hyperlink r:id="rId97" w:history="1">
        <w:r w:rsidR="007D6D4F">
          <w:rPr>
            <w:rStyle w:val="Hyperlink"/>
            <w:rFonts w:ascii="Arial" w:hAnsi="Arial" w:cs="Arial"/>
          </w:rPr>
          <w:t>c.howard@</w:t>
        </w:r>
        <w:r w:rsidRPr="005D0962">
          <w:rPr>
            <w:rStyle w:val="Hyperlink"/>
            <w:rFonts w:ascii="Arial" w:hAnsi="Arial" w:cs="Arial"/>
          </w:rPr>
          <w:t>ucl.ac.uk</w:t>
        </w:r>
      </w:hyperlink>
      <w:r>
        <w:rPr>
          <w:rFonts w:ascii="Arial" w:hAnsi="Arial" w:cs="Arial"/>
        </w:rPr>
        <w:t>)</w:t>
      </w:r>
    </w:p>
    <w:p w14:paraId="34E518BE" w14:textId="77777777" w:rsidR="00327BC9" w:rsidRPr="00FC12F6" w:rsidRDefault="00327BC9" w:rsidP="00327BC9">
      <w:pPr>
        <w:ind w:left="1440"/>
        <w:jc w:val="both"/>
        <w:rPr>
          <w:rFonts w:ascii="Arial" w:hAnsi="Arial" w:cs="Arial"/>
          <w:lang w:val="fr-CH"/>
        </w:rPr>
      </w:pPr>
      <w:r w:rsidRPr="00FC12F6">
        <w:rPr>
          <w:rFonts w:ascii="Arial" w:hAnsi="Arial" w:cs="Arial"/>
          <w:lang w:val="fr-CH"/>
        </w:rPr>
        <w:t>Prof Franco Cacialli (</w:t>
      </w:r>
      <w:hyperlink r:id="rId98" w:history="1">
        <w:r w:rsidRPr="00FC12F6">
          <w:rPr>
            <w:rStyle w:val="Hyperlink"/>
            <w:rFonts w:ascii="Arial" w:hAnsi="Arial" w:cs="Arial"/>
            <w:lang w:val="fr-CH"/>
          </w:rPr>
          <w:t>f.cacialli@ucl.ac.uk</w:t>
        </w:r>
      </w:hyperlink>
      <w:r w:rsidRPr="00FC12F6">
        <w:rPr>
          <w:rFonts w:ascii="Arial" w:hAnsi="Arial" w:cs="Arial"/>
          <w:lang w:val="fr-CH"/>
        </w:rPr>
        <w:t>)</w:t>
      </w:r>
    </w:p>
    <w:p w14:paraId="53F2F8A7" w14:textId="77777777" w:rsidR="00327BC9" w:rsidRPr="00FC12F6" w:rsidRDefault="00327BC9" w:rsidP="00327BC9">
      <w:pPr>
        <w:ind w:left="1440"/>
        <w:jc w:val="both"/>
        <w:rPr>
          <w:rFonts w:ascii="Arial" w:hAnsi="Arial" w:cs="Arial"/>
          <w:lang w:val="de-CH"/>
        </w:rPr>
      </w:pPr>
      <w:r w:rsidRPr="00FC12F6">
        <w:rPr>
          <w:rFonts w:ascii="Arial" w:hAnsi="Arial" w:cs="Arial"/>
          <w:lang w:val="de-CH"/>
        </w:rPr>
        <w:t>Dr Pavlo Zubko (</w:t>
      </w:r>
      <w:hyperlink r:id="rId99" w:history="1">
        <w:r w:rsidRPr="00FC12F6">
          <w:rPr>
            <w:rStyle w:val="Hyperlink"/>
            <w:rFonts w:ascii="Arial" w:hAnsi="Arial" w:cs="Arial"/>
            <w:lang w:val="de-CH"/>
          </w:rPr>
          <w:t>p.zubko@ucl.ac.uk</w:t>
        </w:r>
      </w:hyperlink>
      <w:r w:rsidRPr="00FC12F6">
        <w:rPr>
          <w:rFonts w:ascii="Arial" w:hAnsi="Arial" w:cs="Arial"/>
          <w:lang w:val="de-CH"/>
        </w:rPr>
        <w:t>)</w:t>
      </w:r>
    </w:p>
    <w:p w14:paraId="2B3A1163" w14:textId="77777777" w:rsidR="00466488" w:rsidRPr="00FC12F6" w:rsidRDefault="00466488" w:rsidP="00C17B18">
      <w:pPr>
        <w:rPr>
          <w:rFonts w:ascii="Arial" w:hAnsi="Arial" w:cs="Arial"/>
          <w:szCs w:val="24"/>
          <w:lang w:val="de-CH"/>
        </w:rPr>
      </w:pPr>
    </w:p>
    <w:p w14:paraId="6DB9B9F6" w14:textId="77777777" w:rsidR="00C17B18" w:rsidRPr="00FC12F6" w:rsidRDefault="00C17B18" w:rsidP="00C17B18">
      <w:pPr>
        <w:jc w:val="center"/>
        <w:rPr>
          <w:rFonts w:ascii="Arial" w:hAnsi="Arial" w:cs="Arial"/>
          <w:b/>
          <w:bCs/>
          <w:szCs w:val="24"/>
          <w:u w:val="single"/>
          <w:lang w:val="de-CH"/>
        </w:rPr>
      </w:pPr>
    </w:p>
    <w:p w14:paraId="091FF8A6" w14:textId="77777777" w:rsidR="00466488" w:rsidRPr="00814E97" w:rsidRDefault="00466488" w:rsidP="00814E97">
      <w:pPr>
        <w:pStyle w:val="Heading1"/>
        <w:rPr>
          <w:rFonts w:ascii="Arial" w:hAnsi="Arial" w:cs="Arial"/>
        </w:rPr>
      </w:pPr>
      <w:bookmarkStart w:id="31" w:name="_Toc9339278"/>
      <w:r w:rsidRPr="00814E97">
        <w:rPr>
          <w:rFonts w:ascii="Arial" w:hAnsi="Arial" w:cs="Arial"/>
        </w:rPr>
        <w:lastRenderedPageBreak/>
        <w:t>Photoluminescence Rig</w:t>
      </w:r>
      <w:bookmarkEnd w:id="31"/>
    </w:p>
    <w:p w14:paraId="2A92A989" w14:textId="77777777" w:rsidR="00466488" w:rsidRPr="00C17B18" w:rsidRDefault="00466488" w:rsidP="00C17B18">
      <w:pPr>
        <w:jc w:val="both"/>
        <w:rPr>
          <w:rFonts w:ascii="Arial" w:hAnsi="Arial" w:cs="Arial"/>
          <w:szCs w:val="24"/>
        </w:rPr>
      </w:pPr>
      <w:r w:rsidRPr="00C17B18">
        <w:rPr>
          <w:rFonts w:ascii="Arial" w:hAnsi="Arial" w:cs="Arial"/>
          <w:szCs w:val="24"/>
          <w:u w:val="single"/>
        </w:rPr>
        <w:t>Room:</w:t>
      </w:r>
      <w:r w:rsidRPr="00C17B18">
        <w:rPr>
          <w:rFonts w:ascii="Arial" w:hAnsi="Arial" w:cs="Arial"/>
          <w:szCs w:val="24"/>
        </w:rPr>
        <w:t xml:space="preserve">  F17       </w:t>
      </w:r>
    </w:p>
    <w:p w14:paraId="577EAD35" w14:textId="77777777" w:rsidR="00466488" w:rsidRPr="00C17B18" w:rsidRDefault="00466488" w:rsidP="00C17B18">
      <w:pPr>
        <w:jc w:val="both"/>
        <w:rPr>
          <w:rFonts w:ascii="Arial" w:hAnsi="Arial" w:cs="Arial"/>
          <w:szCs w:val="24"/>
        </w:rPr>
      </w:pPr>
      <w:r w:rsidRPr="00C17B18">
        <w:rPr>
          <w:rFonts w:ascii="Arial" w:hAnsi="Arial" w:cs="Arial"/>
          <w:szCs w:val="24"/>
        </w:rPr>
        <w:t xml:space="preserve">                </w:t>
      </w:r>
    </w:p>
    <w:p w14:paraId="31C7AC30" w14:textId="435A6B77" w:rsidR="00466488" w:rsidRPr="00C17B18" w:rsidRDefault="00466488" w:rsidP="00C17B18">
      <w:pPr>
        <w:jc w:val="both"/>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w:t>
      </w:r>
      <w:r w:rsidR="00954D1E" w:rsidRPr="00954D1E">
        <w:rPr>
          <w:rFonts w:ascii="Arial" w:hAnsi="Arial" w:cs="Arial"/>
          <w:szCs w:val="24"/>
        </w:rPr>
        <w:t>Andor-Newton spectrometer, Ocean Optics spectrometer, EPL-375, -405 -450, -520, -633, -670 and -780 laser diode, Minilite Nd-YAG Thorlab CW Diode Laser 405 nm and 532 nm , Spectra-Physics Argon-ion laser, Kimmon IK3301R-G HeCd,  NEC GLC 5002 He-Ne, High-power LEDs, optical components, computer</w:t>
      </w:r>
    </w:p>
    <w:p w14:paraId="5425706C" w14:textId="77777777" w:rsidR="00466488" w:rsidRPr="00C17B18" w:rsidRDefault="00466488" w:rsidP="00C17B18">
      <w:pPr>
        <w:ind w:left="-342"/>
        <w:jc w:val="both"/>
        <w:rPr>
          <w:rFonts w:ascii="Arial" w:hAnsi="Arial" w:cs="Arial"/>
          <w:szCs w:val="24"/>
        </w:rPr>
      </w:pPr>
    </w:p>
    <w:p w14:paraId="5876C1E4" w14:textId="77777777" w:rsidR="00954D1E" w:rsidRDefault="00466488" w:rsidP="00954D1E">
      <w:pPr>
        <w:jc w:val="both"/>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w:t>
      </w:r>
    </w:p>
    <w:p w14:paraId="156A8491" w14:textId="292CBEEE" w:rsidR="00954D1E" w:rsidRPr="00954D1E" w:rsidRDefault="00954D1E" w:rsidP="00954D1E">
      <w:pPr>
        <w:suppressAutoHyphens/>
        <w:contextualSpacing/>
        <w:jc w:val="both"/>
        <w:rPr>
          <w:rFonts w:ascii="Arial" w:hAnsi="Arial" w:cs="Arial"/>
        </w:rPr>
      </w:pPr>
      <w:r w:rsidRPr="00954D1E">
        <w:rPr>
          <w:rFonts w:ascii="Arial" w:hAnsi="Arial" w:cs="Arial"/>
        </w:rPr>
        <w:t>Medium risk to eyes and low risk for skin in the case of direct exposure to the class 3B laser. High risk to eyes and skin in case of exposure to direct or scattered light from a class 4 laser.</w:t>
      </w:r>
      <w:r>
        <w:rPr>
          <w:rFonts w:ascii="Arial" w:hAnsi="Arial" w:cs="Arial"/>
        </w:rPr>
        <w:t xml:space="preserve"> </w:t>
      </w:r>
      <w:r w:rsidRPr="00954D1E">
        <w:rPr>
          <w:rFonts w:ascii="Arial" w:hAnsi="Arial" w:cs="Arial"/>
          <w:szCs w:val="24"/>
        </w:rPr>
        <w:t>Risk of electrocution from the 1000V power supply.</w:t>
      </w:r>
    </w:p>
    <w:p w14:paraId="0B4005F9" w14:textId="2C7F6433" w:rsidR="00466488" w:rsidRPr="00C17B18" w:rsidRDefault="00466488" w:rsidP="00954D1E">
      <w:pPr>
        <w:jc w:val="both"/>
        <w:rPr>
          <w:rFonts w:ascii="Arial" w:hAnsi="Arial" w:cs="Arial"/>
          <w:szCs w:val="24"/>
        </w:rPr>
      </w:pPr>
    </w:p>
    <w:p w14:paraId="3231CA25" w14:textId="77777777" w:rsidR="00466488" w:rsidRPr="00C17B18" w:rsidRDefault="00466488" w:rsidP="00C17B18">
      <w:pPr>
        <w:jc w:val="both"/>
        <w:rPr>
          <w:rFonts w:ascii="Arial" w:hAnsi="Arial" w:cs="Arial"/>
          <w:szCs w:val="24"/>
        </w:rPr>
      </w:pPr>
    </w:p>
    <w:p w14:paraId="738A4B42" w14:textId="77777777" w:rsidR="00954D1E" w:rsidRDefault="00466488" w:rsidP="00C17B18">
      <w:pPr>
        <w:jc w:val="both"/>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w:t>
      </w:r>
    </w:p>
    <w:p w14:paraId="7B9FC33F" w14:textId="77777777" w:rsidR="00954D1E" w:rsidRPr="00954D1E" w:rsidRDefault="00954D1E" w:rsidP="00954D1E">
      <w:pPr>
        <w:jc w:val="both"/>
        <w:rPr>
          <w:rFonts w:ascii="Arial" w:hAnsi="Arial" w:cs="Arial"/>
        </w:rPr>
      </w:pPr>
      <w:r w:rsidRPr="00954D1E">
        <w:rPr>
          <w:rFonts w:ascii="Arial" w:hAnsi="Arial" w:cs="Arial"/>
        </w:rPr>
        <w:t xml:space="preserve">Complete training on Andor-Newton spectrometer before operation, ask Prof F. Cacialli for this. Complete the “laser safety training course” provided by UCL safety services. </w:t>
      </w:r>
    </w:p>
    <w:p w14:paraId="3B123236" w14:textId="77777777" w:rsidR="00954D1E" w:rsidRPr="00954D1E" w:rsidRDefault="00954D1E" w:rsidP="00954D1E">
      <w:pPr>
        <w:jc w:val="both"/>
        <w:rPr>
          <w:rFonts w:ascii="Arial" w:hAnsi="Arial" w:cs="Arial"/>
        </w:rPr>
      </w:pPr>
      <w:r w:rsidRPr="00954D1E">
        <w:rPr>
          <w:rFonts w:ascii="Arial" w:hAnsi="Arial" w:cs="Arial"/>
        </w:rPr>
        <w:t>Before operating the laser follow this procedure:</w:t>
      </w:r>
    </w:p>
    <w:p w14:paraId="441D11DE" w14:textId="77777777" w:rsidR="00954D1E" w:rsidRPr="00954D1E" w:rsidRDefault="00954D1E" w:rsidP="00954D1E">
      <w:pPr>
        <w:pStyle w:val="ListParagraph"/>
        <w:numPr>
          <w:ilvl w:val="0"/>
          <w:numId w:val="28"/>
        </w:numPr>
        <w:suppressAutoHyphens/>
        <w:contextualSpacing/>
        <w:jc w:val="both"/>
        <w:rPr>
          <w:rFonts w:ascii="Arial" w:hAnsi="Arial" w:cs="Arial"/>
        </w:rPr>
      </w:pPr>
      <w:r w:rsidRPr="00954D1E">
        <w:rPr>
          <w:rFonts w:ascii="Arial" w:hAnsi="Arial" w:cs="Arial"/>
        </w:rPr>
        <w:t xml:space="preserve">All jewellery must be removed, protective goggles must be worn. </w:t>
      </w:r>
    </w:p>
    <w:p w14:paraId="2A4339BB" w14:textId="77777777" w:rsidR="00954D1E" w:rsidRPr="00954D1E" w:rsidRDefault="00954D1E" w:rsidP="00954D1E">
      <w:pPr>
        <w:pStyle w:val="ListParagraph"/>
        <w:numPr>
          <w:ilvl w:val="0"/>
          <w:numId w:val="28"/>
        </w:numPr>
        <w:suppressAutoHyphens/>
        <w:contextualSpacing/>
        <w:jc w:val="both"/>
        <w:rPr>
          <w:rFonts w:ascii="Arial" w:hAnsi="Arial" w:cs="Arial"/>
        </w:rPr>
      </w:pPr>
      <w:r w:rsidRPr="00954D1E">
        <w:rPr>
          <w:rFonts w:ascii="Arial" w:hAnsi="Arial" w:cs="Arial"/>
        </w:rPr>
        <w:t xml:space="preserve">Turn on laser interlocks (F17). </w:t>
      </w:r>
    </w:p>
    <w:p w14:paraId="700A8ABB" w14:textId="77777777" w:rsidR="00954D1E" w:rsidRPr="00954D1E" w:rsidRDefault="00954D1E" w:rsidP="00954D1E">
      <w:pPr>
        <w:pStyle w:val="ListParagraph"/>
        <w:numPr>
          <w:ilvl w:val="0"/>
          <w:numId w:val="28"/>
        </w:numPr>
        <w:suppressAutoHyphens/>
        <w:contextualSpacing/>
        <w:jc w:val="both"/>
        <w:rPr>
          <w:rFonts w:ascii="Arial" w:hAnsi="Arial" w:cs="Arial"/>
        </w:rPr>
      </w:pPr>
      <w:r w:rsidRPr="00954D1E">
        <w:rPr>
          <w:rFonts w:ascii="Arial" w:hAnsi="Arial" w:cs="Arial"/>
        </w:rPr>
        <w:t>Set mirrors and optical components so that the laser beam will be on a horizontal plane.</w:t>
      </w:r>
    </w:p>
    <w:p w14:paraId="5F7912EE" w14:textId="77777777" w:rsidR="00954D1E" w:rsidRPr="00954D1E" w:rsidRDefault="00954D1E" w:rsidP="00954D1E">
      <w:pPr>
        <w:pStyle w:val="ListParagraph"/>
        <w:numPr>
          <w:ilvl w:val="0"/>
          <w:numId w:val="28"/>
        </w:numPr>
        <w:suppressAutoHyphens/>
        <w:contextualSpacing/>
        <w:jc w:val="both"/>
        <w:rPr>
          <w:rFonts w:ascii="Arial" w:hAnsi="Arial" w:cs="Arial"/>
        </w:rPr>
      </w:pPr>
      <w:r w:rsidRPr="00954D1E">
        <w:rPr>
          <w:rFonts w:ascii="Arial" w:hAnsi="Arial" w:cs="Arial"/>
        </w:rPr>
        <w:t>Clamp all optical components.</w:t>
      </w:r>
    </w:p>
    <w:p w14:paraId="42D81CFC" w14:textId="77777777" w:rsidR="00954D1E" w:rsidRPr="00954D1E" w:rsidRDefault="00954D1E" w:rsidP="00954D1E">
      <w:pPr>
        <w:pStyle w:val="ListParagraph"/>
        <w:numPr>
          <w:ilvl w:val="0"/>
          <w:numId w:val="28"/>
        </w:numPr>
        <w:suppressAutoHyphens/>
        <w:contextualSpacing/>
        <w:jc w:val="both"/>
        <w:rPr>
          <w:rFonts w:ascii="Arial" w:hAnsi="Arial" w:cs="Arial"/>
        </w:rPr>
      </w:pPr>
      <w:r w:rsidRPr="00954D1E">
        <w:rPr>
          <w:rFonts w:ascii="Arial" w:hAnsi="Arial" w:cs="Arial"/>
        </w:rPr>
        <w:t>Partially enclose the laser beam path using the aluminium shields provided in room F17.</w:t>
      </w:r>
    </w:p>
    <w:p w14:paraId="77DCD84B" w14:textId="77777777" w:rsidR="00954D1E" w:rsidRPr="00954D1E" w:rsidRDefault="00954D1E" w:rsidP="00954D1E">
      <w:pPr>
        <w:pStyle w:val="ListParagraph"/>
        <w:numPr>
          <w:ilvl w:val="0"/>
          <w:numId w:val="28"/>
        </w:numPr>
        <w:suppressAutoHyphens/>
        <w:contextualSpacing/>
        <w:jc w:val="both"/>
        <w:rPr>
          <w:rFonts w:ascii="Arial" w:hAnsi="Arial" w:cs="Arial"/>
        </w:rPr>
      </w:pPr>
      <w:r w:rsidRPr="00954D1E">
        <w:rPr>
          <w:rFonts w:ascii="Arial" w:hAnsi="Arial" w:cs="Arial"/>
        </w:rPr>
        <w:t>Advise all group members of the running experiment, in particular if the laser beam is not completely enclosed.</w:t>
      </w:r>
    </w:p>
    <w:p w14:paraId="6E62B2E6" w14:textId="77777777" w:rsidR="00954D1E" w:rsidRPr="00954D1E" w:rsidRDefault="00954D1E" w:rsidP="00954D1E">
      <w:pPr>
        <w:jc w:val="both"/>
        <w:rPr>
          <w:rFonts w:ascii="Arial" w:hAnsi="Arial" w:cs="Arial"/>
        </w:rPr>
      </w:pPr>
      <w:r w:rsidRPr="00954D1E">
        <w:rPr>
          <w:rFonts w:ascii="Arial" w:hAnsi="Arial" w:cs="Arial"/>
        </w:rPr>
        <w:t>When the laser is on:</w:t>
      </w:r>
    </w:p>
    <w:p w14:paraId="5B7612EB" w14:textId="77777777" w:rsidR="00954D1E" w:rsidRPr="00954D1E" w:rsidRDefault="00954D1E" w:rsidP="00954D1E">
      <w:pPr>
        <w:pStyle w:val="ListParagraph"/>
        <w:numPr>
          <w:ilvl w:val="0"/>
          <w:numId w:val="30"/>
        </w:numPr>
        <w:suppressAutoHyphens/>
        <w:contextualSpacing/>
        <w:jc w:val="both"/>
        <w:rPr>
          <w:rFonts w:ascii="Arial" w:hAnsi="Arial" w:cs="Arial"/>
        </w:rPr>
      </w:pPr>
      <w:r w:rsidRPr="00954D1E">
        <w:rPr>
          <w:rFonts w:ascii="Arial" w:hAnsi="Arial" w:cs="Arial"/>
        </w:rPr>
        <w:t>Locate and terminate all stray laser beams (beware that mirrors can transmit part of the laser beam).</w:t>
      </w:r>
    </w:p>
    <w:p w14:paraId="5BC0BAD4" w14:textId="77777777" w:rsidR="00954D1E" w:rsidRPr="00954D1E" w:rsidRDefault="00954D1E" w:rsidP="00954D1E">
      <w:pPr>
        <w:pStyle w:val="ListParagraph"/>
        <w:numPr>
          <w:ilvl w:val="0"/>
          <w:numId w:val="30"/>
        </w:numPr>
        <w:suppressAutoHyphens/>
        <w:contextualSpacing/>
        <w:jc w:val="both"/>
        <w:rPr>
          <w:rFonts w:ascii="Arial" w:hAnsi="Arial" w:cs="Arial"/>
        </w:rPr>
      </w:pPr>
      <w:r w:rsidRPr="00954D1E">
        <w:rPr>
          <w:rFonts w:ascii="Arial" w:hAnsi="Arial" w:cs="Arial"/>
        </w:rPr>
        <w:t>Don’t bend down below beam height.</w:t>
      </w:r>
    </w:p>
    <w:p w14:paraId="0BCC41B8" w14:textId="77777777" w:rsidR="00954D1E" w:rsidRPr="00954D1E" w:rsidRDefault="00954D1E" w:rsidP="00954D1E">
      <w:pPr>
        <w:jc w:val="both"/>
        <w:rPr>
          <w:rFonts w:ascii="Arial" w:hAnsi="Arial" w:cs="Arial"/>
        </w:rPr>
      </w:pPr>
      <w:r w:rsidRPr="00954D1E">
        <w:rPr>
          <w:rFonts w:ascii="Arial" w:hAnsi="Arial" w:cs="Arial"/>
        </w:rPr>
        <w:t>Samples:</w:t>
      </w:r>
    </w:p>
    <w:p w14:paraId="3601D622" w14:textId="77777777" w:rsidR="00954D1E" w:rsidRPr="00954D1E" w:rsidRDefault="00954D1E" w:rsidP="00954D1E">
      <w:pPr>
        <w:pStyle w:val="ListParagraph"/>
        <w:numPr>
          <w:ilvl w:val="0"/>
          <w:numId w:val="29"/>
        </w:numPr>
        <w:suppressAutoHyphens/>
        <w:contextualSpacing/>
        <w:jc w:val="both"/>
        <w:rPr>
          <w:rFonts w:ascii="Arial" w:hAnsi="Arial" w:cs="Arial"/>
        </w:rPr>
      </w:pPr>
      <w:r w:rsidRPr="00954D1E">
        <w:rPr>
          <w:rFonts w:ascii="Arial" w:hAnsi="Arial" w:cs="Arial"/>
        </w:rPr>
        <w:t>Wear nitrile gloves while handling solid samples (films) or water solutions.</w:t>
      </w:r>
    </w:p>
    <w:p w14:paraId="7F80A938" w14:textId="77777777" w:rsidR="00954D1E" w:rsidRPr="00954D1E" w:rsidRDefault="00954D1E" w:rsidP="00954D1E">
      <w:pPr>
        <w:pStyle w:val="ListParagraph"/>
        <w:numPr>
          <w:ilvl w:val="0"/>
          <w:numId w:val="29"/>
        </w:numPr>
        <w:suppressAutoHyphens/>
        <w:contextualSpacing/>
        <w:jc w:val="both"/>
        <w:rPr>
          <w:rFonts w:ascii="Arial" w:hAnsi="Arial" w:cs="Arial"/>
        </w:rPr>
      </w:pPr>
      <w:r w:rsidRPr="00954D1E">
        <w:rPr>
          <w:rFonts w:ascii="Arial" w:hAnsi="Arial" w:cs="Arial"/>
        </w:rPr>
        <w:t>Wear latex gloves while handling solutions in organic solvents.</w:t>
      </w:r>
    </w:p>
    <w:p w14:paraId="05E8C581" w14:textId="77777777" w:rsidR="00954D1E" w:rsidRPr="00954D1E" w:rsidRDefault="00954D1E" w:rsidP="00954D1E">
      <w:pPr>
        <w:pStyle w:val="ListParagraph"/>
        <w:numPr>
          <w:ilvl w:val="0"/>
          <w:numId w:val="29"/>
        </w:numPr>
        <w:suppressAutoHyphens/>
        <w:contextualSpacing/>
        <w:jc w:val="both"/>
        <w:rPr>
          <w:rFonts w:ascii="Arial" w:hAnsi="Arial" w:cs="Arial"/>
        </w:rPr>
      </w:pPr>
      <w:r w:rsidRPr="00954D1E">
        <w:rPr>
          <w:rFonts w:ascii="Arial" w:hAnsi="Arial" w:cs="Arial"/>
        </w:rPr>
        <w:t>All solutions should be used in sealed cuvettes, in case of spillage of the solution, wipe it off immediately with a paper towel.</w:t>
      </w:r>
    </w:p>
    <w:p w14:paraId="4DED9897" w14:textId="77777777" w:rsidR="00954D1E" w:rsidRPr="00954D1E" w:rsidRDefault="00954D1E" w:rsidP="00954D1E">
      <w:pPr>
        <w:pStyle w:val="ListParagraph"/>
        <w:numPr>
          <w:ilvl w:val="0"/>
          <w:numId w:val="29"/>
        </w:numPr>
        <w:suppressAutoHyphens/>
        <w:contextualSpacing/>
        <w:jc w:val="both"/>
        <w:rPr>
          <w:rFonts w:ascii="Arial" w:hAnsi="Arial" w:cs="Arial"/>
        </w:rPr>
      </w:pPr>
      <w:r w:rsidRPr="00954D1E">
        <w:rPr>
          <w:rFonts w:ascii="Arial" w:hAnsi="Arial" w:cs="Arial"/>
        </w:rPr>
        <w:t>Avoid reflection/refraction (from the sample) of the excitation source outside the horizontal plane of the laser beam</w:t>
      </w:r>
    </w:p>
    <w:p w14:paraId="2F03B192" w14:textId="77777777" w:rsidR="00954D1E" w:rsidRPr="00954D1E" w:rsidRDefault="00954D1E" w:rsidP="00954D1E">
      <w:pPr>
        <w:pStyle w:val="ListParagraph"/>
        <w:numPr>
          <w:ilvl w:val="0"/>
          <w:numId w:val="29"/>
        </w:numPr>
        <w:suppressAutoHyphens/>
        <w:contextualSpacing/>
        <w:jc w:val="both"/>
        <w:rPr>
          <w:rFonts w:ascii="Arial" w:hAnsi="Arial" w:cs="Arial"/>
        </w:rPr>
      </w:pPr>
      <w:r w:rsidRPr="00954D1E">
        <w:rPr>
          <w:rFonts w:ascii="Arial" w:hAnsi="Arial" w:cs="Arial"/>
        </w:rPr>
        <w:t>Dispose of solutions or solid samples in F6</w:t>
      </w:r>
    </w:p>
    <w:p w14:paraId="3B24B91F" w14:textId="293458E5" w:rsidR="00466488" w:rsidRPr="00C17B18" w:rsidRDefault="00466488" w:rsidP="00C17B18">
      <w:pPr>
        <w:jc w:val="both"/>
        <w:rPr>
          <w:rFonts w:ascii="Arial" w:hAnsi="Arial" w:cs="Arial"/>
          <w:szCs w:val="24"/>
        </w:rPr>
      </w:pPr>
    </w:p>
    <w:p w14:paraId="0ADE9F46" w14:textId="77777777" w:rsidR="00466488" w:rsidRPr="00C17B18" w:rsidRDefault="00466488" w:rsidP="00C17B18">
      <w:pPr>
        <w:ind w:left="-342"/>
        <w:jc w:val="both"/>
        <w:rPr>
          <w:rFonts w:ascii="Arial" w:hAnsi="Arial" w:cs="Arial"/>
          <w:szCs w:val="24"/>
        </w:rPr>
      </w:pPr>
    </w:p>
    <w:p w14:paraId="1990FF13" w14:textId="0B45C684" w:rsidR="00466488" w:rsidRPr="00C17B18" w:rsidRDefault="00466488" w:rsidP="00C17B18">
      <w:pPr>
        <w:jc w:val="both"/>
        <w:rPr>
          <w:rFonts w:ascii="Arial" w:hAnsi="Arial" w:cs="Arial"/>
          <w:szCs w:val="24"/>
        </w:rPr>
      </w:pPr>
      <w:r w:rsidRPr="00C17B18">
        <w:rPr>
          <w:rFonts w:ascii="Arial" w:hAnsi="Arial" w:cs="Arial"/>
          <w:szCs w:val="24"/>
          <w:u w:val="single"/>
        </w:rPr>
        <w:t xml:space="preserve">Emergency action: </w:t>
      </w:r>
      <w:r w:rsidR="00954D1E" w:rsidRPr="00954D1E">
        <w:rPr>
          <w:rFonts w:ascii="Arial" w:hAnsi="Arial" w:cs="Arial"/>
          <w:szCs w:val="24"/>
        </w:rPr>
        <w:t>In case of fire use fire alarm and evacuate the room. If first aid is needed contact first aider in the department.</w:t>
      </w:r>
    </w:p>
    <w:p w14:paraId="6A9629AE" w14:textId="77777777" w:rsidR="00466488" w:rsidRPr="00C17B18" w:rsidRDefault="00466488" w:rsidP="00C17B18">
      <w:pPr>
        <w:jc w:val="both"/>
        <w:rPr>
          <w:rFonts w:ascii="Arial" w:hAnsi="Arial" w:cs="Arial"/>
          <w:szCs w:val="24"/>
        </w:rPr>
      </w:pPr>
    </w:p>
    <w:p w14:paraId="1DC9F7BE" w14:textId="77777777" w:rsidR="00327BC9" w:rsidRDefault="00327BC9" w:rsidP="00327BC9">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Prof Franco</w:t>
      </w:r>
      <w:r w:rsidRPr="009B314E">
        <w:rPr>
          <w:rFonts w:ascii="Arial" w:hAnsi="Arial" w:cs="Arial"/>
        </w:rPr>
        <w:t xml:space="preserve"> Cacialli (</w:t>
      </w:r>
      <w:hyperlink r:id="rId100" w:history="1">
        <w:r w:rsidRPr="009B314E">
          <w:rPr>
            <w:rStyle w:val="Hyperlink"/>
            <w:rFonts w:ascii="Arial" w:hAnsi="Arial" w:cs="Arial"/>
          </w:rPr>
          <w:t>f.cacialli@ucl.ac.uk</w:t>
        </w:r>
      </w:hyperlink>
      <w:r>
        <w:rPr>
          <w:rFonts w:ascii="Arial" w:hAnsi="Arial" w:cs="Arial"/>
        </w:rPr>
        <w:t>)</w:t>
      </w:r>
    </w:p>
    <w:p w14:paraId="6831ED57" w14:textId="77777777" w:rsidR="00466488" w:rsidRPr="00C17B18" w:rsidRDefault="00466488" w:rsidP="00C17B18">
      <w:pPr>
        <w:jc w:val="both"/>
        <w:rPr>
          <w:rFonts w:ascii="Arial" w:hAnsi="Arial" w:cs="Arial"/>
          <w:szCs w:val="24"/>
        </w:rPr>
      </w:pPr>
    </w:p>
    <w:p w14:paraId="5E6B2115" w14:textId="77777777" w:rsidR="00466488" w:rsidRPr="00C17B18" w:rsidRDefault="00466488" w:rsidP="00C17B18">
      <w:pPr>
        <w:rPr>
          <w:rFonts w:ascii="Arial" w:hAnsi="Arial" w:cs="Arial"/>
          <w:szCs w:val="24"/>
        </w:rPr>
      </w:pPr>
      <w:r w:rsidRPr="00C17B18">
        <w:rPr>
          <w:rFonts w:ascii="Arial" w:hAnsi="Arial" w:cs="Arial"/>
          <w:szCs w:val="24"/>
          <w:u w:val="single"/>
        </w:rPr>
        <w:t>Supporting documents:</w:t>
      </w:r>
      <w:r w:rsidRPr="00C17B18">
        <w:rPr>
          <w:rFonts w:ascii="Arial" w:hAnsi="Arial" w:cs="Arial"/>
          <w:szCs w:val="24"/>
        </w:rPr>
        <w:t xml:space="preserve">  Laser risk assessments, Local rules for lab F17</w:t>
      </w:r>
    </w:p>
    <w:p w14:paraId="4EE113D8" w14:textId="77777777" w:rsidR="00466488" w:rsidRPr="00C17B18" w:rsidRDefault="00466488" w:rsidP="00C17B18">
      <w:pPr>
        <w:rPr>
          <w:rFonts w:ascii="Arial" w:hAnsi="Arial" w:cs="Arial"/>
          <w:szCs w:val="24"/>
        </w:rPr>
      </w:pPr>
    </w:p>
    <w:p w14:paraId="27CECB87" w14:textId="43EE62EC" w:rsidR="001407C1" w:rsidRPr="001407C1" w:rsidRDefault="001407C1" w:rsidP="001407C1">
      <w:pPr>
        <w:jc w:val="both"/>
        <w:rPr>
          <w:rFonts w:ascii="Arial" w:hAnsi="Arial" w:cs="Arial"/>
        </w:rPr>
      </w:pPr>
    </w:p>
    <w:p w14:paraId="7A386CFA" w14:textId="77777777" w:rsidR="00466488" w:rsidRPr="00C17B18" w:rsidRDefault="00466488" w:rsidP="00C17B18">
      <w:pPr>
        <w:rPr>
          <w:rFonts w:ascii="Arial" w:hAnsi="Arial" w:cs="Arial"/>
          <w:szCs w:val="24"/>
        </w:rPr>
      </w:pPr>
    </w:p>
    <w:p w14:paraId="61B9A935" w14:textId="77777777" w:rsidR="00466488" w:rsidRPr="00814E97" w:rsidRDefault="00466488" w:rsidP="00814E97">
      <w:pPr>
        <w:pStyle w:val="Heading1"/>
        <w:rPr>
          <w:rFonts w:ascii="Arial" w:hAnsi="Arial" w:cs="Arial"/>
        </w:rPr>
      </w:pPr>
      <w:bookmarkStart w:id="32" w:name="_Toc9339279"/>
      <w:r w:rsidRPr="00814E97">
        <w:rPr>
          <w:rFonts w:ascii="Arial" w:hAnsi="Arial" w:cs="Arial"/>
        </w:rPr>
        <w:t>Use of Vacuum Oven</w:t>
      </w:r>
      <w:r w:rsidR="00C17B18" w:rsidRPr="00814E97">
        <w:rPr>
          <w:rFonts w:ascii="Arial" w:hAnsi="Arial" w:cs="Arial"/>
        </w:rPr>
        <w:t>s</w:t>
      </w:r>
      <w:bookmarkEnd w:id="32"/>
    </w:p>
    <w:p w14:paraId="2A9D2FCB" w14:textId="77777777" w:rsidR="00466488" w:rsidRPr="00C17B18" w:rsidRDefault="00466488" w:rsidP="00C17B18">
      <w:pPr>
        <w:rPr>
          <w:rFonts w:ascii="Arial" w:hAnsi="Arial" w:cs="Arial"/>
          <w:szCs w:val="24"/>
          <w:u w:val="single"/>
        </w:rPr>
      </w:pPr>
      <w:r w:rsidRPr="00C17B18">
        <w:rPr>
          <w:rFonts w:ascii="Arial" w:hAnsi="Arial" w:cs="Arial"/>
          <w:szCs w:val="24"/>
          <w:u w:val="single"/>
        </w:rPr>
        <w:t xml:space="preserve">Room: </w:t>
      </w:r>
      <w:r w:rsidR="00327BC9">
        <w:rPr>
          <w:rFonts w:ascii="Arial" w:hAnsi="Arial" w:cs="Arial"/>
          <w:szCs w:val="24"/>
          <w:u w:val="single"/>
        </w:rPr>
        <w:t xml:space="preserve">F7 and </w:t>
      </w:r>
      <w:r w:rsidRPr="00C17B18">
        <w:rPr>
          <w:rFonts w:ascii="Arial" w:hAnsi="Arial" w:cs="Arial"/>
          <w:szCs w:val="24"/>
          <w:u w:val="single"/>
        </w:rPr>
        <w:t>F8</w:t>
      </w:r>
    </w:p>
    <w:p w14:paraId="6B3F5AE8" w14:textId="77777777" w:rsidR="00466488" w:rsidRPr="00C17B18" w:rsidRDefault="00466488" w:rsidP="00C17B18">
      <w:pPr>
        <w:rPr>
          <w:rFonts w:ascii="Arial" w:hAnsi="Arial" w:cs="Arial"/>
          <w:szCs w:val="24"/>
        </w:rPr>
      </w:pPr>
    </w:p>
    <w:p w14:paraId="788F6027" w14:textId="77777777" w:rsidR="00466488" w:rsidRPr="00C17B18" w:rsidRDefault="00466488" w:rsidP="00C17B18">
      <w:pPr>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Vacuum pump and pressure gauge. Sample chamber including heating table. Thermocouple and temperature display. </w:t>
      </w:r>
    </w:p>
    <w:p w14:paraId="2F68AB56" w14:textId="77777777" w:rsidR="00466488" w:rsidRPr="00C17B18" w:rsidRDefault="00466488" w:rsidP="00C17B18">
      <w:pPr>
        <w:rPr>
          <w:rFonts w:ascii="Arial" w:hAnsi="Arial" w:cs="Arial"/>
          <w:szCs w:val="24"/>
        </w:rPr>
      </w:pPr>
    </w:p>
    <w:p w14:paraId="5D81BCC2" w14:textId="77777777" w:rsidR="00466488" w:rsidRPr="00C17B18" w:rsidRDefault="00466488" w:rsidP="00C17B18">
      <w:pPr>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Danger of implosion of vacuum chamber.  Risk of burns from the heating table.</w:t>
      </w:r>
    </w:p>
    <w:p w14:paraId="5533595C" w14:textId="77777777" w:rsidR="00466488" w:rsidRPr="00C17B18" w:rsidRDefault="00466488" w:rsidP="00C17B18">
      <w:pPr>
        <w:ind w:left="-342"/>
        <w:rPr>
          <w:rFonts w:ascii="Arial" w:hAnsi="Arial" w:cs="Arial"/>
          <w:szCs w:val="24"/>
        </w:rPr>
      </w:pPr>
    </w:p>
    <w:p w14:paraId="2DF7F411" w14:textId="77777777" w:rsidR="00466488" w:rsidRPr="00C17B18" w:rsidRDefault="00466488" w:rsidP="00C17B18">
      <w:pPr>
        <w:rPr>
          <w:rFonts w:ascii="Arial" w:hAnsi="Arial" w:cs="Arial"/>
          <w:szCs w:val="24"/>
        </w:rPr>
      </w:pPr>
      <w:r w:rsidRPr="00C17B18">
        <w:rPr>
          <w:rFonts w:ascii="Arial" w:hAnsi="Arial" w:cs="Arial"/>
          <w:szCs w:val="24"/>
          <w:u w:val="single"/>
        </w:rPr>
        <w:t>Precautions:</w:t>
      </w:r>
      <w:r w:rsidRPr="00C17B18">
        <w:rPr>
          <w:rFonts w:ascii="Arial" w:hAnsi="Arial" w:cs="Arial"/>
          <w:szCs w:val="24"/>
        </w:rPr>
        <w:t xml:space="preserve">  Do not touch the heating table when it is on.  Fill in an ‘experiment in progress’ form (available on F8 door) and leave next to the rig when the rig is left unattended. Wear oven protective equipment (coat, gloves, goggles) when operating the equipment.</w:t>
      </w:r>
    </w:p>
    <w:p w14:paraId="1C5AFB42" w14:textId="77777777" w:rsidR="00466488" w:rsidRPr="00C17B18" w:rsidRDefault="00466488" w:rsidP="00C17B18">
      <w:pPr>
        <w:rPr>
          <w:rFonts w:ascii="Arial" w:hAnsi="Arial" w:cs="Arial"/>
          <w:szCs w:val="24"/>
        </w:rPr>
      </w:pPr>
    </w:p>
    <w:p w14:paraId="6965C69A" w14:textId="77777777" w:rsidR="00466488" w:rsidRPr="00C17B18" w:rsidRDefault="00466488" w:rsidP="00C17B18">
      <w:pPr>
        <w:rPr>
          <w:rFonts w:ascii="Arial" w:hAnsi="Arial" w:cs="Arial"/>
          <w:szCs w:val="24"/>
          <w:u w:val="single"/>
        </w:rPr>
      </w:pPr>
      <w:r w:rsidRPr="00C17B18">
        <w:rPr>
          <w:rFonts w:ascii="Arial" w:hAnsi="Arial" w:cs="Arial"/>
          <w:szCs w:val="24"/>
          <w:u w:val="single"/>
        </w:rPr>
        <w:t>Emergency action:</w:t>
      </w:r>
    </w:p>
    <w:p w14:paraId="0080E18F" w14:textId="77777777" w:rsidR="00466488" w:rsidRPr="00C17B18" w:rsidRDefault="00466488" w:rsidP="00C17B18">
      <w:pPr>
        <w:rPr>
          <w:rFonts w:ascii="Arial" w:hAnsi="Arial" w:cs="Arial"/>
          <w:szCs w:val="24"/>
        </w:rPr>
      </w:pPr>
    </w:p>
    <w:p w14:paraId="6B59D5BB" w14:textId="77777777" w:rsidR="00327BC9" w:rsidRDefault="00327BC9" w:rsidP="00327BC9">
      <w:pPr>
        <w:spacing w:before="240"/>
        <w:jc w:val="both"/>
        <w:rPr>
          <w:rFonts w:ascii="Arial" w:hAnsi="Arial" w:cs="Arial"/>
        </w:rPr>
      </w:pPr>
      <w:r w:rsidRPr="009B314E">
        <w:rPr>
          <w:rFonts w:ascii="Arial" w:hAnsi="Arial" w:cs="Arial"/>
          <w:u w:val="single"/>
        </w:rPr>
        <w:t>Contact</w:t>
      </w:r>
      <w:r>
        <w:rPr>
          <w:rFonts w:ascii="Arial" w:hAnsi="Arial" w:cs="Arial"/>
          <w:u w:val="single"/>
        </w:rPr>
        <w:t>s</w:t>
      </w:r>
      <w:r w:rsidRPr="009B314E">
        <w:rPr>
          <w:rFonts w:ascii="Arial" w:hAnsi="Arial" w:cs="Arial"/>
        </w:rPr>
        <w:t xml:space="preserve">: </w:t>
      </w:r>
      <w:r>
        <w:rPr>
          <w:rFonts w:ascii="Arial" w:hAnsi="Arial" w:cs="Arial"/>
        </w:rPr>
        <w:tab/>
        <w:t>Prof Neal</w:t>
      </w:r>
      <w:r w:rsidRPr="009B314E">
        <w:rPr>
          <w:rFonts w:ascii="Arial" w:hAnsi="Arial" w:cs="Arial"/>
        </w:rPr>
        <w:t xml:space="preserve"> Skipper (</w:t>
      </w:r>
      <w:hyperlink r:id="rId101" w:history="1">
        <w:r w:rsidRPr="009B314E">
          <w:rPr>
            <w:rStyle w:val="Hyperlink"/>
            <w:rFonts w:ascii="Arial" w:hAnsi="Arial" w:cs="Arial"/>
          </w:rPr>
          <w:t>n.skipper@ucl.ac.uk</w:t>
        </w:r>
      </w:hyperlink>
      <w:r>
        <w:rPr>
          <w:rFonts w:ascii="Arial" w:hAnsi="Arial" w:cs="Arial"/>
        </w:rPr>
        <w:t>)</w:t>
      </w:r>
      <w:r w:rsidRPr="009B314E">
        <w:rPr>
          <w:rFonts w:ascii="Arial" w:hAnsi="Arial" w:cs="Arial"/>
        </w:rPr>
        <w:t xml:space="preserve"> </w:t>
      </w:r>
    </w:p>
    <w:p w14:paraId="70695C45" w14:textId="7181125B" w:rsidR="00327BC9" w:rsidRDefault="008D7BE3" w:rsidP="00327BC9">
      <w:pPr>
        <w:ind w:left="1440"/>
        <w:jc w:val="both"/>
        <w:rPr>
          <w:rFonts w:ascii="Arial" w:hAnsi="Arial" w:cs="Arial"/>
        </w:rPr>
      </w:pPr>
      <w:r>
        <w:rPr>
          <w:rFonts w:ascii="Arial" w:hAnsi="Arial" w:cs="Arial"/>
        </w:rPr>
        <w:t>Prof</w:t>
      </w:r>
      <w:r w:rsidR="00327BC9">
        <w:rPr>
          <w:rFonts w:ascii="Arial" w:hAnsi="Arial" w:cs="Arial"/>
        </w:rPr>
        <w:t xml:space="preserve"> Chris Howard (</w:t>
      </w:r>
      <w:hyperlink r:id="rId102" w:history="1">
        <w:r w:rsidR="007D6D4F">
          <w:rPr>
            <w:rStyle w:val="Hyperlink"/>
            <w:rFonts w:ascii="Arial" w:hAnsi="Arial" w:cs="Arial"/>
          </w:rPr>
          <w:t>c.howard@</w:t>
        </w:r>
        <w:r w:rsidR="00327BC9" w:rsidRPr="005D0962">
          <w:rPr>
            <w:rStyle w:val="Hyperlink"/>
            <w:rFonts w:ascii="Arial" w:hAnsi="Arial" w:cs="Arial"/>
          </w:rPr>
          <w:t>ucl.ac.uk</w:t>
        </w:r>
      </w:hyperlink>
      <w:r w:rsidR="00327BC9">
        <w:rPr>
          <w:rFonts w:ascii="Arial" w:hAnsi="Arial" w:cs="Arial"/>
        </w:rPr>
        <w:t>)</w:t>
      </w:r>
    </w:p>
    <w:p w14:paraId="1505B9AE" w14:textId="77777777" w:rsidR="00327BC9" w:rsidRPr="00FC12F6" w:rsidRDefault="00327BC9" w:rsidP="00327BC9">
      <w:pPr>
        <w:ind w:left="1440"/>
        <w:jc w:val="both"/>
        <w:rPr>
          <w:rFonts w:ascii="Arial" w:hAnsi="Arial" w:cs="Arial"/>
          <w:lang w:val="fr-CH"/>
        </w:rPr>
      </w:pPr>
      <w:r w:rsidRPr="00FC12F6">
        <w:rPr>
          <w:rFonts w:ascii="Arial" w:hAnsi="Arial" w:cs="Arial"/>
          <w:lang w:val="fr-CH"/>
        </w:rPr>
        <w:t>Prof Franco Cacialli (</w:t>
      </w:r>
      <w:hyperlink r:id="rId103" w:history="1">
        <w:r w:rsidRPr="00FC12F6">
          <w:rPr>
            <w:rStyle w:val="Hyperlink"/>
            <w:rFonts w:ascii="Arial" w:hAnsi="Arial" w:cs="Arial"/>
            <w:lang w:val="fr-CH"/>
          </w:rPr>
          <w:t>f.cacialli@ucl.ac.uk</w:t>
        </w:r>
      </w:hyperlink>
      <w:r w:rsidRPr="00FC12F6">
        <w:rPr>
          <w:rFonts w:ascii="Arial" w:hAnsi="Arial" w:cs="Arial"/>
          <w:lang w:val="fr-CH"/>
        </w:rPr>
        <w:t>)</w:t>
      </w:r>
    </w:p>
    <w:p w14:paraId="17B1105F" w14:textId="53088A26" w:rsidR="00327BC9" w:rsidRPr="00FC12F6" w:rsidRDefault="008D7BE3" w:rsidP="00327BC9">
      <w:pPr>
        <w:ind w:left="1440"/>
        <w:jc w:val="both"/>
        <w:rPr>
          <w:rFonts w:ascii="Arial" w:hAnsi="Arial" w:cs="Arial"/>
          <w:lang w:val="de-CH"/>
        </w:rPr>
      </w:pPr>
      <w:r>
        <w:rPr>
          <w:rFonts w:ascii="Arial" w:hAnsi="Arial" w:cs="Arial"/>
          <w:lang w:val="de-CH"/>
        </w:rPr>
        <w:t>Prof</w:t>
      </w:r>
      <w:r w:rsidR="00327BC9" w:rsidRPr="00FC12F6">
        <w:rPr>
          <w:rFonts w:ascii="Arial" w:hAnsi="Arial" w:cs="Arial"/>
          <w:lang w:val="de-CH"/>
        </w:rPr>
        <w:t xml:space="preserve"> Pavlo Zubko (</w:t>
      </w:r>
      <w:hyperlink r:id="rId104" w:history="1">
        <w:r w:rsidR="00327BC9" w:rsidRPr="00FC12F6">
          <w:rPr>
            <w:rStyle w:val="Hyperlink"/>
            <w:rFonts w:ascii="Arial" w:hAnsi="Arial" w:cs="Arial"/>
            <w:lang w:val="de-CH"/>
          </w:rPr>
          <w:t>p.zubko@ucl.ac.uk</w:t>
        </w:r>
      </w:hyperlink>
      <w:r w:rsidR="00327BC9" w:rsidRPr="00FC12F6">
        <w:rPr>
          <w:rFonts w:ascii="Arial" w:hAnsi="Arial" w:cs="Arial"/>
          <w:lang w:val="de-CH"/>
        </w:rPr>
        <w:t>)</w:t>
      </w:r>
    </w:p>
    <w:p w14:paraId="7ECDBCE9" w14:textId="49E43153" w:rsidR="00466488" w:rsidRDefault="00466488" w:rsidP="00C17B18">
      <w:pPr>
        <w:rPr>
          <w:rFonts w:ascii="Arial" w:hAnsi="Arial" w:cs="Arial"/>
          <w:szCs w:val="24"/>
        </w:rPr>
      </w:pPr>
      <w:r w:rsidRPr="00C17B18">
        <w:rPr>
          <w:rFonts w:ascii="Arial" w:hAnsi="Arial" w:cs="Arial"/>
          <w:szCs w:val="24"/>
          <w:u w:val="single"/>
        </w:rPr>
        <w:t>Supporting documents:</w:t>
      </w:r>
      <w:r w:rsidRPr="00C17B18">
        <w:rPr>
          <w:rFonts w:ascii="Arial" w:hAnsi="Arial" w:cs="Arial"/>
          <w:szCs w:val="24"/>
        </w:rPr>
        <w:t xml:space="preserve">  Local rules for lab F8</w:t>
      </w:r>
      <w:r w:rsidR="00327BC9">
        <w:rPr>
          <w:rFonts w:ascii="Arial" w:hAnsi="Arial" w:cs="Arial"/>
          <w:szCs w:val="24"/>
        </w:rPr>
        <w:t xml:space="preserve"> and F7</w:t>
      </w:r>
    </w:p>
    <w:p w14:paraId="52450BFA" w14:textId="5CC9E028" w:rsidR="00954D1E" w:rsidRDefault="00954D1E" w:rsidP="00C17B18">
      <w:pPr>
        <w:rPr>
          <w:rFonts w:ascii="Arial" w:hAnsi="Arial" w:cs="Arial"/>
          <w:szCs w:val="24"/>
        </w:rPr>
      </w:pPr>
    </w:p>
    <w:p w14:paraId="47A93393" w14:textId="77777777" w:rsidR="00954D1E" w:rsidRPr="00C17B18" w:rsidRDefault="00954D1E" w:rsidP="00C17B18">
      <w:pPr>
        <w:rPr>
          <w:rFonts w:ascii="Arial" w:hAnsi="Arial" w:cs="Arial"/>
          <w:szCs w:val="24"/>
        </w:rPr>
      </w:pPr>
    </w:p>
    <w:p w14:paraId="35D543E3" w14:textId="77777777" w:rsidR="00466488" w:rsidRPr="00C17B18" w:rsidRDefault="00466488" w:rsidP="00C17B18">
      <w:pPr>
        <w:rPr>
          <w:rFonts w:ascii="Arial" w:hAnsi="Arial" w:cs="Arial"/>
          <w:szCs w:val="24"/>
        </w:rPr>
      </w:pPr>
    </w:p>
    <w:p w14:paraId="519A1E13" w14:textId="77777777" w:rsidR="00470268" w:rsidRPr="00814E97" w:rsidRDefault="00470268" w:rsidP="00470268">
      <w:pPr>
        <w:pStyle w:val="Heading1"/>
        <w:rPr>
          <w:rFonts w:ascii="Arial" w:hAnsi="Arial" w:cs="Arial"/>
        </w:rPr>
      </w:pPr>
      <w:bookmarkStart w:id="33" w:name="_Toc9339280"/>
      <w:r w:rsidRPr="00814E97">
        <w:rPr>
          <w:rFonts w:ascii="Arial" w:hAnsi="Arial" w:cs="Arial"/>
        </w:rPr>
        <w:t xml:space="preserve">Use of </w:t>
      </w:r>
      <w:r w:rsidR="00247A88">
        <w:rPr>
          <w:rFonts w:ascii="Arial" w:hAnsi="Arial" w:cs="Arial"/>
        </w:rPr>
        <w:t xml:space="preserve">Off-Axis </w:t>
      </w:r>
      <w:r>
        <w:rPr>
          <w:rFonts w:ascii="Arial" w:hAnsi="Arial" w:cs="Arial"/>
        </w:rPr>
        <w:t>Sputtering Equipment</w:t>
      </w:r>
      <w:bookmarkEnd w:id="33"/>
    </w:p>
    <w:p w14:paraId="2080AB1A" w14:textId="77777777" w:rsidR="00470268" w:rsidRPr="00C17B18" w:rsidRDefault="00470268" w:rsidP="00470268">
      <w:pPr>
        <w:rPr>
          <w:rFonts w:ascii="Arial" w:hAnsi="Arial" w:cs="Arial"/>
          <w:szCs w:val="24"/>
          <w:u w:val="single"/>
        </w:rPr>
      </w:pPr>
      <w:r w:rsidRPr="00C17B18">
        <w:rPr>
          <w:rFonts w:ascii="Arial" w:hAnsi="Arial" w:cs="Arial"/>
          <w:szCs w:val="24"/>
          <w:u w:val="single"/>
        </w:rPr>
        <w:t xml:space="preserve">Room: </w:t>
      </w:r>
      <w:r>
        <w:rPr>
          <w:rFonts w:ascii="Arial" w:hAnsi="Arial" w:cs="Arial"/>
          <w:szCs w:val="24"/>
          <w:u w:val="single"/>
        </w:rPr>
        <w:t>F7</w:t>
      </w:r>
    </w:p>
    <w:p w14:paraId="0330C304" w14:textId="77777777" w:rsidR="00470268" w:rsidRPr="00C17B18" w:rsidRDefault="00470268" w:rsidP="00470268">
      <w:pPr>
        <w:rPr>
          <w:rFonts w:ascii="Arial" w:hAnsi="Arial" w:cs="Arial"/>
          <w:szCs w:val="24"/>
        </w:rPr>
      </w:pPr>
    </w:p>
    <w:p w14:paraId="00B61745" w14:textId="77777777" w:rsidR="00470268" w:rsidRPr="00C17B18" w:rsidRDefault="00470268" w:rsidP="00470268">
      <w:pPr>
        <w:rPr>
          <w:rFonts w:ascii="Arial" w:hAnsi="Arial" w:cs="Arial"/>
          <w:szCs w:val="24"/>
        </w:rPr>
      </w:pPr>
      <w:r w:rsidRPr="00C17B18">
        <w:rPr>
          <w:rFonts w:ascii="Arial" w:hAnsi="Arial" w:cs="Arial"/>
          <w:szCs w:val="24"/>
          <w:u w:val="single"/>
        </w:rPr>
        <w:t>Equipment Used:</w:t>
      </w:r>
      <w:r w:rsidRPr="00C17B18">
        <w:rPr>
          <w:rFonts w:ascii="Arial" w:hAnsi="Arial" w:cs="Arial"/>
          <w:szCs w:val="24"/>
        </w:rPr>
        <w:t xml:space="preserve">  Vacuum pump</w:t>
      </w:r>
      <w:r>
        <w:rPr>
          <w:rFonts w:ascii="Arial" w:hAnsi="Arial" w:cs="Arial"/>
          <w:szCs w:val="24"/>
        </w:rPr>
        <w:t>s</w:t>
      </w:r>
      <w:r w:rsidRPr="00C17B18">
        <w:rPr>
          <w:rFonts w:ascii="Arial" w:hAnsi="Arial" w:cs="Arial"/>
          <w:szCs w:val="24"/>
        </w:rPr>
        <w:t xml:space="preserve"> and pressure gauge</w:t>
      </w:r>
      <w:r>
        <w:rPr>
          <w:rFonts w:ascii="Arial" w:hAnsi="Arial" w:cs="Arial"/>
          <w:szCs w:val="24"/>
        </w:rPr>
        <w:t>s</w:t>
      </w:r>
      <w:r w:rsidRPr="00C17B18">
        <w:rPr>
          <w:rFonts w:ascii="Arial" w:hAnsi="Arial" w:cs="Arial"/>
          <w:szCs w:val="24"/>
        </w:rPr>
        <w:t xml:space="preserve">. Sample chamber </w:t>
      </w:r>
      <w:r>
        <w:rPr>
          <w:rFonts w:ascii="Arial" w:hAnsi="Arial" w:cs="Arial"/>
          <w:szCs w:val="24"/>
        </w:rPr>
        <w:t>with optical viewports and removable heater</w:t>
      </w:r>
      <w:r w:rsidRPr="00C17B18">
        <w:rPr>
          <w:rFonts w:ascii="Arial" w:hAnsi="Arial" w:cs="Arial"/>
          <w:szCs w:val="24"/>
        </w:rPr>
        <w:t>. Thermocouple</w:t>
      </w:r>
      <w:r>
        <w:rPr>
          <w:rFonts w:ascii="Arial" w:hAnsi="Arial" w:cs="Arial"/>
          <w:szCs w:val="24"/>
        </w:rPr>
        <w:t>. High voltage radiofrequency generator. Bottled, compressed gases (N</w:t>
      </w:r>
      <w:r w:rsidRPr="003B4100">
        <w:rPr>
          <w:rFonts w:ascii="Arial" w:hAnsi="Arial" w:cs="Arial"/>
          <w:szCs w:val="24"/>
          <w:vertAlign w:val="subscript"/>
        </w:rPr>
        <w:t>2</w:t>
      </w:r>
      <w:r>
        <w:rPr>
          <w:rFonts w:ascii="Arial" w:hAnsi="Arial" w:cs="Arial"/>
          <w:szCs w:val="24"/>
        </w:rPr>
        <w:t>, O</w:t>
      </w:r>
      <w:r w:rsidRPr="003B4100">
        <w:rPr>
          <w:rFonts w:ascii="Arial" w:hAnsi="Arial" w:cs="Arial"/>
          <w:szCs w:val="24"/>
          <w:vertAlign w:val="subscript"/>
        </w:rPr>
        <w:t>2</w:t>
      </w:r>
      <w:r>
        <w:rPr>
          <w:rFonts w:ascii="Arial" w:hAnsi="Arial" w:cs="Arial"/>
          <w:szCs w:val="24"/>
        </w:rPr>
        <w:t xml:space="preserve">, Ar). DC power supply. Cooling water pump. Gas flow controllers. </w:t>
      </w:r>
      <w:r w:rsidR="002E76ED">
        <w:rPr>
          <w:rFonts w:ascii="Arial" w:hAnsi="Arial" w:cs="Arial"/>
          <w:szCs w:val="24"/>
        </w:rPr>
        <w:t xml:space="preserve">Magnetron sputter sources. </w:t>
      </w:r>
      <w:r w:rsidR="00605AB2">
        <w:rPr>
          <w:rFonts w:ascii="Arial" w:hAnsi="Arial" w:cs="Arial"/>
          <w:szCs w:val="24"/>
        </w:rPr>
        <w:t>Plasma equipment operated using a PC.</w:t>
      </w:r>
    </w:p>
    <w:p w14:paraId="64A768FD" w14:textId="77777777" w:rsidR="00470268" w:rsidRPr="00C17B18" w:rsidRDefault="00470268" w:rsidP="00470268">
      <w:pPr>
        <w:rPr>
          <w:rFonts w:ascii="Arial" w:hAnsi="Arial" w:cs="Arial"/>
          <w:szCs w:val="24"/>
        </w:rPr>
      </w:pPr>
    </w:p>
    <w:p w14:paraId="0573A838" w14:textId="77777777" w:rsidR="00470268" w:rsidRPr="00C17B18" w:rsidRDefault="00470268" w:rsidP="00470268">
      <w:pPr>
        <w:rPr>
          <w:rFonts w:ascii="Arial" w:hAnsi="Arial" w:cs="Arial"/>
          <w:szCs w:val="24"/>
        </w:rPr>
      </w:pPr>
      <w:r w:rsidRPr="00C17B18">
        <w:rPr>
          <w:rFonts w:ascii="Arial" w:hAnsi="Arial" w:cs="Arial"/>
          <w:szCs w:val="24"/>
          <w:u w:val="single"/>
        </w:rPr>
        <w:t>Nature of hazards + frequency of encounter:</w:t>
      </w:r>
      <w:r w:rsidRPr="00C17B18">
        <w:rPr>
          <w:rFonts w:ascii="Arial" w:hAnsi="Arial" w:cs="Arial"/>
          <w:szCs w:val="24"/>
        </w:rPr>
        <w:t xml:space="preserve"> Danger of implosion of </w:t>
      </w:r>
      <w:r>
        <w:rPr>
          <w:rFonts w:ascii="Arial" w:hAnsi="Arial" w:cs="Arial"/>
          <w:szCs w:val="24"/>
        </w:rPr>
        <w:t>optical viewports</w:t>
      </w:r>
      <w:r w:rsidR="00EF0DB0">
        <w:rPr>
          <w:rFonts w:ascii="Arial" w:hAnsi="Arial" w:cs="Arial"/>
          <w:szCs w:val="24"/>
        </w:rPr>
        <w:t xml:space="preserve"> (rare)</w:t>
      </w:r>
      <w:r w:rsidRPr="00C17B18">
        <w:rPr>
          <w:rFonts w:ascii="Arial" w:hAnsi="Arial" w:cs="Arial"/>
          <w:szCs w:val="24"/>
        </w:rPr>
        <w:t>.  Risk of burns from the heat</w:t>
      </w:r>
      <w:r>
        <w:rPr>
          <w:rFonts w:ascii="Arial" w:hAnsi="Arial" w:cs="Arial"/>
          <w:szCs w:val="24"/>
        </w:rPr>
        <w:t>er</w:t>
      </w:r>
      <w:r w:rsidR="00EF0DB0">
        <w:rPr>
          <w:rFonts w:ascii="Arial" w:hAnsi="Arial" w:cs="Arial"/>
          <w:szCs w:val="24"/>
        </w:rPr>
        <w:t xml:space="preserve"> (frequent)</w:t>
      </w:r>
      <w:r w:rsidRPr="00C17B18">
        <w:rPr>
          <w:rFonts w:ascii="Arial" w:hAnsi="Arial" w:cs="Arial"/>
          <w:szCs w:val="24"/>
        </w:rPr>
        <w:t>.</w:t>
      </w:r>
      <w:r>
        <w:rPr>
          <w:rFonts w:ascii="Arial" w:hAnsi="Arial" w:cs="Arial"/>
          <w:szCs w:val="24"/>
        </w:rPr>
        <w:t xml:space="preserve"> Risk of eye damage from UV radiation</w:t>
      </w:r>
      <w:r w:rsidR="00605AB2">
        <w:rPr>
          <w:rFonts w:ascii="Arial" w:hAnsi="Arial" w:cs="Arial"/>
          <w:szCs w:val="24"/>
        </w:rPr>
        <w:t xml:space="preserve"> from plasma</w:t>
      </w:r>
      <w:r>
        <w:rPr>
          <w:rFonts w:ascii="Arial" w:hAnsi="Arial" w:cs="Arial"/>
          <w:szCs w:val="24"/>
        </w:rPr>
        <w:t xml:space="preserve"> (frequent). Risk of electrocution from the RF generator and DC power supply</w:t>
      </w:r>
      <w:r w:rsidR="002E76ED">
        <w:rPr>
          <w:rFonts w:ascii="Arial" w:hAnsi="Arial" w:cs="Arial"/>
          <w:szCs w:val="24"/>
        </w:rPr>
        <w:t xml:space="preserve"> (rare)</w:t>
      </w:r>
      <w:r>
        <w:rPr>
          <w:rFonts w:ascii="Arial" w:hAnsi="Arial" w:cs="Arial"/>
          <w:szCs w:val="24"/>
        </w:rPr>
        <w:t>. Risk of inhalation of toxic vacuum exhaust fumes</w:t>
      </w:r>
      <w:r w:rsidR="002E76ED">
        <w:rPr>
          <w:rFonts w:ascii="Arial" w:hAnsi="Arial" w:cs="Arial"/>
          <w:szCs w:val="24"/>
        </w:rPr>
        <w:t xml:space="preserve"> (frequent)</w:t>
      </w:r>
      <w:r>
        <w:rPr>
          <w:rFonts w:ascii="Arial" w:hAnsi="Arial" w:cs="Arial"/>
          <w:szCs w:val="24"/>
        </w:rPr>
        <w:t>.</w:t>
      </w:r>
      <w:r w:rsidR="00DC20EB">
        <w:rPr>
          <w:rFonts w:ascii="Arial" w:hAnsi="Arial" w:cs="Arial"/>
          <w:szCs w:val="24"/>
        </w:rPr>
        <w:t xml:space="preserve"> </w:t>
      </w:r>
      <w:r w:rsidR="002E76ED">
        <w:rPr>
          <w:rFonts w:ascii="Arial" w:hAnsi="Arial" w:cs="Arial"/>
          <w:szCs w:val="24"/>
        </w:rPr>
        <w:t>Strong magnetic field near the sputter sources may affect pacemaker operation or wipe magnetic memory devices (frequent)</w:t>
      </w:r>
      <w:r w:rsidR="00EF0DB0">
        <w:rPr>
          <w:rFonts w:ascii="Arial" w:hAnsi="Arial" w:cs="Arial"/>
          <w:szCs w:val="24"/>
        </w:rPr>
        <w:t>.</w:t>
      </w:r>
    </w:p>
    <w:p w14:paraId="41092BCF" w14:textId="77777777" w:rsidR="00470268" w:rsidRPr="00C17B18" w:rsidRDefault="00470268" w:rsidP="00470268">
      <w:pPr>
        <w:ind w:left="-342"/>
        <w:rPr>
          <w:rFonts w:ascii="Arial" w:hAnsi="Arial" w:cs="Arial"/>
          <w:szCs w:val="24"/>
        </w:rPr>
      </w:pPr>
    </w:p>
    <w:p w14:paraId="17E27846" w14:textId="77777777" w:rsidR="00470268" w:rsidRPr="00C17B18" w:rsidRDefault="00470268" w:rsidP="00470268">
      <w:pPr>
        <w:rPr>
          <w:rFonts w:ascii="Arial" w:hAnsi="Arial" w:cs="Arial"/>
          <w:szCs w:val="24"/>
        </w:rPr>
      </w:pPr>
      <w:r w:rsidRPr="00C17B18">
        <w:rPr>
          <w:rFonts w:ascii="Arial" w:hAnsi="Arial" w:cs="Arial"/>
          <w:szCs w:val="24"/>
          <w:u w:val="single"/>
        </w:rPr>
        <w:lastRenderedPageBreak/>
        <w:t>Precautions:</w:t>
      </w:r>
      <w:r w:rsidRPr="00C17B18">
        <w:rPr>
          <w:rFonts w:ascii="Arial" w:hAnsi="Arial" w:cs="Arial"/>
          <w:szCs w:val="24"/>
        </w:rPr>
        <w:t xml:space="preserve">  </w:t>
      </w:r>
      <w:r>
        <w:rPr>
          <w:rFonts w:ascii="Arial" w:hAnsi="Arial" w:cs="Arial"/>
          <w:szCs w:val="24"/>
        </w:rPr>
        <w:t xml:space="preserve">Handle the heating block with </w:t>
      </w:r>
      <w:r w:rsidR="00EF0DB0">
        <w:rPr>
          <w:rFonts w:ascii="Arial" w:hAnsi="Arial" w:cs="Arial"/>
          <w:szCs w:val="24"/>
        </w:rPr>
        <w:t>oven</w:t>
      </w:r>
      <w:r>
        <w:rPr>
          <w:rFonts w:ascii="Arial" w:hAnsi="Arial" w:cs="Arial"/>
          <w:szCs w:val="24"/>
        </w:rPr>
        <w:t xml:space="preserve"> gloves </w:t>
      </w:r>
      <w:r w:rsidR="00EF0DB0">
        <w:rPr>
          <w:rFonts w:ascii="Arial" w:hAnsi="Arial" w:cs="Arial"/>
          <w:szCs w:val="24"/>
        </w:rPr>
        <w:t xml:space="preserve">(located drawer under furnace in F10e) </w:t>
      </w:r>
      <w:r>
        <w:rPr>
          <w:rFonts w:ascii="Arial" w:hAnsi="Arial" w:cs="Arial"/>
          <w:szCs w:val="24"/>
        </w:rPr>
        <w:t>and only when cold</w:t>
      </w:r>
      <w:r w:rsidRPr="00C17B18">
        <w:rPr>
          <w:rFonts w:ascii="Arial" w:hAnsi="Arial" w:cs="Arial"/>
          <w:szCs w:val="24"/>
        </w:rPr>
        <w:t xml:space="preserve">.  Wear protective goggles </w:t>
      </w:r>
      <w:r>
        <w:rPr>
          <w:rFonts w:ascii="Arial" w:hAnsi="Arial" w:cs="Arial"/>
          <w:szCs w:val="24"/>
        </w:rPr>
        <w:t>at all time in the room</w:t>
      </w:r>
      <w:r w:rsidRPr="00C17B18">
        <w:rPr>
          <w:rFonts w:ascii="Arial" w:hAnsi="Arial" w:cs="Arial"/>
          <w:szCs w:val="24"/>
        </w:rPr>
        <w:t>.</w:t>
      </w:r>
      <w:r>
        <w:rPr>
          <w:rFonts w:ascii="Arial" w:hAnsi="Arial" w:cs="Arial"/>
          <w:szCs w:val="24"/>
        </w:rPr>
        <w:t xml:space="preserve"> Do not </w:t>
      </w:r>
      <w:r w:rsidR="00605AB2">
        <w:rPr>
          <w:rFonts w:ascii="Arial" w:hAnsi="Arial" w:cs="Arial"/>
          <w:szCs w:val="24"/>
        </w:rPr>
        <w:t>look</w:t>
      </w:r>
      <w:r>
        <w:rPr>
          <w:rFonts w:ascii="Arial" w:hAnsi="Arial" w:cs="Arial"/>
          <w:szCs w:val="24"/>
        </w:rPr>
        <w:t xml:space="preserve"> into the viewing ports when </w:t>
      </w:r>
      <w:r w:rsidR="00605AB2">
        <w:rPr>
          <w:rFonts w:ascii="Arial" w:hAnsi="Arial" w:cs="Arial"/>
          <w:szCs w:val="24"/>
        </w:rPr>
        <w:t xml:space="preserve">the </w:t>
      </w:r>
      <w:r>
        <w:rPr>
          <w:rFonts w:ascii="Arial" w:hAnsi="Arial" w:cs="Arial"/>
          <w:szCs w:val="24"/>
        </w:rPr>
        <w:t>plasma is on.</w:t>
      </w:r>
      <w:r w:rsidR="00605AB2">
        <w:rPr>
          <w:rFonts w:ascii="Arial" w:hAnsi="Arial" w:cs="Arial"/>
          <w:szCs w:val="24"/>
        </w:rPr>
        <w:t xml:space="preserve"> Do not touch or disconnect any electrical cables without first disconnecting the equipment from the mains.</w:t>
      </w:r>
      <w:r w:rsidR="006B3BA7">
        <w:rPr>
          <w:rFonts w:ascii="Arial" w:hAnsi="Arial" w:cs="Arial"/>
          <w:szCs w:val="24"/>
        </w:rPr>
        <w:t xml:space="preserve"> Never remove the protective casing of the RF generator.</w:t>
      </w:r>
      <w:r w:rsidR="00EF0DB0">
        <w:rPr>
          <w:rFonts w:ascii="Arial" w:hAnsi="Arial" w:cs="Arial"/>
          <w:szCs w:val="24"/>
        </w:rPr>
        <w:t xml:space="preserve"> Do not remove sputter source unsupervised. If wearing a pacemaker, consult lab manager before operating equipment. Ensure the fume extractor is positioned over the outlet of the scroll pump when sputter source is in operation. </w:t>
      </w:r>
      <w:r w:rsidR="00EF0DB0" w:rsidRPr="00C17B18">
        <w:rPr>
          <w:rFonts w:ascii="Arial" w:hAnsi="Arial" w:cs="Arial"/>
          <w:szCs w:val="24"/>
        </w:rPr>
        <w:t xml:space="preserve">Fill in an ‘experiment in progress’ form (available on F8 door) and leave next to the </w:t>
      </w:r>
      <w:r w:rsidR="00EF0DB0">
        <w:rPr>
          <w:rFonts w:ascii="Arial" w:hAnsi="Arial" w:cs="Arial"/>
          <w:szCs w:val="24"/>
        </w:rPr>
        <w:t>system</w:t>
      </w:r>
      <w:r w:rsidR="00EF0DB0" w:rsidRPr="00C17B18">
        <w:rPr>
          <w:rFonts w:ascii="Arial" w:hAnsi="Arial" w:cs="Arial"/>
          <w:szCs w:val="24"/>
        </w:rPr>
        <w:t xml:space="preserve"> when </w:t>
      </w:r>
      <w:r w:rsidR="00EF0DB0">
        <w:rPr>
          <w:rFonts w:ascii="Arial" w:hAnsi="Arial" w:cs="Arial"/>
          <w:szCs w:val="24"/>
        </w:rPr>
        <w:t>in use</w:t>
      </w:r>
      <w:r w:rsidR="00EF0DB0" w:rsidRPr="00C17B18">
        <w:rPr>
          <w:rFonts w:ascii="Arial" w:hAnsi="Arial" w:cs="Arial"/>
          <w:szCs w:val="24"/>
        </w:rPr>
        <w:t>.</w:t>
      </w:r>
    </w:p>
    <w:p w14:paraId="662CC143" w14:textId="77777777" w:rsidR="00470268" w:rsidRPr="00C17B18" w:rsidRDefault="00470268" w:rsidP="00470268">
      <w:pPr>
        <w:rPr>
          <w:rFonts w:ascii="Arial" w:hAnsi="Arial" w:cs="Arial"/>
          <w:szCs w:val="24"/>
        </w:rPr>
      </w:pPr>
    </w:p>
    <w:p w14:paraId="5DFF0B25" w14:textId="77777777" w:rsidR="00470268" w:rsidRPr="00C17B18" w:rsidRDefault="00470268" w:rsidP="00470268">
      <w:pPr>
        <w:rPr>
          <w:rFonts w:ascii="Arial" w:hAnsi="Arial" w:cs="Arial"/>
          <w:szCs w:val="24"/>
          <w:u w:val="single"/>
        </w:rPr>
      </w:pPr>
      <w:r w:rsidRPr="00C17B18">
        <w:rPr>
          <w:rFonts w:ascii="Arial" w:hAnsi="Arial" w:cs="Arial"/>
          <w:szCs w:val="24"/>
          <w:u w:val="single"/>
        </w:rPr>
        <w:t>Emergency action:</w:t>
      </w:r>
      <w:r w:rsidR="006B3BA7">
        <w:rPr>
          <w:rFonts w:ascii="Arial" w:hAnsi="Arial" w:cs="Arial"/>
          <w:szCs w:val="24"/>
          <w:u w:val="single"/>
        </w:rPr>
        <w:t xml:space="preserve"> I</w:t>
      </w:r>
      <w:r w:rsidR="00247A88">
        <w:rPr>
          <w:rFonts w:ascii="Arial" w:hAnsi="Arial" w:cs="Arial"/>
          <w:szCs w:val="24"/>
          <w:u w:val="single"/>
        </w:rPr>
        <w:t>n case of identified or suspected</w:t>
      </w:r>
      <w:r w:rsidR="006B3BA7">
        <w:rPr>
          <w:rFonts w:ascii="Arial" w:hAnsi="Arial" w:cs="Arial"/>
          <w:szCs w:val="24"/>
          <w:u w:val="single"/>
        </w:rPr>
        <w:t xml:space="preserve"> electrical fault, disconnect equipment from mains and </w:t>
      </w:r>
      <w:r w:rsidR="00B93D8E">
        <w:rPr>
          <w:rFonts w:ascii="Arial" w:hAnsi="Arial" w:cs="Arial"/>
          <w:szCs w:val="24"/>
          <w:u w:val="single"/>
        </w:rPr>
        <w:t xml:space="preserve">contact lab </w:t>
      </w:r>
      <w:r w:rsidR="00EF0DB0">
        <w:rPr>
          <w:rFonts w:ascii="Arial" w:hAnsi="Arial" w:cs="Arial"/>
          <w:szCs w:val="24"/>
          <w:u w:val="single"/>
        </w:rPr>
        <w:t>manager</w:t>
      </w:r>
      <w:r w:rsidR="006B3BA7">
        <w:rPr>
          <w:rFonts w:ascii="Arial" w:hAnsi="Arial" w:cs="Arial"/>
          <w:szCs w:val="24"/>
          <w:u w:val="single"/>
        </w:rPr>
        <w:t>.</w:t>
      </w:r>
    </w:p>
    <w:p w14:paraId="1C5B622F" w14:textId="77777777" w:rsidR="00470268" w:rsidRPr="00C17B18" w:rsidRDefault="00470268" w:rsidP="00470268">
      <w:pPr>
        <w:rPr>
          <w:rFonts w:ascii="Arial" w:hAnsi="Arial" w:cs="Arial"/>
          <w:szCs w:val="24"/>
        </w:rPr>
      </w:pPr>
    </w:p>
    <w:p w14:paraId="78D27372" w14:textId="72AA6DCC" w:rsidR="00470268" w:rsidRPr="00EF0DB0" w:rsidRDefault="00470268" w:rsidP="00470268">
      <w:pPr>
        <w:spacing w:before="240"/>
        <w:jc w:val="both"/>
        <w:rPr>
          <w:rFonts w:ascii="Arial" w:hAnsi="Arial" w:cs="Arial"/>
        </w:rPr>
      </w:pPr>
      <w:r w:rsidRPr="00EF0DB0">
        <w:rPr>
          <w:rFonts w:ascii="Arial" w:hAnsi="Arial" w:cs="Arial"/>
          <w:u w:val="single"/>
        </w:rPr>
        <w:t>Contacts</w:t>
      </w:r>
      <w:r w:rsidRPr="00EF0DB0">
        <w:rPr>
          <w:rFonts w:ascii="Arial" w:hAnsi="Arial" w:cs="Arial"/>
        </w:rPr>
        <w:t xml:space="preserve">: </w:t>
      </w:r>
      <w:r w:rsidRPr="00EF0DB0">
        <w:rPr>
          <w:rFonts w:ascii="Arial" w:hAnsi="Arial" w:cs="Arial"/>
        </w:rPr>
        <w:tab/>
      </w:r>
      <w:r w:rsidR="008D7BE3">
        <w:rPr>
          <w:rFonts w:ascii="Arial" w:hAnsi="Arial" w:cs="Arial"/>
        </w:rPr>
        <w:t>Prof</w:t>
      </w:r>
      <w:r w:rsidRPr="00EF0DB0">
        <w:rPr>
          <w:rFonts w:ascii="Arial" w:hAnsi="Arial" w:cs="Arial"/>
        </w:rPr>
        <w:t xml:space="preserve"> Pavlo Zubko (</w:t>
      </w:r>
      <w:hyperlink r:id="rId105" w:history="1">
        <w:r w:rsidRPr="00EF0DB0">
          <w:rPr>
            <w:rStyle w:val="Hyperlink"/>
            <w:rFonts w:ascii="Arial" w:hAnsi="Arial" w:cs="Arial"/>
          </w:rPr>
          <w:t>p.zubko@ucl.ac.uk</w:t>
        </w:r>
      </w:hyperlink>
      <w:r w:rsidRPr="00EF0DB0">
        <w:rPr>
          <w:rFonts w:ascii="Arial" w:hAnsi="Arial" w:cs="Arial"/>
        </w:rPr>
        <w:t>)</w:t>
      </w:r>
    </w:p>
    <w:p w14:paraId="3CA3DC78" w14:textId="77777777" w:rsidR="00470268" w:rsidRPr="00EF0DB0" w:rsidRDefault="00470268" w:rsidP="00470268">
      <w:pPr>
        <w:rPr>
          <w:rFonts w:ascii="Arial" w:hAnsi="Arial" w:cs="Arial"/>
          <w:szCs w:val="24"/>
        </w:rPr>
      </w:pPr>
    </w:p>
    <w:p w14:paraId="754DAB67" w14:textId="77777777" w:rsidR="00470268" w:rsidRPr="00470268" w:rsidRDefault="00470268" w:rsidP="00470268">
      <w:pPr>
        <w:rPr>
          <w:rFonts w:ascii="Arial" w:hAnsi="Arial" w:cs="Arial"/>
          <w:szCs w:val="24"/>
        </w:rPr>
      </w:pPr>
      <w:r w:rsidRPr="00470268">
        <w:rPr>
          <w:rFonts w:ascii="Arial" w:hAnsi="Arial" w:cs="Arial"/>
          <w:szCs w:val="24"/>
        </w:rPr>
        <w:t xml:space="preserve">Supporting documents : </w:t>
      </w:r>
      <w:r w:rsidR="006B3BA7">
        <w:rPr>
          <w:rFonts w:ascii="Arial" w:hAnsi="Arial" w:cs="Arial"/>
          <w:szCs w:val="24"/>
        </w:rPr>
        <w:t xml:space="preserve">“Off-axis magnetron sputtering” risk assessment (document </w:t>
      </w:r>
      <w:r w:rsidR="006B3BA7" w:rsidRPr="006B3BA7">
        <w:rPr>
          <w:rFonts w:ascii="Arial" w:hAnsi="Arial" w:cs="Arial"/>
          <w:szCs w:val="24"/>
        </w:rPr>
        <w:t>RA02316/1</w:t>
      </w:r>
      <w:r w:rsidR="006B3BA7">
        <w:rPr>
          <w:rFonts w:ascii="Arial" w:hAnsi="Arial" w:cs="Arial"/>
          <w:szCs w:val="24"/>
        </w:rPr>
        <w:t xml:space="preserve"> on RiskNet)</w:t>
      </w:r>
    </w:p>
    <w:p w14:paraId="3FB57705" w14:textId="77777777" w:rsidR="008C2A2D" w:rsidRDefault="00607BCB" w:rsidP="00BD1DE1">
      <w:pPr>
        <w:tabs>
          <w:tab w:val="left" w:pos="1080"/>
          <w:tab w:val="left" w:pos="6096"/>
        </w:tabs>
        <w:ind w:right="48"/>
        <w:jc w:val="center"/>
        <w:rPr>
          <w:rFonts w:ascii="Arial" w:hAnsi="Arial" w:cs="Arial"/>
          <w:szCs w:val="24"/>
        </w:rPr>
      </w:pPr>
      <w:r>
        <w:rPr>
          <w:rStyle w:val="Heading1Char"/>
          <w:rFonts w:ascii="Arial" w:hAnsi="Arial"/>
          <w:bCs/>
        </w:rPr>
        <w:br w:type="page"/>
      </w:r>
      <w:bookmarkStart w:id="34" w:name="_Toc9339281"/>
      <w:r w:rsidR="005242B2" w:rsidRPr="00A31578">
        <w:rPr>
          <w:rStyle w:val="Heading1Char"/>
          <w:rFonts w:ascii="Arial" w:hAnsi="Arial"/>
          <w:bCs/>
        </w:rPr>
        <w:lastRenderedPageBreak/>
        <w:t>Appendix 1</w:t>
      </w:r>
      <w:r w:rsidR="00BD1DE1">
        <w:rPr>
          <w:rStyle w:val="Heading1Char"/>
          <w:rFonts w:ascii="Arial" w:hAnsi="Arial"/>
          <w:bCs/>
        </w:rPr>
        <w:t xml:space="preserve">: </w:t>
      </w:r>
      <w:r w:rsidR="009F48E5" w:rsidRPr="00A31578">
        <w:rPr>
          <w:rStyle w:val="Heading1Char"/>
          <w:rFonts w:ascii="Arial" w:hAnsi="Arial"/>
          <w:bCs/>
        </w:rPr>
        <w:t xml:space="preserve">Examples of Solvents </w:t>
      </w:r>
      <w:r w:rsidR="00DB32D7">
        <w:rPr>
          <w:rStyle w:val="Heading1Char"/>
          <w:rFonts w:ascii="Arial" w:hAnsi="Arial"/>
          <w:bCs/>
        </w:rPr>
        <w:t xml:space="preserve">and Gases </w:t>
      </w:r>
      <w:r w:rsidR="009F48E5" w:rsidRPr="00A31578">
        <w:rPr>
          <w:rStyle w:val="Heading1Char"/>
          <w:rFonts w:ascii="Arial" w:hAnsi="Arial"/>
          <w:bCs/>
        </w:rPr>
        <w:t>U</w:t>
      </w:r>
      <w:r w:rsidR="008C2A2D" w:rsidRPr="00A31578">
        <w:rPr>
          <w:rStyle w:val="Heading1Char"/>
          <w:rFonts w:ascii="Arial" w:hAnsi="Arial"/>
          <w:bCs/>
        </w:rPr>
        <w:t>se</w:t>
      </w:r>
      <w:r w:rsidR="009F334F" w:rsidRPr="00A31578">
        <w:rPr>
          <w:rStyle w:val="Heading1Char"/>
          <w:rFonts w:ascii="Arial" w:hAnsi="Arial"/>
          <w:bCs/>
        </w:rPr>
        <w:t>d</w:t>
      </w:r>
      <w:bookmarkEnd w:id="34"/>
    </w:p>
    <w:p w14:paraId="2FA3C42C" w14:textId="77777777" w:rsidR="008C2A2D" w:rsidRDefault="008C2A2D" w:rsidP="008C2A2D">
      <w:pPr>
        <w:ind w:left="-900" w:right="-514"/>
        <w:jc w:val="both"/>
        <w:rPr>
          <w:rFonts w:ascii="Arial" w:hAnsi="Arial" w:cs="Arial"/>
        </w:rPr>
      </w:pPr>
    </w:p>
    <w:p w14:paraId="38A99F28" w14:textId="77777777" w:rsidR="008C2A2D" w:rsidRDefault="008C2A2D">
      <w:pPr>
        <w:ind w:right="48"/>
        <w:jc w:val="both"/>
        <w:rPr>
          <w:rFonts w:ascii="Arial" w:hAnsi="Arial" w:cs="Arial"/>
        </w:rPr>
      </w:pPr>
      <w:r>
        <w:rPr>
          <w:rFonts w:ascii="Arial" w:hAnsi="Arial" w:cs="Arial"/>
        </w:rPr>
        <w:t xml:space="preserve">Maximum Exposure Limits (MEL), Occupational Exposure Standards (OES) and Short Term Exposure Limits </w:t>
      </w:r>
      <w:r w:rsidR="00DB70DD">
        <w:rPr>
          <w:rFonts w:ascii="Arial" w:hAnsi="Arial" w:cs="Arial"/>
        </w:rPr>
        <w:t xml:space="preserve">(STEL) </w:t>
      </w:r>
      <w:r>
        <w:rPr>
          <w:rFonts w:ascii="Arial" w:hAnsi="Arial" w:cs="Arial"/>
        </w:rPr>
        <w:t>are taken from Royal Society of Chemistry data books and the current edition of the HSE's "EH40/2000 Occupational Exposure Limits 2000".</w:t>
      </w:r>
    </w:p>
    <w:p w14:paraId="5E4B8CD5" w14:textId="77777777" w:rsidR="008C2A2D" w:rsidRDefault="008C2A2D" w:rsidP="008C2A2D">
      <w:pPr>
        <w:ind w:left="-900" w:right="-514"/>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604"/>
        <w:gridCol w:w="1530"/>
        <w:gridCol w:w="2160"/>
        <w:gridCol w:w="2077"/>
      </w:tblGrid>
      <w:tr w:rsidR="008C2A2D" w14:paraId="7613C68E" w14:textId="77777777">
        <w:trPr>
          <w:jc w:val="center"/>
        </w:trPr>
        <w:tc>
          <w:tcPr>
            <w:tcW w:w="2626" w:type="dxa"/>
          </w:tcPr>
          <w:p w14:paraId="1366B647" w14:textId="77777777" w:rsidR="008C2A2D" w:rsidRDefault="008C2A2D">
            <w:pPr>
              <w:rPr>
                <w:rFonts w:ascii="Arial" w:hAnsi="Arial" w:cs="Arial"/>
                <w:b/>
              </w:rPr>
            </w:pPr>
            <w:r>
              <w:rPr>
                <w:rFonts w:ascii="Arial" w:hAnsi="Arial" w:cs="Arial"/>
                <w:b/>
              </w:rPr>
              <w:t>Solvent</w:t>
            </w:r>
          </w:p>
        </w:tc>
        <w:tc>
          <w:tcPr>
            <w:tcW w:w="1604" w:type="dxa"/>
          </w:tcPr>
          <w:p w14:paraId="666B6EAC" w14:textId="77777777" w:rsidR="008C2A2D" w:rsidRDefault="008C2A2D" w:rsidP="008F12FA">
            <w:pPr>
              <w:jc w:val="both"/>
              <w:rPr>
                <w:rFonts w:ascii="Arial" w:hAnsi="Arial" w:cs="Arial"/>
                <w:b/>
              </w:rPr>
            </w:pPr>
            <w:r>
              <w:rPr>
                <w:rFonts w:ascii="Arial" w:hAnsi="Arial" w:cs="Arial"/>
                <w:b/>
              </w:rPr>
              <w:t>OES/MEL 8hr</w:t>
            </w:r>
          </w:p>
        </w:tc>
        <w:tc>
          <w:tcPr>
            <w:tcW w:w="1530" w:type="dxa"/>
          </w:tcPr>
          <w:p w14:paraId="4281B51E" w14:textId="77777777" w:rsidR="008C2A2D" w:rsidRDefault="008C2A2D" w:rsidP="008F12FA">
            <w:pPr>
              <w:jc w:val="both"/>
              <w:rPr>
                <w:rFonts w:ascii="Arial" w:hAnsi="Arial" w:cs="Arial"/>
                <w:b/>
              </w:rPr>
            </w:pPr>
            <w:r>
              <w:rPr>
                <w:rFonts w:ascii="Arial" w:hAnsi="Arial" w:cs="Arial"/>
                <w:b/>
              </w:rPr>
              <w:t>STEL 15min</w:t>
            </w:r>
          </w:p>
        </w:tc>
        <w:tc>
          <w:tcPr>
            <w:tcW w:w="2160" w:type="dxa"/>
          </w:tcPr>
          <w:p w14:paraId="050E2AAD" w14:textId="77777777" w:rsidR="008C2A2D" w:rsidRDefault="008C2A2D" w:rsidP="008F12FA">
            <w:pPr>
              <w:jc w:val="both"/>
              <w:rPr>
                <w:rFonts w:ascii="Arial" w:hAnsi="Arial" w:cs="Arial"/>
                <w:b/>
              </w:rPr>
            </w:pPr>
            <w:r>
              <w:rPr>
                <w:rFonts w:ascii="Arial" w:hAnsi="Arial" w:cs="Arial"/>
                <w:b/>
              </w:rPr>
              <w:t>Risk</w:t>
            </w:r>
          </w:p>
        </w:tc>
        <w:tc>
          <w:tcPr>
            <w:tcW w:w="2077" w:type="dxa"/>
          </w:tcPr>
          <w:p w14:paraId="0B87DC1C" w14:textId="77777777" w:rsidR="008C2A2D" w:rsidRDefault="008C2A2D" w:rsidP="008F12FA">
            <w:pPr>
              <w:rPr>
                <w:rFonts w:ascii="Arial" w:hAnsi="Arial" w:cs="Arial"/>
                <w:b/>
              </w:rPr>
            </w:pPr>
            <w:r>
              <w:rPr>
                <w:rFonts w:ascii="Arial" w:hAnsi="Arial" w:cs="Arial"/>
                <w:b/>
              </w:rPr>
              <w:t xml:space="preserve">Comments </w:t>
            </w:r>
            <w:r>
              <w:rPr>
                <w:rFonts w:ascii="Arial" w:hAnsi="Arial" w:cs="Arial"/>
              </w:rPr>
              <w:t>†</w:t>
            </w:r>
          </w:p>
        </w:tc>
      </w:tr>
      <w:tr w:rsidR="008C2A2D" w14:paraId="69E64989" w14:textId="77777777">
        <w:trPr>
          <w:jc w:val="center"/>
        </w:trPr>
        <w:tc>
          <w:tcPr>
            <w:tcW w:w="2626" w:type="dxa"/>
          </w:tcPr>
          <w:p w14:paraId="6FB5321D" w14:textId="77777777" w:rsidR="008C2A2D" w:rsidRDefault="008C2A2D">
            <w:pPr>
              <w:rPr>
                <w:rFonts w:ascii="Arial" w:hAnsi="Arial" w:cs="Arial"/>
              </w:rPr>
            </w:pPr>
            <w:r>
              <w:rPr>
                <w:rFonts w:ascii="Arial" w:hAnsi="Arial" w:cs="Arial"/>
              </w:rPr>
              <w:t>Acetone (dimethyl ketone, 2-propanone)</w:t>
            </w:r>
          </w:p>
        </w:tc>
        <w:tc>
          <w:tcPr>
            <w:tcW w:w="1604" w:type="dxa"/>
          </w:tcPr>
          <w:p w14:paraId="15507E8B" w14:textId="77777777" w:rsidR="008C2A2D" w:rsidRDefault="008C2A2D" w:rsidP="008F12FA">
            <w:pPr>
              <w:jc w:val="both"/>
              <w:rPr>
                <w:rFonts w:ascii="Arial" w:hAnsi="Arial" w:cs="Arial"/>
              </w:rPr>
            </w:pPr>
            <w:r>
              <w:rPr>
                <w:rFonts w:ascii="Arial" w:hAnsi="Arial" w:cs="Arial"/>
              </w:rPr>
              <w:t>1780 mg m</w:t>
            </w:r>
            <w:r>
              <w:rPr>
                <w:rFonts w:ascii="Arial" w:hAnsi="Arial" w:cs="Arial"/>
                <w:vertAlign w:val="superscript"/>
              </w:rPr>
              <w:t>-3</w:t>
            </w:r>
          </w:p>
        </w:tc>
        <w:tc>
          <w:tcPr>
            <w:tcW w:w="1530" w:type="dxa"/>
          </w:tcPr>
          <w:p w14:paraId="4C1365A6" w14:textId="77777777" w:rsidR="008C2A2D" w:rsidRDefault="008C2A2D" w:rsidP="008F12FA">
            <w:pPr>
              <w:jc w:val="both"/>
              <w:rPr>
                <w:rFonts w:ascii="Arial" w:hAnsi="Arial" w:cs="Arial"/>
              </w:rPr>
            </w:pPr>
            <w:r>
              <w:rPr>
                <w:rFonts w:ascii="Arial" w:hAnsi="Arial" w:cs="Arial"/>
              </w:rPr>
              <w:t>3620 mg m</w:t>
            </w:r>
            <w:r>
              <w:rPr>
                <w:rFonts w:ascii="Arial" w:hAnsi="Arial" w:cs="Arial"/>
                <w:vertAlign w:val="superscript"/>
              </w:rPr>
              <w:t>-3</w:t>
            </w:r>
          </w:p>
        </w:tc>
        <w:tc>
          <w:tcPr>
            <w:tcW w:w="2160" w:type="dxa"/>
          </w:tcPr>
          <w:p w14:paraId="1F2F7244" w14:textId="77777777" w:rsidR="008C2A2D" w:rsidRDefault="008C2A2D" w:rsidP="008F12FA">
            <w:pPr>
              <w:jc w:val="both"/>
              <w:rPr>
                <w:rFonts w:ascii="Arial" w:hAnsi="Arial" w:cs="Arial"/>
              </w:rPr>
            </w:pPr>
            <w:r>
              <w:rPr>
                <w:rFonts w:ascii="Arial" w:hAnsi="Arial" w:cs="Arial"/>
              </w:rPr>
              <w:t>Highly flammable</w:t>
            </w:r>
          </w:p>
        </w:tc>
        <w:tc>
          <w:tcPr>
            <w:tcW w:w="2077" w:type="dxa"/>
          </w:tcPr>
          <w:p w14:paraId="7A3F4FD3" w14:textId="77777777" w:rsidR="008C2A2D" w:rsidRDefault="008C2A2D" w:rsidP="008F12FA">
            <w:pPr>
              <w:rPr>
                <w:rFonts w:ascii="Arial" w:hAnsi="Arial" w:cs="Arial"/>
              </w:rPr>
            </w:pPr>
          </w:p>
        </w:tc>
      </w:tr>
      <w:tr w:rsidR="008C2A2D" w14:paraId="529AA57D" w14:textId="77777777">
        <w:trPr>
          <w:jc w:val="center"/>
        </w:trPr>
        <w:tc>
          <w:tcPr>
            <w:tcW w:w="2626" w:type="dxa"/>
          </w:tcPr>
          <w:p w14:paraId="429FFE96" w14:textId="77777777" w:rsidR="008C2A2D" w:rsidRDefault="008C2A2D">
            <w:pPr>
              <w:rPr>
                <w:rFonts w:ascii="Arial" w:hAnsi="Arial" w:cs="Arial"/>
              </w:rPr>
            </w:pPr>
            <w:r>
              <w:rPr>
                <w:rFonts w:ascii="Arial" w:hAnsi="Arial" w:cs="Arial"/>
              </w:rPr>
              <w:t>Isopropanol (IPA, propan-2-ol)</w:t>
            </w:r>
          </w:p>
        </w:tc>
        <w:tc>
          <w:tcPr>
            <w:tcW w:w="1604" w:type="dxa"/>
          </w:tcPr>
          <w:p w14:paraId="0EF696F6" w14:textId="77777777" w:rsidR="008C2A2D" w:rsidRDefault="008C2A2D" w:rsidP="008F12FA">
            <w:pPr>
              <w:jc w:val="both"/>
              <w:rPr>
                <w:rFonts w:ascii="Arial" w:hAnsi="Arial" w:cs="Arial"/>
              </w:rPr>
            </w:pPr>
            <w:r>
              <w:rPr>
                <w:rFonts w:ascii="Arial" w:hAnsi="Arial" w:cs="Arial"/>
              </w:rPr>
              <w:t>980 mg m</w:t>
            </w:r>
            <w:r>
              <w:rPr>
                <w:rFonts w:ascii="Arial" w:hAnsi="Arial" w:cs="Arial"/>
                <w:vertAlign w:val="superscript"/>
              </w:rPr>
              <w:t>-3</w:t>
            </w:r>
          </w:p>
        </w:tc>
        <w:tc>
          <w:tcPr>
            <w:tcW w:w="1530" w:type="dxa"/>
          </w:tcPr>
          <w:p w14:paraId="250A265F" w14:textId="77777777" w:rsidR="008C2A2D" w:rsidRDefault="008C2A2D" w:rsidP="008F12FA">
            <w:pPr>
              <w:jc w:val="both"/>
              <w:rPr>
                <w:rFonts w:ascii="Arial" w:hAnsi="Arial" w:cs="Arial"/>
              </w:rPr>
            </w:pPr>
            <w:r>
              <w:rPr>
                <w:rFonts w:ascii="Arial" w:hAnsi="Arial" w:cs="Arial"/>
              </w:rPr>
              <w:t>1250 mg m</w:t>
            </w:r>
            <w:r>
              <w:rPr>
                <w:rFonts w:ascii="Arial" w:hAnsi="Arial" w:cs="Arial"/>
                <w:vertAlign w:val="superscript"/>
              </w:rPr>
              <w:t>-3</w:t>
            </w:r>
          </w:p>
        </w:tc>
        <w:tc>
          <w:tcPr>
            <w:tcW w:w="2160" w:type="dxa"/>
          </w:tcPr>
          <w:p w14:paraId="116EDD89" w14:textId="77777777" w:rsidR="008C2A2D" w:rsidRDefault="008C2A2D" w:rsidP="008F12FA">
            <w:pPr>
              <w:jc w:val="both"/>
              <w:rPr>
                <w:rFonts w:ascii="Arial" w:hAnsi="Arial" w:cs="Arial"/>
              </w:rPr>
            </w:pPr>
            <w:r>
              <w:rPr>
                <w:rFonts w:ascii="Arial" w:hAnsi="Arial" w:cs="Arial"/>
              </w:rPr>
              <w:t>Highly flammable</w:t>
            </w:r>
          </w:p>
        </w:tc>
        <w:tc>
          <w:tcPr>
            <w:tcW w:w="2077" w:type="dxa"/>
          </w:tcPr>
          <w:p w14:paraId="65358E22" w14:textId="77777777" w:rsidR="008C2A2D" w:rsidRDefault="008C2A2D" w:rsidP="008F12FA">
            <w:pPr>
              <w:rPr>
                <w:rFonts w:ascii="Arial" w:hAnsi="Arial" w:cs="Arial"/>
              </w:rPr>
            </w:pPr>
          </w:p>
        </w:tc>
      </w:tr>
      <w:tr w:rsidR="00DB70DD" w14:paraId="6715955B" w14:textId="77777777">
        <w:trPr>
          <w:jc w:val="center"/>
        </w:trPr>
        <w:tc>
          <w:tcPr>
            <w:tcW w:w="2626" w:type="dxa"/>
          </w:tcPr>
          <w:p w14:paraId="11CB7EE9" w14:textId="77777777" w:rsidR="00DB70DD" w:rsidRDefault="00DB70DD">
            <w:pPr>
              <w:rPr>
                <w:rFonts w:ascii="Arial" w:hAnsi="Arial" w:cs="Arial"/>
              </w:rPr>
            </w:pPr>
            <w:r>
              <w:rPr>
                <w:rFonts w:ascii="Arial" w:hAnsi="Arial" w:cs="Arial"/>
              </w:rPr>
              <w:t>Ammonia</w:t>
            </w:r>
          </w:p>
        </w:tc>
        <w:tc>
          <w:tcPr>
            <w:tcW w:w="1604" w:type="dxa"/>
          </w:tcPr>
          <w:p w14:paraId="46D06398" w14:textId="77777777" w:rsidR="00DB70DD" w:rsidRDefault="00DB70DD" w:rsidP="008F12FA">
            <w:pPr>
              <w:jc w:val="both"/>
              <w:rPr>
                <w:rFonts w:ascii="Arial" w:hAnsi="Arial" w:cs="Arial"/>
              </w:rPr>
            </w:pPr>
            <w:r>
              <w:rPr>
                <w:rFonts w:ascii="Arial" w:hAnsi="Arial" w:cs="Arial"/>
              </w:rPr>
              <w:t>25ppm</w:t>
            </w:r>
          </w:p>
        </w:tc>
        <w:tc>
          <w:tcPr>
            <w:tcW w:w="1530" w:type="dxa"/>
          </w:tcPr>
          <w:p w14:paraId="4389ABD7" w14:textId="77777777" w:rsidR="00DB70DD" w:rsidRDefault="00DB70DD" w:rsidP="008F12FA">
            <w:pPr>
              <w:jc w:val="both"/>
              <w:rPr>
                <w:rFonts w:ascii="Arial" w:hAnsi="Arial" w:cs="Arial"/>
              </w:rPr>
            </w:pPr>
            <w:r>
              <w:rPr>
                <w:rFonts w:ascii="Arial" w:hAnsi="Arial" w:cs="Arial"/>
              </w:rPr>
              <w:t>35ppm</w:t>
            </w:r>
          </w:p>
          <w:p w14:paraId="139226FB" w14:textId="77777777" w:rsidR="00DB70DD" w:rsidRDefault="00DB70DD" w:rsidP="008F12FA">
            <w:pPr>
              <w:jc w:val="both"/>
              <w:rPr>
                <w:rFonts w:ascii="Arial" w:hAnsi="Arial" w:cs="Arial"/>
              </w:rPr>
            </w:pPr>
            <w:r>
              <w:rPr>
                <w:rFonts w:ascii="Arial" w:hAnsi="Arial" w:cs="Arial"/>
              </w:rPr>
              <w:t>(IDLH 500ppm)</w:t>
            </w:r>
          </w:p>
        </w:tc>
        <w:tc>
          <w:tcPr>
            <w:tcW w:w="2160" w:type="dxa"/>
          </w:tcPr>
          <w:p w14:paraId="68EE36C9" w14:textId="77777777" w:rsidR="00DB70DD" w:rsidRDefault="00DB70DD" w:rsidP="008F12FA">
            <w:pPr>
              <w:jc w:val="both"/>
              <w:rPr>
                <w:rFonts w:ascii="Arial" w:hAnsi="Arial" w:cs="Arial"/>
              </w:rPr>
            </w:pPr>
            <w:r>
              <w:rPr>
                <w:rFonts w:ascii="Arial" w:hAnsi="Arial" w:cs="Arial"/>
              </w:rPr>
              <w:t>Toxic, flammable</w:t>
            </w:r>
          </w:p>
        </w:tc>
        <w:tc>
          <w:tcPr>
            <w:tcW w:w="2077" w:type="dxa"/>
          </w:tcPr>
          <w:p w14:paraId="15B8A16D" w14:textId="77777777" w:rsidR="00DB70DD" w:rsidRDefault="00DB70DD" w:rsidP="008F12FA">
            <w:pPr>
              <w:rPr>
                <w:rFonts w:ascii="Arial" w:hAnsi="Arial" w:cs="Arial"/>
              </w:rPr>
            </w:pPr>
            <w:r>
              <w:rPr>
                <w:rFonts w:ascii="Arial" w:hAnsi="Arial" w:cs="Arial"/>
              </w:rPr>
              <w:t>Burns to skin, eyes, respiratory tract</w:t>
            </w:r>
          </w:p>
        </w:tc>
      </w:tr>
      <w:tr w:rsidR="008C2A2D" w14:paraId="1A44AF9D" w14:textId="77777777">
        <w:trPr>
          <w:jc w:val="center"/>
        </w:trPr>
        <w:tc>
          <w:tcPr>
            <w:tcW w:w="2626" w:type="dxa"/>
          </w:tcPr>
          <w:p w14:paraId="420FBE31" w14:textId="77777777" w:rsidR="008C2A2D" w:rsidRDefault="008C2A2D">
            <w:pPr>
              <w:rPr>
                <w:rFonts w:ascii="Arial" w:hAnsi="Arial" w:cs="Arial"/>
              </w:rPr>
            </w:pPr>
            <w:r>
              <w:rPr>
                <w:rFonts w:ascii="Arial" w:hAnsi="Arial" w:cs="Arial"/>
              </w:rPr>
              <w:t>Methanol</w:t>
            </w:r>
          </w:p>
        </w:tc>
        <w:tc>
          <w:tcPr>
            <w:tcW w:w="1604" w:type="dxa"/>
          </w:tcPr>
          <w:p w14:paraId="71003A7C" w14:textId="77777777" w:rsidR="008C2A2D" w:rsidRDefault="008C2A2D" w:rsidP="008F12FA">
            <w:pPr>
              <w:jc w:val="both"/>
              <w:rPr>
                <w:rFonts w:ascii="Arial" w:hAnsi="Arial" w:cs="Arial"/>
              </w:rPr>
            </w:pPr>
            <w:r>
              <w:rPr>
                <w:rFonts w:ascii="Arial" w:hAnsi="Arial" w:cs="Arial"/>
              </w:rPr>
              <w:t>260 mg m</w:t>
            </w:r>
            <w:r>
              <w:rPr>
                <w:rFonts w:ascii="Arial" w:hAnsi="Arial" w:cs="Arial"/>
                <w:vertAlign w:val="superscript"/>
              </w:rPr>
              <w:t>-3</w:t>
            </w:r>
          </w:p>
        </w:tc>
        <w:tc>
          <w:tcPr>
            <w:tcW w:w="1530" w:type="dxa"/>
          </w:tcPr>
          <w:p w14:paraId="30D09B56" w14:textId="77777777" w:rsidR="008C2A2D" w:rsidRDefault="008C2A2D" w:rsidP="008F12FA">
            <w:pPr>
              <w:jc w:val="both"/>
              <w:rPr>
                <w:rFonts w:ascii="Arial" w:hAnsi="Arial" w:cs="Arial"/>
              </w:rPr>
            </w:pPr>
            <w:r>
              <w:rPr>
                <w:rFonts w:ascii="Arial" w:hAnsi="Arial" w:cs="Arial"/>
              </w:rPr>
              <w:t>333 mg m</w:t>
            </w:r>
            <w:r>
              <w:rPr>
                <w:rFonts w:ascii="Arial" w:hAnsi="Arial" w:cs="Arial"/>
                <w:vertAlign w:val="superscript"/>
              </w:rPr>
              <w:t>-3</w:t>
            </w:r>
          </w:p>
        </w:tc>
        <w:tc>
          <w:tcPr>
            <w:tcW w:w="2160" w:type="dxa"/>
          </w:tcPr>
          <w:p w14:paraId="4DE4087C" w14:textId="77777777" w:rsidR="008C2A2D" w:rsidRDefault="008C2A2D" w:rsidP="008F12FA">
            <w:pPr>
              <w:jc w:val="both"/>
              <w:rPr>
                <w:rFonts w:ascii="Arial" w:hAnsi="Arial" w:cs="Arial"/>
              </w:rPr>
            </w:pPr>
            <w:r>
              <w:rPr>
                <w:rFonts w:ascii="Arial" w:hAnsi="Arial" w:cs="Arial"/>
              </w:rPr>
              <w:t>Flammable, toxic</w:t>
            </w:r>
          </w:p>
        </w:tc>
        <w:tc>
          <w:tcPr>
            <w:tcW w:w="2077" w:type="dxa"/>
          </w:tcPr>
          <w:p w14:paraId="40265982" w14:textId="77777777" w:rsidR="008C2A2D" w:rsidRDefault="008C2A2D" w:rsidP="008F12FA">
            <w:pPr>
              <w:rPr>
                <w:rFonts w:ascii="Arial" w:hAnsi="Arial" w:cs="Arial"/>
              </w:rPr>
            </w:pPr>
            <w:r>
              <w:rPr>
                <w:rFonts w:ascii="Arial" w:hAnsi="Arial" w:cs="Arial"/>
              </w:rPr>
              <w:t>affects eyesight, cumulative</w:t>
            </w:r>
          </w:p>
        </w:tc>
      </w:tr>
      <w:tr w:rsidR="008C2A2D" w14:paraId="0189FF57" w14:textId="77777777">
        <w:trPr>
          <w:jc w:val="center"/>
        </w:trPr>
        <w:tc>
          <w:tcPr>
            <w:tcW w:w="2626" w:type="dxa"/>
          </w:tcPr>
          <w:p w14:paraId="5811D647" w14:textId="77777777" w:rsidR="008C2A2D" w:rsidRDefault="008C2A2D">
            <w:pPr>
              <w:rPr>
                <w:rFonts w:ascii="Arial" w:hAnsi="Arial" w:cs="Arial"/>
              </w:rPr>
            </w:pPr>
            <w:r>
              <w:rPr>
                <w:rFonts w:ascii="Arial" w:hAnsi="Arial" w:cs="Arial"/>
              </w:rPr>
              <w:t>Xylene (mixed)</w:t>
            </w:r>
          </w:p>
        </w:tc>
        <w:tc>
          <w:tcPr>
            <w:tcW w:w="1604" w:type="dxa"/>
          </w:tcPr>
          <w:p w14:paraId="3F563D22" w14:textId="77777777" w:rsidR="008C2A2D" w:rsidRDefault="008C2A2D" w:rsidP="008F12FA">
            <w:pPr>
              <w:jc w:val="both"/>
              <w:rPr>
                <w:rFonts w:ascii="Arial" w:hAnsi="Arial" w:cs="Arial"/>
              </w:rPr>
            </w:pPr>
            <w:r>
              <w:rPr>
                <w:rFonts w:ascii="Arial" w:hAnsi="Arial" w:cs="Arial"/>
              </w:rPr>
              <w:t>435 mg m</w:t>
            </w:r>
            <w:r>
              <w:rPr>
                <w:rFonts w:ascii="Arial" w:hAnsi="Arial" w:cs="Arial"/>
                <w:vertAlign w:val="superscript"/>
              </w:rPr>
              <w:t>-3</w:t>
            </w:r>
          </w:p>
        </w:tc>
        <w:tc>
          <w:tcPr>
            <w:tcW w:w="1530" w:type="dxa"/>
          </w:tcPr>
          <w:p w14:paraId="6A7404EF" w14:textId="77777777" w:rsidR="008C2A2D" w:rsidRDefault="008C2A2D" w:rsidP="008F12FA">
            <w:pPr>
              <w:jc w:val="both"/>
              <w:rPr>
                <w:rFonts w:ascii="Arial" w:hAnsi="Arial" w:cs="Arial"/>
              </w:rPr>
            </w:pPr>
            <w:r>
              <w:rPr>
                <w:rFonts w:ascii="Arial" w:hAnsi="Arial" w:cs="Arial"/>
              </w:rPr>
              <w:t>662 mg m</w:t>
            </w:r>
            <w:r>
              <w:rPr>
                <w:rFonts w:ascii="Arial" w:hAnsi="Arial" w:cs="Arial"/>
                <w:vertAlign w:val="superscript"/>
              </w:rPr>
              <w:t>-3</w:t>
            </w:r>
          </w:p>
        </w:tc>
        <w:tc>
          <w:tcPr>
            <w:tcW w:w="2160" w:type="dxa"/>
          </w:tcPr>
          <w:p w14:paraId="7FEE3EE1" w14:textId="77777777" w:rsidR="008C2A2D" w:rsidRDefault="008C2A2D" w:rsidP="008F12FA">
            <w:pPr>
              <w:jc w:val="both"/>
              <w:rPr>
                <w:rFonts w:ascii="Arial" w:hAnsi="Arial" w:cs="Arial"/>
              </w:rPr>
            </w:pPr>
            <w:r>
              <w:rPr>
                <w:rFonts w:ascii="Arial" w:hAnsi="Arial" w:cs="Arial"/>
              </w:rPr>
              <w:t>Flammable, harmful, irritant</w:t>
            </w:r>
          </w:p>
        </w:tc>
        <w:tc>
          <w:tcPr>
            <w:tcW w:w="2077" w:type="dxa"/>
          </w:tcPr>
          <w:p w14:paraId="71EF39D1" w14:textId="77777777" w:rsidR="008C2A2D" w:rsidRDefault="008C2A2D" w:rsidP="008F12FA">
            <w:pPr>
              <w:rPr>
                <w:rFonts w:ascii="Arial" w:hAnsi="Arial" w:cs="Arial"/>
              </w:rPr>
            </w:pPr>
          </w:p>
        </w:tc>
      </w:tr>
      <w:tr w:rsidR="008C2A2D" w14:paraId="7A76647F" w14:textId="77777777">
        <w:trPr>
          <w:jc w:val="center"/>
        </w:trPr>
        <w:tc>
          <w:tcPr>
            <w:tcW w:w="2626" w:type="dxa"/>
          </w:tcPr>
          <w:p w14:paraId="26155C30" w14:textId="77777777" w:rsidR="008C2A2D" w:rsidRDefault="008C2A2D">
            <w:pPr>
              <w:rPr>
                <w:rFonts w:ascii="Arial" w:hAnsi="Arial" w:cs="Arial"/>
              </w:rPr>
            </w:pPr>
            <w:r>
              <w:rPr>
                <w:rFonts w:ascii="Arial" w:hAnsi="Arial" w:cs="Arial"/>
              </w:rPr>
              <w:t>Dichloromethane (DCM)</w:t>
            </w:r>
          </w:p>
        </w:tc>
        <w:tc>
          <w:tcPr>
            <w:tcW w:w="1604" w:type="dxa"/>
          </w:tcPr>
          <w:p w14:paraId="1C7E5E08" w14:textId="77777777" w:rsidR="008C2A2D" w:rsidRDefault="008C2A2D" w:rsidP="008F12FA">
            <w:pPr>
              <w:jc w:val="both"/>
              <w:rPr>
                <w:rFonts w:ascii="Arial" w:hAnsi="Arial" w:cs="Arial"/>
              </w:rPr>
            </w:pPr>
            <w:r>
              <w:rPr>
                <w:rFonts w:ascii="Arial" w:hAnsi="Arial" w:cs="Arial"/>
              </w:rPr>
              <w:t>350 mg m</w:t>
            </w:r>
            <w:r>
              <w:rPr>
                <w:rFonts w:ascii="Arial" w:hAnsi="Arial" w:cs="Arial"/>
                <w:vertAlign w:val="superscript"/>
              </w:rPr>
              <w:t>-3</w:t>
            </w:r>
          </w:p>
        </w:tc>
        <w:tc>
          <w:tcPr>
            <w:tcW w:w="1530" w:type="dxa"/>
          </w:tcPr>
          <w:p w14:paraId="36EA078D" w14:textId="77777777" w:rsidR="008C2A2D" w:rsidRDefault="008C2A2D" w:rsidP="008F12FA">
            <w:pPr>
              <w:jc w:val="both"/>
              <w:rPr>
                <w:rFonts w:ascii="Arial" w:hAnsi="Arial" w:cs="Arial"/>
              </w:rPr>
            </w:pPr>
            <w:r>
              <w:rPr>
                <w:rFonts w:ascii="Arial" w:hAnsi="Arial" w:cs="Arial"/>
              </w:rPr>
              <w:t>1060 mg m</w:t>
            </w:r>
            <w:r>
              <w:rPr>
                <w:rFonts w:ascii="Arial" w:hAnsi="Arial" w:cs="Arial"/>
                <w:vertAlign w:val="superscript"/>
              </w:rPr>
              <w:t>-3</w:t>
            </w:r>
          </w:p>
        </w:tc>
        <w:tc>
          <w:tcPr>
            <w:tcW w:w="2160" w:type="dxa"/>
          </w:tcPr>
          <w:p w14:paraId="4B30759D" w14:textId="77777777" w:rsidR="008C2A2D" w:rsidRDefault="008C2A2D" w:rsidP="008F12FA">
            <w:pPr>
              <w:jc w:val="both"/>
              <w:rPr>
                <w:rFonts w:ascii="Arial" w:hAnsi="Arial" w:cs="Arial"/>
              </w:rPr>
            </w:pPr>
            <w:r>
              <w:rPr>
                <w:rFonts w:ascii="Arial" w:hAnsi="Arial" w:cs="Arial"/>
              </w:rPr>
              <w:t>Poss. carcinogen</w:t>
            </w:r>
          </w:p>
        </w:tc>
        <w:tc>
          <w:tcPr>
            <w:tcW w:w="2077" w:type="dxa"/>
          </w:tcPr>
          <w:p w14:paraId="1D1CF1D6" w14:textId="77777777" w:rsidR="008C2A2D" w:rsidRDefault="008C2A2D" w:rsidP="008F12FA">
            <w:pPr>
              <w:rPr>
                <w:rFonts w:ascii="Arial" w:hAnsi="Arial" w:cs="Arial"/>
              </w:rPr>
            </w:pPr>
          </w:p>
        </w:tc>
      </w:tr>
      <w:tr w:rsidR="008C2A2D" w14:paraId="784F6423" w14:textId="77777777">
        <w:trPr>
          <w:jc w:val="center"/>
        </w:trPr>
        <w:tc>
          <w:tcPr>
            <w:tcW w:w="2626" w:type="dxa"/>
          </w:tcPr>
          <w:p w14:paraId="2AFA6076" w14:textId="77777777" w:rsidR="008C2A2D" w:rsidRDefault="008C2A2D">
            <w:pPr>
              <w:rPr>
                <w:rFonts w:ascii="Arial" w:hAnsi="Arial" w:cs="Arial"/>
              </w:rPr>
            </w:pPr>
            <w:r>
              <w:rPr>
                <w:rFonts w:ascii="Arial" w:hAnsi="Arial" w:cs="Arial"/>
              </w:rPr>
              <w:t>Dimethylformamide (DMF)</w:t>
            </w:r>
          </w:p>
        </w:tc>
        <w:tc>
          <w:tcPr>
            <w:tcW w:w="1604" w:type="dxa"/>
          </w:tcPr>
          <w:p w14:paraId="62536050" w14:textId="77777777" w:rsidR="008C2A2D" w:rsidRDefault="008C2A2D" w:rsidP="008F12FA">
            <w:pPr>
              <w:jc w:val="both"/>
              <w:rPr>
                <w:rFonts w:ascii="Arial" w:hAnsi="Arial" w:cs="Arial"/>
              </w:rPr>
            </w:pPr>
            <w:r>
              <w:rPr>
                <w:rFonts w:ascii="Arial" w:hAnsi="Arial" w:cs="Arial"/>
              </w:rPr>
              <w:t>30 mg m</w:t>
            </w:r>
            <w:r>
              <w:rPr>
                <w:rFonts w:ascii="Arial" w:hAnsi="Arial" w:cs="Arial"/>
                <w:vertAlign w:val="superscript"/>
              </w:rPr>
              <w:t>-3</w:t>
            </w:r>
          </w:p>
        </w:tc>
        <w:tc>
          <w:tcPr>
            <w:tcW w:w="1530" w:type="dxa"/>
          </w:tcPr>
          <w:p w14:paraId="33A2C7E9" w14:textId="77777777" w:rsidR="008C2A2D" w:rsidRDefault="008C2A2D" w:rsidP="008F12FA">
            <w:pPr>
              <w:jc w:val="both"/>
              <w:rPr>
                <w:rFonts w:ascii="Arial" w:hAnsi="Arial" w:cs="Arial"/>
              </w:rPr>
            </w:pPr>
            <w:r>
              <w:rPr>
                <w:rFonts w:ascii="Arial" w:hAnsi="Arial" w:cs="Arial"/>
              </w:rPr>
              <w:t>61 mg m</w:t>
            </w:r>
            <w:r>
              <w:rPr>
                <w:rFonts w:ascii="Arial" w:hAnsi="Arial" w:cs="Arial"/>
                <w:vertAlign w:val="superscript"/>
              </w:rPr>
              <w:t>-3</w:t>
            </w:r>
          </w:p>
        </w:tc>
        <w:tc>
          <w:tcPr>
            <w:tcW w:w="2160" w:type="dxa"/>
          </w:tcPr>
          <w:p w14:paraId="06DC103D" w14:textId="77777777" w:rsidR="008C2A2D" w:rsidRDefault="008C2A2D" w:rsidP="008F12FA">
            <w:pPr>
              <w:jc w:val="both"/>
              <w:rPr>
                <w:rFonts w:ascii="Arial" w:hAnsi="Arial" w:cs="Arial"/>
              </w:rPr>
            </w:pPr>
            <w:r>
              <w:rPr>
                <w:rFonts w:ascii="Arial" w:hAnsi="Arial" w:cs="Arial"/>
              </w:rPr>
              <w:t>Harmful, may be harmful to unborn child</w:t>
            </w:r>
          </w:p>
        </w:tc>
        <w:tc>
          <w:tcPr>
            <w:tcW w:w="2077" w:type="dxa"/>
          </w:tcPr>
          <w:p w14:paraId="4367986D" w14:textId="77777777" w:rsidR="008C2A2D" w:rsidRDefault="008C2A2D" w:rsidP="008F12FA">
            <w:pPr>
              <w:rPr>
                <w:rFonts w:ascii="Arial" w:hAnsi="Arial" w:cs="Arial"/>
              </w:rPr>
            </w:pPr>
          </w:p>
        </w:tc>
      </w:tr>
      <w:tr w:rsidR="008C2A2D" w14:paraId="527FCA20" w14:textId="77777777">
        <w:trPr>
          <w:jc w:val="center"/>
        </w:trPr>
        <w:tc>
          <w:tcPr>
            <w:tcW w:w="2626" w:type="dxa"/>
          </w:tcPr>
          <w:p w14:paraId="18C18B0D" w14:textId="77777777" w:rsidR="008C2A2D" w:rsidRDefault="008C2A2D">
            <w:pPr>
              <w:rPr>
                <w:rFonts w:ascii="Arial" w:hAnsi="Arial" w:cs="Arial"/>
              </w:rPr>
            </w:pPr>
            <w:r>
              <w:rPr>
                <w:rFonts w:ascii="Arial" w:hAnsi="Arial" w:cs="Arial"/>
              </w:rPr>
              <w:t>n-butyl acetate</w:t>
            </w:r>
          </w:p>
        </w:tc>
        <w:tc>
          <w:tcPr>
            <w:tcW w:w="1604" w:type="dxa"/>
          </w:tcPr>
          <w:p w14:paraId="540040C5" w14:textId="77777777" w:rsidR="008C2A2D" w:rsidRDefault="008C2A2D" w:rsidP="008F12FA">
            <w:pPr>
              <w:jc w:val="both"/>
              <w:rPr>
                <w:rFonts w:ascii="Arial" w:hAnsi="Arial" w:cs="Arial"/>
              </w:rPr>
            </w:pPr>
            <w:r>
              <w:rPr>
                <w:rFonts w:ascii="Arial" w:hAnsi="Arial" w:cs="Arial"/>
              </w:rPr>
              <w:t>710 mg m</w:t>
            </w:r>
            <w:r>
              <w:rPr>
                <w:rFonts w:ascii="Arial" w:hAnsi="Arial" w:cs="Arial"/>
                <w:vertAlign w:val="superscript"/>
              </w:rPr>
              <w:t>-3</w:t>
            </w:r>
          </w:p>
        </w:tc>
        <w:tc>
          <w:tcPr>
            <w:tcW w:w="1530" w:type="dxa"/>
          </w:tcPr>
          <w:p w14:paraId="28C1B79C" w14:textId="77777777" w:rsidR="008C2A2D" w:rsidRDefault="008C2A2D" w:rsidP="008F12FA">
            <w:pPr>
              <w:jc w:val="both"/>
              <w:rPr>
                <w:rFonts w:ascii="Arial" w:hAnsi="Arial" w:cs="Arial"/>
              </w:rPr>
            </w:pPr>
            <w:r>
              <w:rPr>
                <w:rFonts w:ascii="Arial" w:hAnsi="Arial" w:cs="Arial"/>
              </w:rPr>
              <w:t>966 mg m</w:t>
            </w:r>
            <w:r>
              <w:rPr>
                <w:rFonts w:ascii="Arial" w:hAnsi="Arial" w:cs="Arial"/>
                <w:vertAlign w:val="superscript"/>
              </w:rPr>
              <w:t>-3</w:t>
            </w:r>
          </w:p>
        </w:tc>
        <w:tc>
          <w:tcPr>
            <w:tcW w:w="2160" w:type="dxa"/>
          </w:tcPr>
          <w:p w14:paraId="2AADA0AF" w14:textId="77777777" w:rsidR="008C2A2D" w:rsidRDefault="008C2A2D" w:rsidP="008F12FA">
            <w:pPr>
              <w:jc w:val="both"/>
              <w:rPr>
                <w:rFonts w:ascii="Arial" w:hAnsi="Arial" w:cs="Arial"/>
              </w:rPr>
            </w:pPr>
            <w:r>
              <w:rPr>
                <w:rFonts w:ascii="Arial" w:hAnsi="Arial" w:cs="Arial"/>
              </w:rPr>
              <w:t>Flammable, irritant</w:t>
            </w:r>
          </w:p>
        </w:tc>
        <w:tc>
          <w:tcPr>
            <w:tcW w:w="2077" w:type="dxa"/>
          </w:tcPr>
          <w:p w14:paraId="61FA1836" w14:textId="77777777" w:rsidR="008C2A2D" w:rsidRDefault="008C2A2D" w:rsidP="008F12FA">
            <w:pPr>
              <w:rPr>
                <w:rFonts w:ascii="Arial" w:hAnsi="Arial" w:cs="Arial"/>
              </w:rPr>
            </w:pPr>
          </w:p>
        </w:tc>
      </w:tr>
      <w:tr w:rsidR="008C2A2D" w14:paraId="591CC7E3" w14:textId="77777777">
        <w:trPr>
          <w:jc w:val="center"/>
        </w:trPr>
        <w:tc>
          <w:tcPr>
            <w:tcW w:w="2626" w:type="dxa"/>
          </w:tcPr>
          <w:p w14:paraId="0B7A06CB" w14:textId="77777777" w:rsidR="008C2A2D" w:rsidRDefault="008C2A2D">
            <w:pPr>
              <w:rPr>
                <w:rFonts w:ascii="Arial" w:hAnsi="Arial" w:cs="Arial"/>
              </w:rPr>
            </w:pPr>
            <w:r>
              <w:rPr>
                <w:rFonts w:ascii="Arial" w:hAnsi="Arial" w:cs="Arial"/>
              </w:rPr>
              <w:t>Chloroform</w:t>
            </w:r>
          </w:p>
        </w:tc>
        <w:tc>
          <w:tcPr>
            <w:tcW w:w="1604" w:type="dxa"/>
          </w:tcPr>
          <w:p w14:paraId="63635310" w14:textId="77777777" w:rsidR="008C2A2D" w:rsidRDefault="008C2A2D" w:rsidP="008F12FA">
            <w:pPr>
              <w:jc w:val="both"/>
              <w:rPr>
                <w:rFonts w:ascii="Arial" w:hAnsi="Arial" w:cs="Arial"/>
              </w:rPr>
            </w:pPr>
            <w:r>
              <w:rPr>
                <w:rFonts w:ascii="Arial" w:hAnsi="Arial" w:cs="Arial"/>
              </w:rPr>
              <w:t>9.8 mg m</w:t>
            </w:r>
            <w:r>
              <w:rPr>
                <w:rFonts w:ascii="Arial" w:hAnsi="Arial" w:cs="Arial"/>
                <w:vertAlign w:val="superscript"/>
              </w:rPr>
              <w:t>-3</w:t>
            </w:r>
          </w:p>
        </w:tc>
        <w:tc>
          <w:tcPr>
            <w:tcW w:w="1530" w:type="dxa"/>
          </w:tcPr>
          <w:p w14:paraId="74768B4A" w14:textId="77777777" w:rsidR="008C2A2D" w:rsidRDefault="008C2A2D" w:rsidP="008F12FA">
            <w:pPr>
              <w:jc w:val="both"/>
              <w:rPr>
                <w:rFonts w:ascii="Arial" w:hAnsi="Arial" w:cs="Arial"/>
              </w:rPr>
            </w:pPr>
            <w:r>
              <w:rPr>
                <w:rFonts w:ascii="Arial" w:hAnsi="Arial" w:cs="Arial"/>
              </w:rPr>
              <w:t xml:space="preserve">       -</w:t>
            </w:r>
          </w:p>
        </w:tc>
        <w:tc>
          <w:tcPr>
            <w:tcW w:w="2160" w:type="dxa"/>
          </w:tcPr>
          <w:p w14:paraId="02CA871B" w14:textId="77777777" w:rsidR="008C2A2D" w:rsidRDefault="008C2A2D" w:rsidP="008F12FA">
            <w:pPr>
              <w:jc w:val="both"/>
              <w:rPr>
                <w:rFonts w:ascii="Arial" w:hAnsi="Arial" w:cs="Arial"/>
              </w:rPr>
            </w:pPr>
            <w:r>
              <w:rPr>
                <w:rFonts w:ascii="Arial" w:hAnsi="Arial" w:cs="Arial"/>
              </w:rPr>
              <w:t>Harmful, poss. carcinogen</w:t>
            </w:r>
          </w:p>
        </w:tc>
        <w:tc>
          <w:tcPr>
            <w:tcW w:w="2077" w:type="dxa"/>
          </w:tcPr>
          <w:p w14:paraId="2EADB59B" w14:textId="77777777" w:rsidR="008C2A2D" w:rsidRDefault="008C2A2D" w:rsidP="008F12FA">
            <w:pPr>
              <w:rPr>
                <w:rFonts w:ascii="Arial" w:hAnsi="Arial" w:cs="Arial"/>
              </w:rPr>
            </w:pPr>
          </w:p>
        </w:tc>
      </w:tr>
      <w:tr w:rsidR="008C2A2D" w14:paraId="0ADA19E6" w14:textId="77777777">
        <w:trPr>
          <w:jc w:val="center"/>
        </w:trPr>
        <w:tc>
          <w:tcPr>
            <w:tcW w:w="2626" w:type="dxa"/>
          </w:tcPr>
          <w:p w14:paraId="402D325F" w14:textId="77777777" w:rsidR="008C2A2D" w:rsidRDefault="008C2A2D">
            <w:pPr>
              <w:rPr>
                <w:rFonts w:ascii="Arial" w:hAnsi="Arial" w:cs="Arial"/>
              </w:rPr>
            </w:pPr>
            <w:r>
              <w:rPr>
                <w:rFonts w:ascii="Arial" w:hAnsi="Arial" w:cs="Arial"/>
              </w:rPr>
              <w:t>Toluene</w:t>
            </w:r>
          </w:p>
        </w:tc>
        <w:tc>
          <w:tcPr>
            <w:tcW w:w="1604" w:type="dxa"/>
          </w:tcPr>
          <w:p w14:paraId="20F2375D" w14:textId="77777777" w:rsidR="008C2A2D" w:rsidRDefault="008C2A2D" w:rsidP="008F12FA">
            <w:pPr>
              <w:jc w:val="both"/>
              <w:rPr>
                <w:rFonts w:ascii="Arial" w:hAnsi="Arial" w:cs="Arial"/>
              </w:rPr>
            </w:pPr>
            <w:r>
              <w:rPr>
                <w:rFonts w:ascii="Arial" w:hAnsi="Arial" w:cs="Arial"/>
              </w:rPr>
              <w:t>188 mg m</w:t>
            </w:r>
            <w:r>
              <w:rPr>
                <w:rFonts w:ascii="Arial" w:hAnsi="Arial" w:cs="Arial"/>
                <w:vertAlign w:val="superscript"/>
              </w:rPr>
              <w:t>-3</w:t>
            </w:r>
          </w:p>
        </w:tc>
        <w:tc>
          <w:tcPr>
            <w:tcW w:w="1530" w:type="dxa"/>
          </w:tcPr>
          <w:p w14:paraId="07429DE4" w14:textId="77777777" w:rsidR="008C2A2D" w:rsidRDefault="008C2A2D" w:rsidP="008F12FA">
            <w:pPr>
              <w:jc w:val="both"/>
              <w:rPr>
                <w:rFonts w:ascii="Arial" w:hAnsi="Arial" w:cs="Arial"/>
              </w:rPr>
            </w:pPr>
            <w:r>
              <w:rPr>
                <w:rFonts w:ascii="Arial" w:hAnsi="Arial" w:cs="Arial"/>
              </w:rPr>
              <w:t>574 mg m</w:t>
            </w:r>
            <w:r>
              <w:rPr>
                <w:rFonts w:ascii="Arial" w:hAnsi="Arial" w:cs="Arial"/>
                <w:vertAlign w:val="superscript"/>
              </w:rPr>
              <w:t>-3</w:t>
            </w:r>
          </w:p>
        </w:tc>
        <w:tc>
          <w:tcPr>
            <w:tcW w:w="2160" w:type="dxa"/>
          </w:tcPr>
          <w:p w14:paraId="21AFE2A9" w14:textId="77777777" w:rsidR="008C2A2D" w:rsidRDefault="008C2A2D" w:rsidP="008F12FA">
            <w:pPr>
              <w:jc w:val="both"/>
              <w:rPr>
                <w:rFonts w:ascii="Arial" w:hAnsi="Arial" w:cs="Arial"/>
              </w:rPr>
            </w:pPr>
            <w:r>
              <w:rPr>
                <w:rFonts w:ascii="Arial" w:hAnsi="Arial" w:cs="Arial"/>
              </w:rPr>
              <w:t>Highly flammable, harmful</w:t>
            </w:r>
          </w:p>
        </w:tc>
        <w:tc>
          <w:tcPr>
            <w:tcW w:w="2077" w:type="dxa"/>
          </w:tcPr>
          <w:p w14:paraId="73973506" w14:textId="77777777" w:rsidR="008C2A2D" w:rsidRDefault="008C2A2D" w:rsidP="008F12FA">
            <w:pPr>
              <w:rPr>
                <w:rFonts w:ascii="Arial" w:hAnsi="Arial" w:cs="Arial"/>
              </w:rPr>
            </w:pPr>
          </w:p>
        </w:tc>
      </w:tr>
      <w:tr w:rsidR="008C2A2D" w14:paraId="4D724853" w14:textId="77777777">
        <w:trPr>
          <w:jc w:val="center"/>
        </w:trPr>
        <w:tc>
          <w:tcPr>
            <w:tcW w:w="2626" w:type="dxa"/>
          </w:tcPr>
          <w:p w14:paraId="6C2043A0" w14:textId="77777777" w:rsidR="008C2A2D" w:rsidRDefault="008C2A2D">
            <w:pPr>
              <w:rPr>
                <w:rFonts w:ascii="Arial" w:hAnsi="Arial" w:cs="Arial"/>
              </w:rPr>
            </w:pPr>
            <w:r>
              <w:rPr>
                <w:rFonts w:ascii="Arial" w:hAnsi="Arial" w:cs="Arial"/>
              </w:rPr>
              <w:t>1,1,2-trichloroethane</w:t>
            </w:r>
          </w:p>
        </w:tc>
        <w:tc>
          <w:tcPr>
            <w:tcW w:w="1604" w:type="dxa"/>
          </w:tcPr>
          <w:p w14:paraId="2CCF3E5F" w14:textId="77777777" w:rsidR="008C2A2D" w:rsidRDefault="008C2A2D" w:rsidP="008F12FA">
            <w:pPr>
              <w:jc w:val="both"/>
              <w:rPr>
                <w:rFonts w:ascii="Arial" w:hAnsi="Arial" w:cs="Arial"/>
              </w:rPr>
            </w:pPr>
            <w:r>
              <w:rPr>
                <w:rFonts w:ascii="Arial" w:hAnsi="Arial" w:cs="Arial"/>
              </w:rPr>
              <w:t>45 mg m</w:t>
            </w:r>
            <w:r>
              <w:rPr>
                <w:rFonts w:ascii="Arial" w:hAnsi="Arial" w:cs="Arial"/>
                <w:vertAlign w:val="superscript"/>
              </w:rPr>
              <w:t>-3</w:t>
            </w:r>
          </w:p>
        </w:tc>
        <w:tc>
          <w:tcPr>
            <w:tcW w:w="1530" w:type="dxa"/>
          </w:tcPr>
          <w:p w14:paraId="2598960F" w14:textId="77777777" w:rsidR="008C2A2D" w:rsidRDefault="008C2A2D" w:rsidP="008F12FA">
            <w:pPr>
              <w:jc w:val="both"/>
              <w:rPr>
                <w:rFonts w:ascii="Arial" w:hAnsi="Arial" w:cs="Arial"/>
              </w:rPr>
            </w:pPr>
            <w:r>
              <w:rPr>
                <w:rFonts w:ascii="Arial" w:hAnsi="Arial" w:cs="Arial"/>
              </w:rPr>
              <w:t>90 mg m</w:t>
            </w:r>
            <w:r>
              <w:rPr>
                <w:rFonts w:ascii="Arial" w:hAnsi="Arial" w:cs="Arial"/>
                <w:vertAlign w:val="superscript"/>
              </w:rPr>
              <w:t>-3</w:t>
            </w:r>
          </w:p>
        </w:tc>
        <w:tc>
          <w:tcPr>
            <w:tcW w:w="2160" w:type="dxa"/>
          </w:tcPr>
          <w:p w14:paraId="69C1853A" w14:textId="77777777" w:rsidR="008C2A2D" w:rsidRDefault="008C2A2D" w:rsidP="008F12FA">
            <w:pPr>
              <w:jc w:val="both"/>
              <w:rPr>
                <w:rFonts w:ascii="Arial" w:hAnsi="Arial" w:cs="Arial"/>
              </w:rPr>
            </w:pPr>
            <w:r>
              <w:rPr>
                <w:rFonts w:ascii="Arial" w:hAnsi="Arial" w:cs="Arial"/>
              </w:rPr>
              <w:t>poss. carcinogenic, mutagenic, toxic, irritant</w:t>
            </w:r>
          </w:p>
        </w:tc>
        <w:tc>
          <w:tcPr>
            <w:tcW w:w="2077" w:type="dxa"/>
          </w:tcPr>
          <w:p w14:paraId="402102B9" w14:textId="77777777" w:rsidR="008C2A2D" w:rsidRDefault="008C2A2D" w:rsidP="008F12FA">
            <w:pPr>
              <w:rPr>
                <w:rFonts w:ascii="Arial" w:hAnsi="Arial" w:cs="Arial"/>
              </w:rPr>
            </w:pPr>
            <w:r>
              <w:rPr>
                <w:rFonts w:ascii="Arial" w:hAnsi="Arial" w:cs="Arial"/>
              </w:rPr>
              <w:t>attacks liver readily absorbed through skin</w:t>
            </w:r>
          </w:p>
        </w:tc>
      </w:tr>
      <w:tr w:rsidR="008C2A2D" w14:paraId="67B704C2" w14:textId="77777777">
        <w:trPr>
          <w:jc w:val="center"/>
        </w:trPr>
        <w:tc>
          <w:tcPr>
            <w:tcW w:w="2626" w:type="dxa"/>
          </w:tcPr>
          <w:p w14:paraId="344D7F2E" w14:textId="77777777" w:rsidR="008C2A2D" w:rsidRDefault="008C2A2D">
            <w:pPr>
              <w:rPr>
                <w:rFonts w:ascii="Arial" w:hAnsi="Arial" w:cs="Arial"/>
              </w:rPr>
            </w:pPr>
            <w:r>
              <w:rPr>
                <w:rFonts w:ascii="Arial" w:hAnsi="Arial" w:cs="Arial"/>
              </w:rPr>
              <w:t>Nitrobenzene</w:t>
            </w:r>
          </w:p>
        </w:tc>
        <w:tc>
          <w:tcPr>
            <w:tcW w:w="1604" w:type="dxa"/>
          </w:tcPr>
          <w:p w14:paraId="1C14D830" w14:textId="77777777" w:rsidR="008C2A2D" w:rsidRDefault="008C2A2D" w:rsidP="008F12FA">
            <w:pPr>
              <w:jc w:val="both"/>
              <w:rPr>
                <w:rFonts w:ascii="Arial" w:hAnsi="Arial" w:cs="Arial"/>
              </w:rPr>
            </w:pPr>
            <w:r>
              <w:rPr>
                <w:rFonts w:ascii="Arial" w:hAnsi="Arial" w:cs="Arial"/>
              </w:rPr>
              <w:t>5.1 mg m</w:t>
            </w:r>
            <w:r>
              <w:rPr>
                <w:rFonts w:ascii="Arial" w:hAnsi="Arial" w:cs="Arial"/>
                <w:vertAlign w:val="superscript"/>
              </w:rPr>
              <w:t>-3</w:t>
            </w:r>
          </w:p>
        </w:tc>
        <w:tc>
          <w:tcPr>
            <w:tcW w:w="1530" w:type="dxa"/>
          </w:tcPr>
          <w:p w14:paraId="66B6600F" w14:textId="77777777" w:rsidR="008C2A2D" w:rsidRDefault="008C2A2D" w:rsidP="008F12FA">
            <w:pPr>
              <w:jc w:val="both"/>
              <w:rPr>
                <w:rFonts w:ascii="Arial" w:hAnsi="Arial" w:cs="Arial"/>
              </w:rPr>
            </w:pPr>
            <w:r>
              <w:rPr>
                <w:rFonts w:ascii="Arial" w:hAnsi="Arial" w:cs="Arial"/>
              </w:rPr>
              <w:t>10 mg m</w:t>
            </w:r>
            <w:r>
              <w:rPr>
                <w:rFonts w:ascii="Arial" w:hAnsi="Arial" w:cs="Arial"/>
                <w:vertAlign w:val="superscript"/>
              </w:rPr>
              <w:t>-3</w:t>
            </w:r>
          </w:p>
        </w:tc>
        <w:tc>
          <w:tcPr>
            <w:tcW w:w="2160" w:type="dxa"/>
          </w:tcPr>
          <w:p w14:paraId="7D90093F" w14:textId="77777777" w:rsidR="008C2A2D" w:rsidRDefault="008C2A2D" w:rsidP="008F12FA">
            <w:pPr>
              <w:jc w:val="both"/>
              <w:rPr>
                <w:rFonts w:ascii="Arial" w:hAnsi="Arial" w:cs="Arial"/>
              </w:rPr>
            </w:pPr>
            <w:r>
              <w:rPr>
                <w:rFonts w:ascii="Arial" w:hAnsi="Arial" w:cs="Arial"/>
              </w:rPr>
              <w:t>very toxic</w:t>
            </w:r>
          </w:p>
        </w:tc>
        <w:tc>
          <w:tcPr>
            <w:tcW w:w="2077" w:type="dxa"/>
          </w:tcPr>
          <w:p w14:paraId="19BFA203" w14:textId="77777777" w:rsidR="008C2A2D" w:rsidRDefault="008C2A2D" w:rsidP="008F12FA">
            <w:pPr>
              <w:rPr>
                <w:rFonts w:ascii="Arial" w:hAnsi="Arial" w:cs="Arial"/>
              </w:rPr>
            </w:pPr>
            <w:r>
              <w:rPr>
                <w:rFonts w:ascii="Arial" w:hAnsi="Arial" w:cs="Arial"/>
              </w:rPr>
              <w:t>hits central nervous system</w:t>
            </w:r>
          </w:p>
        </w:tc>
      </w:tr>
      <w:tr w:rsidR="008C2A2D" w14:paraId="44533F42" w14:textId="77777777">
        <w:trPr>
          <w:jc w:val="center"/>
        </w:trPr>
        <w:tc>
          <w:tcPr>
            <w:tcW w:w="2626" w:type="dxa"/>
          </w:tcPr>
          <w:p w14:paraId="733E851A" w14:textId="77777777" w:rsidR="008C2A2D" w:rsidRDefault="008C2A2D">
            <w:pPr>
              <w:rPr>
                <w:rFonts w:ascii="Arial" w:hAnsi="Arial" w:cs="Arial"/>
              </w:rPr>
            </w:pPr>
            <w:r>
              <w:rPr>
                <w:rFonts w:ascii="Arial" w:hAnsi="Arial" w:cs="Arial"/>
              </w:rPr>
              <w:t>Tetrahydrofuran (THF)</w:t>
            </w:r>
          </w:p>
        </w:tc>
        <w:tc>
          <w:tcPr>
            <w:tcW w:w="1604" w:type="dxa"/>
          </w:tcPr>
          <w:p w14:paraId="40853599" w14:textId="77777777" w:rsidR="008C2A2D" w:rsidRDefault="008C2A2D" w:rsidP="008F12FA">
            <w:pPr>
              <w:jc w:val="both"/>
              <w:rPr>
                <w:rFonts w:ascii="Arial" w:hAnsi="Arial" w:cs="Arial"/>
              </w:rPr>
            </w:pPr>
            <w:r>
              <w:rPr>
                <w:rFonts w:ascii="Arial" w:hAnsi="Arial" w:cs="Arial"/>
              </w:rPr>
              <w:t>300 mg m</w:t>
            </w:r>
            <w:r>
              <w:rPr>
                <w:rFonts w:ascii="Arial" w:hAnsi="Arial" w:cs="Arial"/>
                <w:vertAlign w:val="superscript"/>
              </w:rPr>
              <w:t>-3</w:t>
            </w:r>
          </w:p>
        </w:tc>
        <w:tc>
          <w:tcPr>
            <w:tcW w:w="1530" w:type="dxa"/>
          </w:tcPr>
          <w:p w14:paraId="516611DC" w14:textId="77777777" w:rsidR="008C2A2D" w:rsidRDefault="008C2A2D" w:rsidP="008F12FA">
            <w:pPr>
              <w:jc w:val="both"/>
              <w:rPr>
                <w:rFonts w:ascii="Arial" w:hAnsi="Arial" w:cs="Arial"/>
              </w:rPr>
            </w:pPr>
            <w:r>
              <w:rPr>
                <w:rFonts w:ascii="Arial" w:hAnsi="Arial" w:cs="Arial"/>
              </w:rPr>
              <w:t>600 mg m</w:t>
            </w:r>
            <w:r>
              <w:rPr>
                <w:rFonts w:ascii="Arial" w:hAnsi="Arial" w:cs="Arial"/>
                <w:vertAlign w:val="superscript"/>
              </w:rPr>
              <w:t>-3</w:t>
            </w:r>
          </w:p>
        </w:tc>
        <w:tc>
          <w:tcPr>
            <w:tcW w:w="2160" w:type="dxa"/>
          </w:tcPr>
          <w:p w14:paraId="53C8189C" w14:textId="77777777" w:rsidR="008C2A2D" w:rsidRDefault="008C2A2D" w:rsidP="008F12FA">
            <w:pPr>
              <w:jc w:val="both"/>
              <w:rPr>
                <w:rFonts w:ascii="Arial" w:hAnsi="Arial" w:cs="Arial"/>
              </w:rPr>
            </w:pPr>
            <w:r>
              <w:rPr>
                <w:rFonts w:ascii="Arial" w:hAnsi="Arial" w:cs="Arial"/>
              </w:rPr>
              <w:t>irritant, flammable</w:t>
            </w:r>
          </w:p>
        </w:tc>
        <w:tc>
          <w:tcPr>
            <w:tcW w:w="2077" w:type="dxa"/>
          </w:tcPr>
          <w:p w14:paraId="3E6503E5" w14:textId="77777777" w:rsidR="008C2A2D" w:rsidRDefault="008C2A2D" w:rsidP="008F12FA">
            <w:pPr>
              <w:rPr>
                <w:rFonts w:ascii="Arial" w:hAnsi="Arial" w:cs="Arial"/>
              </w:rPr>
            </w:pPr>
            <w:r>
              <w:rPr>
                <w:rFonts w:ascii="Arial" w:hAnsi="Arial" w:cs="Arial"/>
              </w:rPr>
              <w:t>drying THF could be hazardous</w:t>
            </w:r>
          </w:p>
        </w:tc>
      </w:tr>
      <w:tr w:rsidR="008C2A2D" w14:paraId="50099F5A" w14:textId="77777777">
        <w:trPr>
          <w:jc w:val="center"/>
        </w:trPr>
        <w:tc>
          <w:tcPr>
            <w:tcW w:w="2626" w:type="dxa"/>
          </w:tcPr>
          <w:p w14:paraId="48AEA35D" w14:textId="77777777" w:rsidR="008C2A2D" w:rsidRDefault="008C2A2D">
            <w:pPr>
              <w:rPr>
                <w:rFonts w:ascii="Arial" w:hAnsi="Arial" w:cs="Arial"/>
              </w:rPr>
            </w:pPr>
            <w:r>
              <w:rPr>
                <w:rFonts w:ascii="Arial" w:hAnsi="Arial" w:cs="Arial"/>
              </w:rPr>
              <w:t>Ethanol</w:t>
            </w:r>
          </w:p>
        </w:tc>
        <w:tc>
          <w:tcPr>
            <w:tcW w:w="1604" w:type="dxa"/>
          </w:tcPr>
          <w:p w14:paraId="6EBDFF33" w14:textId="77777777" w:rsidR="008C2A2D" w:rsidRDefault="008C2A2D" w:rsidP="008F12FA">
            <w:pPr>
              <w:jc w:val="both"/>
              <w:rPr>
                <w:rFonts w:ascii="Arial" w:hAnsi="Arial" w:cs="Arial"/>
              </w:rPr>
            </w:pPr>
            <w:r>
              <w:rPr>
                <w:rFonts w:ascii="Arial" w:hAnsi="Arial" w:cs="Arial"/>
              </w:rPr>
              <w:t>1920 mg m</w:t>
            </w:r>
            <w:r>
              <w:rPr>
                <w:rFonts w:ascii="Arial" w:hAnsi="Arial" w:cs="Arial"/>
                <w:vertAlign w:val="superscript"/>
              </w:rPr>
              <w:t>-3</w:t>
            </w:r>
          </w:p>
        </w:tc>
        <w:tc>
          <w:tcPr>
            <w:tcW w:w="1530" w:type="dxa"/>
          </w:tcPr>
          <w:p w14:paraId="09F42E42" w14:textId="77777777" w:rsidR="008C2A2D" w:rsidRDefault="008C2A2D" w:rsidP="008F12FA">
            <w:pPr>
              <w:jc w:val="both"/>
              <w:rPr>
                <w:rFonts w:ascii="Arial" w:hAnsi="Arial" w:cs="Arial"/>
              </w:rPr>
            </w:pPr>
            <w:r>
              <w:rPr>
                <w:rFonts w:ascii="Arial" w:hAnsi="Arial" w:cs="Arial"/>
              </w:rPr>
              <w:t xml:space="preserve">       -</w:t>
            </w:r>
          </w:p>
        </w:tc>
        <w:tc>
          <w:tcPr>
            <w:tcW w:w="2160" w:type="dxa"/>
          </w:tcPr>
          <w:p w14:paraId="779F4EA6" w14:textId="77777777" w:rsidR="008C2A2D" w:rsidRDefault="008C2A2D" w:rsidP="008F12FA">
            <w:pPr>
              <w:jc w:val="both"/>
              <w:rPr>
                <w:rFonts w:ascii="Arial" w:hAnsi="Arial" w:cs="Arial"/>
              </w:rPr>
            </w:pPr>
            <w:r>
              <w:rPr>
                <w:rFonts w:ascii="Arial" w:hAnsi="Arial" w:cs="Arial"/>
              </w:rPr>
              <w:t>flammable</w:t>
            </w:r>
          </w:p>
        </w:tc>
        <w:tc>
          <w:tcPr>
            <w:tcW w:w="2077" w:type="dxa"/>
          </w:tcPr>
          <w:p w14:paraId="35992ABF" w14:textId="77777777" w:rsidR="008C2A2D" w:rsidRDefault="008C2A2D" w:rsidP="008F12FA">
            <w:pPr>
              <w:rPr>
                <w:rFonts w:ascii="Arial" w:hAnsi="Arial" w:cs="Arial"/>
              </w:rPr>
            </w:pPr>
            <w:r>
              <w:rPr>
                <w:rFonts w:ascii="Arial" w:hAnsi="Arial" w:cs="Arial"/>
              </w:rPr>
              <w:t>toxicity enhanced by denaturing</w:t>
            </w:r>
          </w:p>
        </w:tc>
      </w:tr>
    </w:tbl>
    <w:p w14:paraId="1C3321DB" w14:textId="77777777" w:rsidR="008C2A2D" w:rsidRDefault="008C2A2D" w:rsidP="008C2A2D">
      <w:pPr>
        <w:jc w:val="both"/>
        <w:rPr>
          <w:rFonts w:ascii="Arial" w:hAnsi="Arial" w:cs="Arial"/>
        </w:rPr>
      </w:pPr>
    </w:p>
    <w:p w14:paraId="70A68015" w14:textId="77777777" w:rsidR="009F334F" w:rsidRDefault="00367B85" w:rsidP="008C2A2D">
      <w:pPr>
        <w:pStyle w:val="BodyText"/>
        <w:rPr>
          <w:rFonts w:ascii="Arial" w:hAnsi="Arial" w:cs="Arial"/>
        </w:rPr>
      </w:pPr>
      <w:r>
        <w:rPr>
          <w:rFonts w:ascii="Arial" w:hAnsi="Arial" w:cs="Arial"/>
        </w:rPr>
        <w:t xml:space="preserve">† </w:t>
      </w:r>
      <w:r w:rsidR="008C2A2D">
        <w:rPr>
          <w:rFonts w:ascii="Arial" w:hAnsi="Arial" w:cs="Arial"/>
        </w:rPr>
        <w:t>for COSHH forms, information should not be taken from this table but from the current or most recent edition of the publications named above, or from suppliers.</w:t>
      </w:r>
    </w:p>
    <w:p w14:paraId="3E8CA84E" w14:textId="77777777" w:rsidR="00B76944" w:rsidRPr="00485C8B" w:rsidRDefault="009F334F" w:rsidP="00BD1DE1">
      <w:pPr>
        <w:pStyle w:val="BodyText"/>
        <w:jc w:val="center"/>
        <w:rPr>
          <w:rFonts w:ascii="Arial" w:hAnsi="Arial" w:cs="Arial"/>
          <w:b/>
          <w:sz w:val="28"/>
          <w:szCs w:val="28"/>
          <w:u w:val="single"/>
        </w:rPr>
      </w:pPr>
      <w:r>
        <w:br w:type="page"/>
      </w:r>
      <w:bookmarkStart w:id="35" w:name="_Toc9339282"/>
      <w:r w:rsidR="00485C8B" w:rsidRPr="00A31578">
        <w:rPr>
          <w:rStyle w:val="Heading1Char"/>
          <w:rFonts w:ascii="Arial" w:hAnsi="Arial"/>
          <w:bCs/>
        </w:rPr>
        <w:lastRenderedPageBreak/>
        <w:t>Appendix 2</w:t>
      </w:r>
      <w:r w:rsidR="00BD1DE1">
        <w:rPr>
          <w:rStyle w:val="Heading1Char"/>
          <w:rFonts w:ascii="Arial" w:hAnsi="Arial"/>
          <w:bCs/>
        </w:rPr>
        <w:t>:</w:t>
      </w:r>
      <w:r w:rsidR="00485C8B" w:rsidRPr="00A31578">
        <w:rPr>
          <w:rStyle w:val="Heading1Char"/>
          <w:rFonts w:ascii="Arial" w:hAnsi="Arial"/>
          <w:bCs/>
        </w:rPr>
        <w:t xml:space="preserve"> Laboratory R</w:t>
      </w:r>
      <w:r w:rsidR="00B76944" w:rsidRPr="00A31578">
        <w:rPr>
          <w:rStyle w:val="Heading1Char"/>
          <w:rFonts w:ascii="Arial" w:hAnsi="Arial"/>
          <w:bCs/>
        </w:rPr>
        <w:t>ooms in CM</w:t>
      </w:r>
      <w:r w:rsidRPr="00A31578">
        <w:rPr>
          <w:rStyle w:val="Heading1Char"/>
          <w:rFonts w:ascii="Arial" w:hAnsi="Arial"/>
          <w:bCs/>
        </w:rPr>
        <w:t>MP</w:t>
      </w:r>
      <w:bookmarkEnd w:id="35"/>
    </w:p>
    <w:p w14:paraId="352189C9" w14:textId="77777777" w:rsidR="00B76944" w:rsidRDefault="00B76944" w:rsidP="00B76944">
      <w:pPr>
        <w:jc w:val="both"/>
        <w:rPr>
          <w:rFonts w:ascii="Arial" w:hAnsi="Arial" w:cs="Arial"/>
        </w:rPr>
      </w:pPr>
    </w:p>
    <w:p w14:paraId="62AFA881" w14:textId="77777777" w:rsidR="00B76944" w:rsidRDefault="00B76944" w:rsidP="00B76944">
      <w:pPr>
        <w:jc w:val="both"/>
        <w:rPr>
          <w:rFonts w:ascii="Arial" w:hAnsi="Arial" w:cs="Arial"/>
        </w:rPr>
      </w:pPr>
      <w:r>
        <w:rPr>
          <w:rFonts w:ascii="Arial" w:hAnsi="Arial" w:cs="Arial"/>
        </w:rPr>
        <w:t>This appendix indicates the approximate volume of certain rooms within CMMP and is useful for determining the likelihood of vapour concentrations exceeding threshold limits.</w:t>
      </w:r>
    </w:p>
    <w:p w14:paraId="07E03775" w14:textId="77777777" w:rsidR="00B76944" w:rsidRDefault="00B76944" w:rsidP="00B76944">
      <w:pPr>
        <w:jc w:val="both"/>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085"/>
        <w:gridCol w:w="1260"/>
        <w:gridCol w:w="1049"/>
        <w:gridCol w:w="1417"/>
        <w:gridCol w:w="2977"/>
      </w:tblGrid>
      <w:tr w:rsidR="00B76944" w14:paraId="0265E753" w14:textId="77777777" w:rsidTr="00D740F0">
        <w:tc>
          <w:tcPr>
            <w:tcW w:w="993" w:type="dxa"/>
          </w:tcPr>
          <w:p w14:paraId="3FBC27C5" w14:textId="77777777" w:rsidR="00B76944" w:rsidRPr="00C52305" w:rsidRDefault="00B76944" w:rsidP="008F12FA">
            <w:pPr>
              <w:ind w:right="-108"/>
              <w:jc w:val="both"/>
              <w:rPr>
                <w:rFonts w:ascii="Arial" w:hAnsi="Arial" w:cs="Arial"/>
                <w:i/>
              </w:rPr>
            </w:pPr>
            <w:r w:rsidRPr="00C52305">
              <w:rPr>
                <w:rFonts w:ascii="Arial" w:hAnsi="Arial" w:cs="Arial"/>
                <w:i/>
              </w:rPr>
              <w:t>Room No.</w:t>
            </w:r>
          </w:p>
        </w:tc>
        <w:tc>
          <w:tcPr>
            <w:tcW w:w="2085" w:type="dxa"/>
          </w:tcPr>
          <w:p w14:paraId="304E871C" w14:textId="77777777" w:rsidR="00B76944" w:rsidRPr="00C52305" w:rsidRDefault="00B76944" w:rsidP="008F12FA">
            <w:pPr>
              <w:jc w:val="both"/>
              <w:rPr>
                <w:rFonts w:ascii="Arial" w:hAnsi="Arial" w:cs="Arial"/>
                <w:i/>
              </w:rPr>
            </w:pPr>
            <w:r w:rsidRPr="00C52305">
              <w:rPr>
                <w:rFonts w:ascii="Arial" w:hAnsi="Arial" w:cs="Arial"/>
                <w:i/>
              </w:rPr>
              <w:t>Use</w:t>
            </w:r>
          </w:p>
        </w:tc>
        <w:tc>
          <w:tcPr>
            <w:tcW w:w="1260" w:type="dxa"/>
          </w:tcPr>
          <w:p w14:paraId="4FA20F25" w14:textId="77777777" w:rsidR="00B76944" w:rsidRPr="00C52305" w:rsidRDefault="00B76944" w:rsidP="008F12FA">
            <w:pPr>
              <w:jc w:val="both"/>
              <w:rPr>
                <w:rFonts w:ascii="Arial" w:hAnsi="Arial" w:cs="Arial"/>
                <w:i/>
              </w:rPr>
            </w:pPr>
            <w:r w:rsidRPr="00C52305">
              <w:rPr>
                <w:rFonts w:ascii="Arial" w:hAnsi="Arial" w:cs="Arial"/>
                <w:i/>
              </w:rPr>
              <w:t>Floor area</w:t>
            </w:r>
            <w:r w:rsidR="000547BD" w:rsidRPr="00C52305">
              <w:rPr>
                <w:rFonts w:ascii="Arial" w:hAnsi="Arial" w:cs="Arial"/>
                <w:i/>
              </w:rPr>
              <w:t>/</w:t>
            </w:r>
            <w:r w:rsidRPr="00C52305">
              <w:rPr>
                <w:rFonts w:ascii="Arial" w:hAnsi="Arial" w:cs="Arial"/>
                <w:i/>
              </w:rPr>
              <w:t>m</w:t>
            </w:r>
            <w:r w:rsidRPr="00C52305">
              <w:rPr>
                <w:rFonts w:ascii="Arial" w:hAnsi="Arial" w:cs="Arial"/>
                <w:i/>
                <w:vertAlign w:val="superscript"/>
              </w:rPr>
              <w:t>2</w:t>
            </w:r>
            <w:r w:rsidRPr="00C52305">
              <w:rPr>
                <w:rFonts w:ascii="Arial" w:hAnsi="Arial" w:cs="Arial"/>
                <w:i/>
              </w:rPr>
              <w:t xml:space="preserve"> </w:t>
            </w:r>
          </w:p>
        </w:tc>
        <w:tc>
          <w:tcPr>
            <w:tcW w:w="1049" w:type="dxa"/>
          </w:tcPr>
          <w:p w14:paraId="172BCD58" w14:textId="77777777" w:rsidR="00B76944" w:rsidRPr="00C52305" w:rsidRDefault="00B76944" w:rsidP="008F12FA">
            <w:pPr>
              <w:jc w:val="both"/>
              <w:rPr>
                <w:rFonts w:ascii="Arial" w:hAnsi="Arial" w:cs="Arial"/>
                <w:i/>
              </w:rPr>
            </w:pPr>
            <w:r w:rsidRPr="00C52305">
              <w:rPr>
                <w:rFonts w:ascii="Arial" w:hAnsi="Arial" w:cs="Arial"/>
                <w:i/>
              </w:rPr>
              <w:t>Height</w:t>
            </w:r>
          </w:p>
          <w:p w14:paraId="067166B7" w14:textId="77777777" w:rsidR="00B76944" w:rsidRPr="00C52305" w:rsidRDefault="00B76944" w:rsidP="008F12FA">
            <w:pPr>
              <w:jc w:val="both"/>
              <w:rPr>
                <w:rFonts w:ascii="Arial" w:hAnsi="Arial" w:cs="Arial"/>
                <w:i/>
              </w:rPr>
            </w:pPr>
            <w:r w:rsidRPr="00C52305">
              <w:rPr>
                <w:rFonts w:ascii="Arial" w:hAnsi="Arial" w:cs="Arial"/>
                <w:i/>
              </w:rPr>
              <w:t>m</w:t>
            </w:r>
          </w:p>
        </w:tc>
        <w:tc>
          <w:tcPr>
            <w:tcW w:w="1417" w:type="dxa"/>
          </w:tcPr>
          <w:p w14:paraId="477E215E" w14:textId="77777777" w:rsidR="00B76944" w:rsidRPr="00C52305" w:rsidRDefault="00B76944" w:rsidP="008F12FA">
            <w:pPr>
              <w:jc w:val="both"/>
              <w:rPr>
                <w:rFonts w:ascii="Arial" w:hAnsi="Arial" w:cs="Arial"/>
                <w:i/>
              </w:rPr>
            </w:pPr>
            <w:r w:rsidRPr="00C52305">
              <w:rPr>
                <w:rFonts w:ascii="Arial" w:hAnsi="Arial" w:cs="Arial"/>
                <w:i/>
              </w:rPr>
              <w:t>Volume</w:t>
            </w:r>
          </w:p>
          <w:p w14:paraId="4CD2F767" w14:textId="77777777" w:rsidR="00B76944" w:rsidRPr="00C52305" w:rsidRDefault="00B76944" w:rsidP="008F12FA">
            <w:pPr>
              <w:jc w:val="both"/>
              <w:rPr>
                <w:rFonts w:ascii="Arial" w:hAnsi="Arial" w:cs="Arial"/>
                <w:i/>
              </w:rPr>
            </w:pPr>
            <w:r w:rsidRPr="00C52305">
              <w:rPr>
                <w:rFonts w:ascii="Arial" w:hAnsi="Arial" w:cs="Arial"/>
                <w:i/>
              </w:rPr>
              <w:t>m</w:t>
            </w:r>
            <w:r w:rsidRPr="00C52305">
              <w:rPr>
                <w:rFonts w:ascii="Arial" w:hAnsi="Arial" w:cs="Arial"/>
                <w:i/>
                <w:vertAlign w:val="superscript"/>
              </w:rPr>
              <w:t>3</w:t>
            </w:r>
          </w:p>
        </w:tc>
        <w:tc>
          <w:tcPr>
            <w:tcW w:w="2977" w:type="dxa"/>
          </w:tcPr>
          <w:p w14:paraId="546A059B" w14:textId="77777777" w:rsidR="00B76944" w:rsidRPr="00C52305" w:rsidRDefault="00B76944" w:rsidP="008F12FA">
            <w:pPr>
              <w:rPr>
                <w:rFonts w:ascii="Arial" w:hAnsi="Arial" w:cs="Arial"/>
                <w:i/>
              </w:rPr>
            </w:pPr>
            <w:r w:rsidRPr="00C52305">
              <w:rPr>
                <w:rFonts w:ascii="Arial" w:hAnsi="Arial" w:cs="Arial"/>
                <w:i/>
              </w:rPr>
              <w:t>Comments</w:t>
            </w:r>
          </w:p>
        </w:tc>
      </w:tr>
      <w:tr w:rsidR="00B76944" w14:paraId="25B17164" w14:textId="77777777" w:rsidTr="00D740F0">
        <w:tc>
          <w:tcPr>
            <w:tcW w:w="993" w:type="dxa"/>
          </w:tcPr>
          <w:p w14:paraId="1A6810BB" w14:textId="77777777" w:rsidR="00B76944" w:rsidRDefault="00B76944" w:rsidP="008F12FA">
            <w:pPr>
              <w:jc w:val="both"/>
              <w:rPr>
                <w:rFonts w:ascii="Arial" w:hAnsi="Arial" w:cs="Arial"/>
              </w:rPr>
            </w:pPr>
            <w:r>
              <w:rPr>
                <w:rFonts w:ascii="Arial" w:hAnsi="Arial" w:cs="Arial"/>
              </w:rPr>
              <w:t>F7</w:t>
            </w:r>
          </w:p>
        </w:tc>
        <w:tc>
          <w:tcPr>
            <w:tcW w:w="2085" w:type="dxa"/>
          </w:tcPr>
          <w:p w14:paraId="2556848B" w14:textId="77777777" w:rsidR="00B76944" w:rsidRDefault="000547BD" w:rsidP="008F12FA">
            <w:pPr>
              <w:jc w:val="both"/>
              <w:rPr>
                <w:rFonts w:ascii="Arial" w:hAnsi="Arial" w:cs="Arial"/>
              </w:rPr>
            </w:pPr>
            <w:r>
              <w:rPr>
                <w:rFonts w:ascii="Arial" w:hAnsi="Arial" w:cs="Arial"/>
              </w:rPr>
              <w:t xml:space="preserve">Glove boxes </w:t>
            </w:r>
          </w:p>
          <w:p w14:paraId="0327923B" w14:textId="77777777" w:rsidR="000547BD" w:rsidRDefault="000547BD" w:rsidP="008F12FA">
            <w:pPr>
              <w:jc w:val="both"/>
              <w:rPr>
                <w:rFonts w:ascii="Arial" w:hAnsi="Arial" w:cs="Arial"/>
              </w:rPr>
            </w:pPr>
            <w:r>
              <w:rPr>
                <w:rFonts w:ascii="Arial" w:hAnsi="Arial" w:cs="Arial"/>
              </w:rPr>
              <w:t>Furnaces</w:t>
            </w:r>
          </w:p>
          <w:p w14:paraId="20218AB9" w14:textId="77777777" w:rsidR="000547BD" w:rsidRDefault="000547BD" w:rsidP="008F12FA">
            <w:pPr>
              <w:jc w:val="both"/>
              <w:rPr>
                <w:rFonts w:ascii="Arial" w:hAnsi="Arial" w:cs="Arial"/>
              </w:rPr>
            </w:pPr>
            <w:r>
              <w:rPr>
                <w:rFonts w:ascii="Arial" w:hAnsi="Arial" w:cs="Arial"/>
              </w:rPr>
              <w:t>Gas bottles to F6</w:t>
            </w:r>
          </w:p>
        </w:tc>
        <w:tc>
          <w:tcPr>
            <w:tcW w:w="1260" w:type="dxa"/>
          </w:tcPr>
          <w:p w14:paraId="41D391E8" w14:textId="77777777" w:rsidR="00B76944" w:rsidRDefault="00B76944" w:rsidP="008F12FA">
            <w:pPr>
              <w:jc w:val="both"/>
              <w:rPr>
                <w:rFonts w:ascii="Arial" w:hAnsi="Arial" w:cs="Arial"/>
              </w:rPr>
            </w:pPr>
            <w:r>
              <w:rPr>
                <w:rFonts w:ascii="Arial" w:hAnsi="Arial" w:cs="Arial"/>
              </w:rPr>
              <w:t>15</w:t>
            </w:r>
          </w:p>
        </w:tc>
        <w:tc>
          <w:tcPr>
            <w:tcW w:w="1049" w:type="dxa"/>
          </w:tcPr>
          <w:p w14:paraId="6C9152B0" w14:textId="77777777" w:rsidR="00B76944" w:rsidRDefault="00B76944" w:rsidP="008F12FA">
            <w:pPr>
              <w:jc w:val="both"/>
              <w:rPr>
                <w:rFonts w:ascii="Arial" w:hAnsi="Arial" w:cs="Arial"/>
              </w:rPr>
            </w:pPr>
            <w:r>
              <w:rPr>
                <w:rFonts w:ascii="Arial" w:hAnsi="Arial" w:cs="Arial"/>
              </w:rPr>
              <w:t>4</w:t>
            </w:r>
          </w:p>
        </w:tc>
        <w:tc>
          <w:tcPr>
            <w:tcW w:w="1417" w:type="dxa"/>
          </w:tcPr>
          <w:p w14:paraId="1E1E08E0" w14:textId="77777777" w:rsidR="00B76944" w:rsidRDefault="00B76944" w:rsidP="008F12FA">
            <w:pPr>
              <w:jc w:val="both"/>
              <w:rPr>
                <w:rFonts w:ascii="Arial" w:hAnsi="Arial" w:cs="Arial"/>
              </w:rPr>
            </w:pPr>
            <w:r>
              <w:rPr>
                <w:rFonts w:ascii="Arial" w:hAnsi="Arial" w:cs="Arial"/>
              </w:rPr>
              <w:t>60</w:t>
            </w:r>
          </w:p>
          <w:p w14:paraId="01473240" w14:textId="77777777" w:rsidR="007A220C" w:rsidRDefault="007A220C" w:rsidP="00D740F0">
            <w:pPr>
              <w:spacing w:before="120"/>
              <w:jc w:val="both"/>
              <w:rPr>
                <w:rFonts w:ascii="Arial" w:hAnsi="Arial" w:cs="Arial"/>
              </w:rPr>
            </w:pPr>
            <w:r>
              <w:rPr>
                <w:rFonts w:ascii="Arial" w:hAnsi="Arial" w:cs="Arial"/>
              </w:rPr>
              <w:t>8.5 air changes per hour</w:t>
            </w:r>
          </w:p>
        </w:tc>
        <w:tc>
          <w:tcPr>
            <w:tcW w:w="2977" w:type="dxa"/>
          </w:tcPr>
          <w:p w14:paraId="235F6F8F" w14:textId="77777777" w:rsidR="000547BD" w:rsidRDefault="00367B85" w:rsidP="008F12FA">
            <w:pPr>
              <w:rPr>
                <w:rFonts w:ascii="Arial" w:hAnsi="Arial" w:cs="Arial"/>
              </w:rPr>
            </w:pPr>
            <w:r>
              <w:rPr>
                <w:rFonts w:ascii="Arial" w:hAnsi="Arial" w:cs="Arial"/>
              </w:rPr>
              <w:t>N</w:t>
            </w:r>
            <w:r>
              <w:rPr>
                <w:rFonts w:ascii="Arial" w:hAnsi="Arial" w:cs="Arial"/>
                <w:vertAlign w:val="subscript"/>
              </w:rPr>
              <w:t>2</w:t>
            </w:r>
            <w:r>
              <w:rPr>
                <w:rFonts w:ascii="Arial" w:hAnsi="Arial" w:cs="Arial"/>
              </w:rPr>
              <w:t xml:space="preserve"> bottles</w:t>
            </w:r>
            <w:r w:rsidR="000547BD">
              <w:rPr>
                <w:rFonts w:ascii="Arial" w:hAnsi="Arial" w:cs="Arial"/>
              </w:rPr>
              <w:t>, Ar bottles.</w:t>
            </w:r>
          </w:p>
          <w:p w14:paraId="1F477E2B" w14:textId="77777777" w:rsidR="00367B85" w:rsidRDefault="0037771E" w:rsidP="008F12FA">
            <w:pPr>
              <w:rPr>
                <w:rFonts w:ascii="Arial" w:hAnsi="Arial" w:cs="Arial"/>
              </w:rPr>
            </w:pPr>
            <w:r>
              <w:rPr>
                <w:rFonts w:ascii="Arial" w:hAnsi="Arial" w:cs="Arial"/>
              </w:rPr>
              <w:t>4</w:t>
            </w:r>
            <w:r w:rsidR="000547BD">
              <w:rPr>
                <w:rFonts w:ascii="Arial" w:hAnsi="Arial" w:cs="Arial"/>
              </w:rPr>
              <w:t xml:space="preserve"> </w:t>
            </w:r>
            <w:r w:rsidR="00367B85">
              <w:rPr>
                <w:rFonts w:ascii="Arial" w:hAnsi="Arial" w:cs="Arial"/>
              </w:rPr>
              <w:t>Furnaces</w:t>
            </w:r>
            <w:r w:rsidR="000547BD">
              <w:rPr>
                <w:rFonts w:ascii="Arial" w:hAnsi="Arial" w:cs="Arial"/>
              </w:rPr>
              <w:t>.</w:t>
            </w:r>
          </w:p>
          <w:p w14:paraId="14C005F6" w14:textId="77777777" w:rsidR="00367B85" w:rsidRPr="0037771E" w:rsidRDefault="0037771E" w:rsidP="008F12FA">
            <w:pPr>
              <w:rPr>
                <w:rFonts w:ascii="Arial" w:hAnsi="Arial" w:cs="Arial"/>
              </w:rPr>
            </w:pPr>
            <w:r>
              <w:rPr>
                <w:rFonts w:ascii="Arial" w:hAnsi="Arial" w:cs="Arial"/>
              </w:rPr>
              <w:t>O</w:t>
            </w:r>
            <w:r>
              <w:rPr>
                <w:rFonts w:ascii="Arial" w:hAnsi="Arial" w:cs="Arial"/>
                <w:vertAlign w:val="subscript"/>
              </w:rPr>
              <w:t>2</w:t>
            </w:r>
            <w:r>
              <w:rPr>
                <w:rFonts w:ascii="Arial" w:hAnsi="Arial" w:cs="Arial"/>
              </w:rPr>
              <w:t xml:space="preserve"> monitor present.</w:t>
            </w:r>
          </w:p>
        </w:tc>
      </w:tr>
      <w:tr w:rsidR="00B76944" w14:paraId="09929F5E" w14:textId="77777777" w:rsidTr="00D740F0">
        <w:tc>
          <w:tcPr>
            <w:tcW w:w="993" w:type="dxa"/>
          </w:tcPr>
          <w:p w14:paraId="2357E24F" w14:textId="77777777" w:rsidR="00B76944" w:rsidRDefault="00B76944" w:rsidP="008F12FA">
            <w:pPr>
              <w:jc w:val="both"/>
              <w:rPr>
                <w:rFonts w:ascii="Arial" w:hAnsi="Arial" w:cs="Arial"/>
              </w:rPr>
            </w:pPr>
            <w:r>
              <w:rPr>
                <w:rFonts w:ascii="Arial" w:hAnsi="Arial" w:cs="Arial"/>
              </w:rPr>
              <w:t>F8</w:t>
            </w:r>
          </w:p>
        </w:tc>
        <w:tc>
          <w:tcPr>
            <w:tcW w:w="2085" w:type="dxa"/>
          </w:tcPr>
          <w:p w14:paraId="7D91ABC7" w14:textId="77777777" w:rsidR="000547BD" w:rsidRDefault="00B76944" w:rsidP="008F12FA">
            <w:pPr>
              <w:jc w:val="both"/>
              <w:rPr>
                <w:rFonts w:ascii="Arial" w:hAnsi="Arial" w:cs="Arial"/>
              </w:rPr>
            </w:pPr>
            <w:r>
              <w:rPr>
                <w:rFonts w:ascii="Arial" w:hAnsi="Arial" w:cs="Arial"/>
              </w:rPr>
              <w:t>Simple chemical preparation</w:t>
            </w:r>
            <w:r w:rsidR="000547BD">
              <w:rPr>
                <w:rFonts w:ascii="Arial" w:hAnsi="Arial" w:cs="Arial"/>
              </w:rPr>
              <w:t>, use of fume hood.</w:t>
            </w:r>
          </w:p>
        </w:tc>
        <w:tc>
          <w:tcPr>
            <w:tcW w:w="1260" w:type="dxa"/>
          </w:tcPr>
          <w:p w14:paraId="5877E6E4" w14:textId="77777777" w:rsidR="00B76944" w:rsidRDefault="00B76944" w:rsidP="008F12FA">
            <w:pPr>
              <w:jc w:val="both"/>
              <w:rPr>
                <w:rFonts w:ascii="Arial" w:hAnsi="Arial" w:cs="Arial"/>
              </w:rPr>
            </w:pPr>
            <w:r>
              <w:rPr>
                <w:rFonts w:ascii="Arial" w:hAnsi="Arial" w:cs="Arial"/>
              </w:rPr>
              <w:t>20</w:t>
            </w:r>
          </w:p>
        </w:tc>
        <w:tc>
          <w:tcPr>
            <w:tcW w:w="1049" w:type="dxa"/>
          </w:tcPr>
          <w:p w14:paraId="0AE1A926" w14:textId="77777777" w:rsidR="00B76944" w:rsidRDefault="00B76944" w:rsidP="008F12FA">
            <w:pPr>
              <w:jc w:val="both"/>
              <w:rPr>
                <w:rFonts w:ascii="Arial" w:hAnsi="Arial" w:cs="Arial"/>
              </w:rPr>
            </w:pPr>
            <w:r>
              <w:rPr>
                <w:rFonts w:ascii="Arial" w:hAnsi="Arial" w:cs="Arial"/>
              </w:rPr>
              <w:t>3</w:t>
            </w:r>
          </w:p>
        </w:tc>
        <w:tc>
          <w:tcPr>
            <w:tcW w:w="1417" w:type="dxa"/>
          </w:tcPr>
          <w:p w14:paraId="0E22D500" w14:textId="77777777" w:rsidR="00B76944" w:rsidRDefault="00B76944" w:rsidP="008F12FA">
            <w:pPr>
              <w:jc w:val="both"/>
              <w:rPr>
                <w:rFonts w:ascii="Arial" w:hAnsi="Arial" w:cs="Arial"/>
              </w:rPr>
            </w:pPr>
            <w:r>
              <w:rPr>
                <w:rFonts w:ascii="Arial" w:hAnsi="Arial" w:cs="Arial"/>
              </w:rPr>
              <w:t>60</w:t>
            </w:r>
          </w:p>
          <w:p w14:paraId="69520B55" w14:textId="77777777" w:rsidR="007A220C" w:rsidRDefault="007A220C" w:rsidP="00D740F0">
            <w:pPr>
              <w:spacing w:before="120"/>
              <w:jc w:val="both"/>
              <w:rPr>
                <w:rFonts w:ascii="Arial" w:hAnsi="Arial" w:cs="Arial"/>
              </w:rPr>
            </w:pPr>
            <w:r>
              <w:rPr>
                <w:rFonts w:ascii="Arial" w:hAnsi="Arial" w:cs="Arial"/>
              </w:rPr>
              <w:t>6.7 air changes per hour</w:t>
            </w:r>
          </w:p>
        </w:tc>
        <w:tc>
          <w:tcPr>
            <w:tcW w:w="2977" w:type="dxa"/>
          </w:tcPr>
          <w:p w14:paraId="0B89ADC6" w14:textId="77777777" w:rsidR="00B76944" w:rsidRDefault="00367B85" w:rsidP="008F12FA">
            <w:pPr>
              <w:rPr>
                <w:rFonts w:ascii="Arial" w:hAnsi="Arial" w:cs="Arial"/>
              </w:rPr>
            </w:pPr>
            <w:r>
              <w:rPr>
                <w:rFonts w:ascii="Arial" w:hAnsi="Arial" w:cs="Arial"/>
              </w:rPr>
              <w:t>Ammonia condensation</w:t>
            </w:r>
          </w:p>
          <w:p w14:paraId="3BDC3C01" w14:textId="77777777" w:rsidR="00367B85" w:rsidRDefault="00367B85" w:rsidP="008F12FA">
            <w:pPr>
              <w:rPr>
                <w:rFonts w:ascii="Arial" w:hAnsi="Arial" w:cs="Arial"/>
              </w:rPr>
            </w:pPr>
            <w:r>
              <w:rPr>
                <w:rFonts w:ascii="Arial" w:hAnsi="Arial" w:cs="Arial"/>
              </w:rPr>
              <w:t>Sample sealing</w:t>
            </w:r>
          </w:p>
          <w:p w14:paraId="0AF6B940" w14:textId="77777777" w:rsidR="000547BD" w:rsidRDefault="000547BD" w:rsidP="008F12FA">
            <w:pPr>
              <w:rPr>
                <w:rFonts w:ascii="Arial" w:hAnsi="Arial" w:cs="Arial"/>
              </w:rPr>
            </w:pPr>
            <w:r>
              <w:rPr>
                <w:rFonts w:ascii="Arial" w:hAnsi="Arial" w:cs="Arial"/>
              </w:rPr>
              <w:t xml:space="preserve">Oxygen plasma + gas </w:t>
            </w:r>
          </w:p>
          <w:p w14:paraId="362D7948" w14:textId="77777777" w:rsidR="0037771E" w:rsidRDefault="0037771E" w:rsidP="008F12FA">
            <w:pPr>
              <w:rPr>
                <w:rFonts w:ascii="Arial" w:hAnsi="Arial" w:cs="Arial"/>
              </w:rPr>
            </w:pPr>
            <w:r>
              <w:rPr>
                <w:rFonts w:ascii="Arial" w:hAnsi="Arial" w:cs="Arial"/>
              </w:rPr>
              <w:t>O</w:t>
            </w:r>
            <w:r>
              <w:rPr>
                <w:rFonts w:ascii="Arial" w:hAnsi="Arial" w:cs="Arial"/>
                <w:vertAlign w:val="subscript"/>
              </w:rPr>
              <w:t>2</w:t>
            </w:r>
            <w:r>
              <w:rPr>
                <w:rFonts w:ascii="Arial" w:hAnsi="Arial" w:cs="Arial"/>
              </w:rPr>
              <w:t xml:space="preserve"> monitor present.</w:t>
            </w:r>
          </w:p>
        </w:tc>
      </w:tr>
      <w:tr w:rsidR="00B76944" w14:paraId="66BA5598" w14:textId="77777777" w:rsidTr="00D740F0">
        <w:tc>
          <w:tcPr>
            <w:tcW w:w="993" w:type="dxa"/>
          </w:tcPr>
          <w:p w14:paraId="58F89551" w14:textId="77777777" w:rsidR="00B76944" w:rsidRDefault="00367B85" w:rsidP="008F12FA">
            <w:pPr>
              <w:jc w:val="both"/>
              <w:rPr>
                <w:rFonts w:ascii="Arial" w:hAnsi="Arial" w:cs="Arial"/>
              </w:rPr>
            </w:pPr>
            <w:r>
              <w:rPr>
                <w:rFonts w:ascii="Arial" w:hAnsi="Arial" w:cs="Arial"/>
              </w:rPr>
              <w:t>F10</w:t>
            </w:r>
            <w:r w:rsidR="000B7EB4">
              <w:rPr>
                <w:rFonts w:ascii="Arial" w:hAnsi="Arial" w:cs="Arial"/>
              </w:rPr>
              <w:t>*</w:t>
            </w:r>
          </w:p>
        </w:tc>
        <w:tc>
          <w:tcPr>
            <w:tcW w:w="2085" w:type="dxa"/>
          </w:tcPr>
          <w:p w14:paraId="538518CB" w14:textId="77777777" w:rsidR="00B76944" w:rsidRDefault="00DB70DD" w:rsidP="00D740F0">
            <w:pPr>
              <w:jc w:val="both"/>
              <w:rPr>
                <w:rFonts w:ascii="Arial" w:hAnsi="Arial" w:cs="Arial"/>
              </w:rPr>
            </w:pPr>
            <w:r>
              <w:rPr>
                <w:rFonts w:ascii="Arial" w:hAnsi="Arial" w:cs="Arial"/>
              </w:rPr>
              <w:t>X-ray diffraction, magnetometry</w:t>
            </w:r>
            <w:r w:rsidR="007E10CD">
              <w:rPr>
                <w:rFonts w:ascii="Arial" w:hAnsi="Arial" w:cs="Arial"/>
              </w:rPr>
              <w:t>, cryogenics, IGA</w:t>
            </w:r>
            <w:r w:rsidR="00D740F0">
              <w:rPr>
                <w:rFonts w:ascii="Arial" w:hAnsi="Arial" w:cs="Arial"/>
              </w:rPr>
              <w:t xml:space="preserve"> including hydrogen</w:t>
            </w:r>
          </w:p>
        </w:tc>
        <w:tc>
          <w:tcPr>
            <w:tcW w:w="1260" w:type="dxa"/>
          </w:tcPr>
          <w:p w14:paraId="341511D1" w14:textId="77777777" w:rsidR="00B76944" w:rsidRDefault="00E1170C" w:rsidP="008F12FA">
            <w:pPr>
              <w:jc w:val="both"/>
              <w:rPr>
                <w:rFonts w:ascii="Arial" w:hAnsi="Arial" w:cs="Arial"/>
              </w:rPr>
            </w:pPr>
            <w:r>
              <w:rPr>
                <w:rFonts w:ascii="Arial" w:hAnsi="Arial" w:cs="Arial"/>
              </w:rPr>
              <w:t>84</w:t>
            </w:r>
          </w:p>
        </w:tc>
        <w:tc>
          <w:tcPr>
            <w:tcW w:w="1049" w:type="dxa"/>
          </w:tcPr>
          <w:p w14:paraId="2759523F" w14:textId="77777777" w:rsidR="00B76944" w:rsidRDefault="00B76944" w:rsidP="008F12FA">
            <w:pPr>
              <w:jc w:val="both"/>
              <w:rPr>
                <w:rFonts w:ascii="Arial" w:hAnsi="Arial" w:cs="Arial"/>
              </w:rPr>
            </w:pPr>
            <w:r>
              <w:rPr>
                <w:rFonts w:ascii="Arial" w:hAnsi="Arial" w:cs="Arial"/>
              </w:rPr>
              <w:t>2.4</w:t>
            </w:r>
            <w:r w:rsidR="00E1170C">
              <w:rPr>
                <w:rFonts w:ascii="Arial" w:hAnsi="Arial" w:cs="Arial"/>
              </w:rPr>
              <w:t xml:space="preserve"> or 5</w:t>
            </w:r>
          </w:p>
        </w:tc>
        <w:tc>
          <w:tcPr>
            <w:tcW w:w="1417" w:type="dxa"/>
          </w:tcPr>
          <w:p w14:paraId="28B51421" w14:textId="77777777" w:rsidR="0037771E" w:rsidRDefault="00E1170C" w:rsidP="008F12FA">
            <w:pPr>
              <w:jc w:val="both"/>
              <w:rPr>
                <w:rFonts w:ascii="Arial" w:hAnsi="Arial" w:cs="Arial"/>
              </w:rPr>
            </w:pPr>
            <w:r>
              <w:rPr>
                <w:rFonts w:ascii="Arial" w:hAnsi="Arial" w:cs="Arial"/>
              </w:rPr>
              <w:t>365</w:t>
            </w:r>
          </w:p>
          <w:p w14:paraId="45D1F647" w14:textId="77777777" w:rsidR="0037771E" w:rsidRDefault="0037771E" w:rsidP="008F12FA">
            <w:pPr>
              <w:jc w:val="both"/>
              <w:rPr>
                <w:rFonts w:ascii="Arial" w:hAnsi="Arial" w:cs="Arial"/>
              </w:rPr>
            </w:pPr>
          </w:p>
          <w:p w14:paraId="22E1D5CA" w14:textId="77777777" w:rsidR="0037771E" w:rsidRDefault="0037771E" w:rsidP="008F12FA">
            <w:pPr>
              <w:jc w:val="both"/>
              <w:rPr>
                <w:rFonts w:ascii="Arial" w:hAnsi="Arial" w:cs="Arial"/>
              </w:rPr>
            </w:pPr>
            <w:r>
              <w:rPr>
                <w:rFonts w:ascii="Arial" w:hAnsi="Arial" w:cs="Arial"/>
              </w:rPr>
              <w:t>9.5 air changes per hour</w:t>
            </w:r>
          </w:p>
        </w:tc>
        <w:tc>
          <w:tcPr>
            <w:tcW w:w="2977" w:type="dxa"/>
          </w:tcPr>
          <w:p w14:paraId="4CD3719C" w14:textId="77777777" w:rsidR="007A220C" w:rsidRDefault="007A220C" w:rsidP="008F12FA">
            <w:pPr>
              <w:rPr>
                <w:rFonts w:ascii="Arial" w:hAnsi="Arial" w:cs="Arial"/>
              </w:rPr>
            </w:pPr>
            <w:r>
              <w:rPr>
                <w:rFonts w:ascii="Arial" w:hAnsi="Arial" w:cs="Arial"/>
              </w:rPr>
              <w:t>Cryogenics and IGA, including Hydrogen, XRD.</w:t>
            </w:r>
          </w:p>
        </w:tc>
      </w:tr>
      <w:tr w:rsidR="00B76944" w14:paraId="26D43105" w14:textId="77777777" w:rsidTr="00D740F0">
        <w:tc>
          <w:tcPr>
            <w:tcW w:w="993" w:type="dxa"/>
          </w:tcPr>
          <w:p w14:paraId="1572A5F4" w14:textId="77777777" w:rsidR="00B76944" w:rsidRDefault="00847283" w:rsidP="008F12FA">
            <w:pPr>
              <w:jc w:val="both"/>
              <w:rPr>
                <w:rFonts w:ascii="Arial" w:hAnsi="Arial" w:cs="Arial"/>
              </w:rPr>
            </w:pPr>
            <w:r>
              <w:rPr>
                <w:rFonts w:ascii="Arial" w:hAnsi="Arial" w:cs="Arial"/>
              </w:rPr>
              <w:t>F10c</w:t>
            </w:r>
            <w:r w:rsidR="000B7EB4">
              <w:rPr>
                <w:rFonts w:ascii="Arial" w:hAnsi="Arial" w:cs="Arial"/>
              </w:rPr>
              <w:t>*</w:t>
            </w:r>
          </w:p>
        </w:tc>
        <w:tc>
          <w:tcPr>
            <w:tcW w:w="2085" w:type="dxa"/>
          </w:tcPr>
          <w:p w14:paraId="6A552D2C" w14:textId="77777777" w:rsidR="00B76944" w:rsidRDefault="00D740F0" w:rsidP="008F12FA">
            <w:pPr>
              <w:jc w:val="both"/>
              <w:rPr>
                <w:rFonts w:ascii="Arial" w:hAnsi="Arial" w:cs="Arial"/>
              </w:rPr>
            </w:pPr>
            <w:r>
              <w:rPr>
                <w:rFonts w:ascii="Arial" w:hAnsi="Arial" w:cs="Arial"/>
              </w:rPr>
              <w:t>Sample preparation, glove boxes</w:t>
            </w:r>
          </w:p>
        </w:tc>
        <w:tc>
          <w:tcPr>
            <w:tcW w:w="1260" w:type="dxa"/>
          </w:tcPr>
          <w:p w14:paraId="60B2DF47" w14:textId="77777777" w:rsidR="00B76944" w:rsidRDefault="00E1170C" w:rsidP="008F12FA">
            <w:pPr>
              <w:jc w:val="both"/>
              <w:rPr>
                <w:rFonts w:ascii="Arial" w:hAnsi="Arial" w:cs="Arial"/>
              </w:rPr>
            </w:pPr>
            <w:r>
              <w:rPr>
                <w:rFonts w:ascii="Arial" w:hAnsi="Arial" w:cs="Arial"/>
              </w:rPr>
              <w:t>20</w:t>
            </w:r>
          </w:p>
        </w:tc>
        <w:tc>
          <w:tcPr>
            <w:tcW w:w="1049" w:type="dxa"/>
          </w:tcPr>
          <w:p w14:paraId="492C8F05" w14:textId="77777777" w:rsidR="00B76944" w:rsidRDefault="00B76944" w:rsidP="008F12FA">
            <w:pPr>
              <w:jc w:val="both"/>
              <w:rPr>
                <w:rFonts w:ascii="Arial" w:hAnsi="Arial" w:cs="Arial"/>
              </w:rPr>
            </w:pPr>
            <w:r>
              <w:rPr>
                <w:rFonts w:ascii="Arial" w:hAnsi="Arial" w:cs="Arial"/>
              </w:rPr>
              <w:t>2.4</w:t>
            </w:r>
          </w:p>
        </w:tc>
        <w:tc>
          <w:tcPr>
            <w:tcW w:w="1417" w:type="dxa"/>
          </w:tcPr>
          <w:p w14:paraId="4D777FB1" w14:textId="77777777" w:rsidR="00B76944" w:rsidRDefault="00E1170C" w:rsidP="008F12FA">
            <w:pPr>
              <w:jc w:val="both"/>
              <w:rPr>
                <w:rFonts w:ascii="Arial" w:hAnsi="Arial" w:cs="Arial"/>
              </w:rPr>
            </w:pPr>
            <w:r>
              <w:rPr>
                <w:rFonts w:ascii="Arial" w:hAnsi="Arial" w:cs="Arial"/>
              </w:rPr>
              <w:t>48</w:t>
            </w:r>
          </w:p>
          <w:p w14:paraId="7C6A9113" w14:textId="77777777" w:rsidR="007A220C" w:rsidRDefault="007A220C" w:rsidP="00D740F0">
            <w:pPr>
              <w:spacing w:before="120"/>
              <w:jc w:val="both"/>
              <w:rPr>
                <w:rFonts w:ascii="Arial" w:hAnsi="Arial" w:cs="Arial"/>
              </w:rPr>
            </w:pPr>
            <w:r>
              <w:rPr>
                <w:rFonts w:ascii="Arial" w:hAnsi="Arial" w:cs="Arial"/>
              </w:rPr>
              <w:t>9.5 air changes per hour</w:t>
            </w:r>
          </w:p>
        </w:tc>
        <w:tc>
          <w:tcPr>
            <w:tcW w:w="2977" w:type="dxa"/>
          </w:tcPr>
          <w:p w14:paraId="1F4C75B3" w14:textId="77777777" w:rsidR="0037771E" w:rsidRDefault="0037771E" w:rsidP="0037771E">
            <w:pPr>
              <w:rPr>
                <w:rFonts w:ascii="Arial" w:hAnsi="Arial" w:cs="Arial"/>
              </w:rPr>
            </w:pPr>
            <w:r>
              <w:rPr>
                <w:rFonts w:ascii="Arial" w:hAnsi="Arial" w:cs="Arial"/>
              </w:rPr>
              <w:t>Gloveboxes, ammonia condensation, fumehood. N</w:t>
            </w:r>
            <w:r>
              <w:rPr>
                <w:rFonts w:ascii="Arial" w:hAnsi="Arial" w:cs="Arial"/>
                <w:vertAlign w:val="subscript"/>
              </w:rPr>
              <w:t>2</w:t>
            </w:r>
            <w:r>
              <w:rPr>
                <w:rFonts w:ascii="Arial" w:hAnsi="Arial" w:cs="Arial"/>
              </w:rPr>
              <w:t xml:space="preserve"> bottles, Ar bottles.</w:t>
            </w:r>
          </w:p>
          <w:p w14:paraId="534C07CD" w14:textId="77777777" w:rsidR="00B76944" w:rsidRDefault="0037771E" w:rsidP="0037771E">
            <w:pPr>
              <w:rPr>
                <w:rFonts w:ascii="Arial" w:hAnsi="Arial" w:cs="Arial"/>
              </w:rPr>
            </w:pPr>
            <w:r>
              <w:rPr>
                <w:rFonts w:ascii="Arial" w:hAnsi="Arial" w:cs="Arial"/>
              </w:rPr>
              <w:t>O</w:t>
            </w:r>
            <w:r>
              <w:rPr>
                <w:rFonts w:ascii="Arial" w:hAnsi="Arial" w:cs="Arial"/>
                <w:vertAlign w:val="subscript"/>
              </w:rPr>
              <w:t>2</w:t>
            </w:r>
            <w:r>
              <w:rPr>
                <w:rFonts w:ascii="Arial" w:hAnsi="Arial" w:cs="Arial"/>
              </w:rPr>
              <w:t xml:space="preserve"> monitor present.</w:t>
            </w:r>
          </w:p>
        </w:tc>
      </w:tr>
    </w:tbl>
    <w:p w14:paraId="356955B9" w14:textId="77777777" w:rsidR="00B76944" w:rsidRDefault="00B76944" w:rsidP="00B76944">
      <w:pPr>
        <w:jc w:val="both"/>
        <w:rPr>
          <w:rFonts w:ascii="Arial" w:hAnsi="Arial" w:cs="Arial"/>
        </w:rPr>
      </w:pPr>
    </w:p>
    <w:p w14:paraId="250A69EF" w14:textId="77777777" w:rsidR="00B76944" w:rsidRDefault="00B76944" w:rsidP="00B76944">
      <w:pPr>
        <w:jc w:val="both"/>
        <w:rPr>
          <w:rFonts w:ascii="Arial" w:hAnsi="Arial" w:cs="Arial"/>
        </w:rPr>
      </w:pPr>
      <w:r>
        <w:rPr>
          <w:rFonts w:ascii="Arial" w:hAnsi="Arial" w:cs="Arial"/>
        </w:rPr>
        <w:t xml:space="preserve">In normal operation, </w:t>
      </w:r>
      <w:r w:rsidR="00847283">
        <w:rPr>
          <w:rFonts w:ascii="Arial" w:hAnsi="Arial" w:cs="Arial"/>
        </w:rPr>
        <w:t>there is extraction in Rooms F7, F8 and F10</w:t>
      </w:r>
      <w:r>
        <w:rPr>
          <w:rFonts w:ascii="Arial" w:hAnsi="Arial" w:cs="Arial"/>
        </w:rPr>
        <w:t>.</w:t>
      </w:r>
    </w:p>
    <w:p w14:paraId="1B8EB37E" w14:textId="77777777" w:rsidR="000B7EB4" w:rsidRDefault="000B7EB4" w:rsidP="00B76944">
      <w:pPr>
        <w:jc w:val="both"/>
        <w:rPr>
          <w:rFonts w:ascii="Arial" w:hAnsi="Arial" w:cs="Arial"/>
        </w:rPr>
      </w:pPr>
      <w:r>
        <w:rPr>
          <w:rFonts w:ascii="Arial" w:hAnsi="Arial" w:cs="Arial"/>
        </w:rPr>
        <w:t>*Currently undergoing refurbishment – September-November 2008.</w:t>
      </w:r>
    </w:p>
    <w:p w14:paraId="4C88AF0E" w14:textId="77777777" w:rsidR="00B76944" w:rsidRPr="00A31578" w:rsidRDefault="009F334F" w:rsidP="00A31578">
      <w:pPr>
        <w:pStyle w:val="Heading1"/>
        <w:rPr>
          <w:rFonts w:ascii="Arial" w:hAnsi="Arial"/>
          <w:bCs/>
        </w:rPr>
      </w:pPr>
      <w:r>
        <w:br w:type="page"/>
      </w:r>
      <w:bookmarkStart w:id="36" w:name="_Toc9339283"/>
      <w:r w:rsidR="00BD1DE1">
        <w:rPr>
          <w:rFonts w:ascii="Arial" w:hAnsi="Arial"/>
          <w:bCs/>
        </w:rPr>
        <w:lastRenderedPageBreak/>
        <w:t xml:space="preserve">Appendix 3: </w:t>
      </w:r>
      <w:r w:rsidR="009F48E5" w:rsidRPr="00A31578">
        <w:rPr>
          <w:rFonts w:ascii="Arial" w:hAnsi="Arial"/>
          <w:bCs/>
        </w:rPr>
        <w:t>Examples of C</w:t>
      </w:r>
      <w:r w:rsidR="00B76944" w:rsidRPr="00A31578">
        <w:rPr>
          <w:rFonts w:ascii="Arial" w:hAnsi="Arial"/>
          <w:bCs/>
        </w:rPr>
        <w:t>alculations</w:t>
      </w:r>
      <w:bookmarkEnd w:id="36"/>
    </w:p>
    <w:p w14:paraId="32B09476" w14:textId="77777777" w:rsidR="00B76944" w:rsidRDefault="00B76944" w:rsidP="00B76944">
      <w:pPr>
        <w:jc w:val="both"/>
        <w:rPr>
          <w:rFonts w:ascii="Arial" w:hAnsi="Arial" w:cs="Arial"/>
        </w:rPr>
      </w:pPr>
    </w:p>
    <w:p w14:paraId="3B3C4DAE" w14:textId="77777777" w:rsidR="00B76944" w:rsidRDefault="00B76944" w:rsidP="00B76944">
      <w:pPr>
        <w:jc w:val="both"/>
        <w:rPr>
          <w:rFonts w:ascii="Arial" w:hAnsi="Arial" w:cs="Arial"/>
        </w:rPr>
      </w:pPr>
      <w:r>
        <w:rPr>
          <w:rFonts w:ascii="Arial" w:hAnsi="Arial" w:cs="Arial"/>
          <w:b/>
        </w:rPr>
        <w:t>Query</w:t>
      </w:r>
      <w:r>
        <w:rPr>
          <w:rFonts w:ascii="Arial" w:hAnsi="Arial" w:cs="Arial"/>
        </w:rPr>
        <w:t>:  what is the quantity of solvent for which there is no possibility of reaching the Maximum Exposure Limit (MEL) in a given room?</w:t>
      </w:r>
    </w:p>
    <w:p w14:paraId="137CEBBF" w14:textId="77777777" w:rsidR="00B76944" w:rsidRDefault="00B76944" w:rsidP="00B76944">
      <w:pPr>
        <w:jc w:val="both"/>
        <w:rPr>
          <w:rFonts w:ascii="Arial" w:hAnsi="Arial" w:cs="Arial"/>
        </w:rPr>
      </w:pPr>
    </w:p>
    <w:p w14:paraId="3A6CC891" w14:textId="77777777" w:rsidR="00B76944" w:rsidRPr="00B9378F" w:rsidRDefault="00B76944" w:rsidP="00B76944">
      <w:pPr>
        <w:jc w:val="both"/>
        <w:rPr>
          <w:rFonts w:ascii="Arial" w:hAnsi="Arial" w:cs="Arial"/>
          <w:b/>
          <w:u w:val="single"/>
        </w:rPr>
      </w:pPr>
      <w:r w:rsidRPr="00B9378F">
        <w:rPr>
          <w:rFonts w:ascii="Arial" w:hAnsi="Arial" w:cs="Arial"/>
          <w:b/>
          <w:u w:val="single"/>
        </w:rPr>
        <w:t>Scenario</w:t>
      </w:r>
    </w:p>
    <w:p w14:paraId="7A5735C5" w14:textId="77777777" w:rsidR="00B76944" w:rsidRDefault="00B76944" w:rsidP="00EA4E6B">
      <w:pPr>
        <w:numPr>
          <w:ilvl w:val="0"/>
          <w:numId w:val="12"/>
        </w:numPr>
        <w:jc w:val="both"/>
        <w:rPr>
          <w:rFonts w:ascii="Arial" w:hAnsi="Arial" w:cs="Arial"/>
        </w:rPr>
      </w:pPr>
      <w:r>
        <w:rPr>
          <w:rFonts w:ascii="Arial" w:hAnsi="Arial" w:cs="Arial"/>
        </w:rPr>
        <w:t xml:space="preserve">A given quantity of spilt liquid </w:t>
      </w:r>
      <w:r w:rsidR="00E1170C">
        <w:rPr>
          <w:rFonts w:ascii="Arial" w:hAnsi="Arial" w:cs="Arial"/>
        </w:rPr>
        <w:t xml:space="preserve">or gas from a bottle </w:t>
      </w:r>
      <w:r>
        <w:rPr>
          <w:rFonts w:ascii="Arial" w:hAnsi="Arial" w:cs="Arial"/>
        </w:rPr>
        <w:t>completely vaporises</w:t>
      </w:r>
    </w:p>
    <w:p w14:paraId="7EB6B143" w14:textId="77777777" w:rsidR="00B76944" w:rsidRDefault="00B76944" w:rsidP="00EA4E6B">
      <w:pPr>
        <w:numPr>
          <w:ilvl w:val="0"/>
          <w:numId w:val="12"/>
        </w:numPr>
        <w:jc w:val="both"/>
        <w:rPr>
          <w:rFonts w:ascii="Arial" w:hAnsi="Arial" w:cs="Arial"/>
        </w:rPr>
      </w:pPr>
      <w:r>
        <w:rPr>
          <w:rFonts w:ascii="Arial" w:hAnsi="Arial" w:cs="Arial"/>
        </w:rPr>
        <w:t>There is no ventilation</w:t>
      </w:r>
    </w:p>
    <w:p w14:paraId="41BB4A5B" w14:textId="77777777" w:rsidR="00B76944" w:rsidRDefault="00B76944" w:rsidP="00EA4E6B">
      <w:pPr>
        <w:numPr>
          <w:ilvl w:val="0"/>
          <w:numId w:val="12"/>
        </w:numPr>
        <w:jc w:val="both"/>
        <w:rPr>
          <w:rFonts w:ascii="Arial" w:hAnsi="Arial" w:cs="Arial"/>
        </w:rPr>
      </w:pPr>
      <w:r>
        <w:rPr>
          <w:rFonts w:ascii="Arial" w:hAnsi="Arial" w:cs="Arial"/>
        </w:rPr>
        <w:t>The vapour is uniformly mixed throughout the air in a room</w:t>
      </w:r>
    </w:p>
    <w:p w14:paraId="49205801" w14:textId="77777777" w:rsidR="00B76944" w:rsidRDefault="00B76944" w:rsidP="00B76944">
      <w:pPr>
        <w:jc w:val="both"/>
        <w:rPr>
          <w:rFonts w:ascii="Arial" w:hAnsi="Arial" w:cs="Arial"/>
        </w:rPr>
      </w:pPr>
    </w:p>
    <w:p w14:paraId="78DCFB1F" w14:textId="77777777" w:rsidR="00E1170C" w:rsidRDefault="00B76944" w:rsidP="00B76944">
      <w:pPr>
        <w:jc w:val="both"/>
        <w:rPr>
          <w:rFonts w:ascii="Arial" w:hAnsi="Arial" w:cs="Arial"/>
        </w:rPr>
      </w:pPr>
      <w:r>
        <w:rPr>
          <w:rFonts w:ascii="Arial" w:hAnsi="Arial" w:cs="Arial"/>
        </w:rPr>
        <w:t>From Appendix 1 and data sheets (8 hour values):</w:t>
      </w:r>
    </w:p>
    <w:p w14:paraId="509ACF85" w14:textId="77777777" w:rsidR="00E1170C" w:rsidRDefault="00E1170C" w:rsidP="00B76944">
      <w:pPr>
        <w:jc w:val="both"/>
        <w:rPr>
          <w:rFonts w:ascii="Arial" w:hAnsi="Arial" w:cs="Arial"/>
        </w:rPr>
      </w:pPr>
    </w:p>
    <w:p w14:paraId="5E17F383" w14:textId="77777777" w:rsidR="00B76944" w:rsidRDefault="00B76944" w:rsidP="00B76944">
      <w:pPr>
        <w:jc w:val="both"/>
        <w:rPr>
          <w:rFonts w:ascii="Arial" w:hAnsi="Arial" w:cs="Arial"/>
        </w:rPr>
      </w:pPr>
      <w:r>
        <w:rPr>
          <w:rFonts w:ascii="Arial" w:hAnsi="Arial" w:cs="Arial"/>
          <w:b/>
        </w:rPr>
        <w:t>Acetone</w:t>
      </w:r>
      <w:r>
        <w:rPr>
          <w:rFonts w:ascii="Arial" w:hAnsi="Arial" w:cs="Arial"/>
        </w:rPr>
        <w:t xml:space="preserve"> - 1780 mg m</w:t>
      </w:r>
      <w:r>
        <w:rPr>
          <w:rFonts w:ascii="Arial" w:hAnsi="Arial" w:cs="Arial"/>
          <w:vertAlign w:val="superscript"/>
        </w:rPr>
        <w:t>-3</w:t>
      </w:r>
      <w:r>
        <w:rPr>
          <w:rFonts w:ascii="Arial" w:hAnsi="Arial" w:cs="Arial"/>
        </w:rPr>
        <w:t xml:space="preserve"> - in </w:t>
      </w:r>
      <w:r>
        <w:rPr>
          <w:rFonts w:ascii="Arial" w:hAnsi="Arial" w:cs="Arial"/>
          <w:b/>
        </w:rPr>
        <w:t>Room</w:t>
      </w:r>
      <w:r>
        <w:rPr>
          <w:rFonts w:ascii="Arial" w:hAnsi="Arial" w:cs="Arial"/>
        </w:rPr>
        <w:t xml:space="preserve"> </w:t>
      </w:r>
      <w:r w:rsidR="00E1170C" w:rsidRPr="00DB70DD">
        <w:rPr>
          <w:rFonts w:ascii="Arial" w:hAnsi="Arial" w:cs="Arial"/>
          <w:b/>
        </w:rPr>
        <w:t>F8</w:t>
      </w:r>
      <w:r w:rsidR="00DB70DD" w:rsidRPr="00DB70DD">
        <w:rPr>
          <w:rFonts w:ascii="Arial" w:hAnsi="Arial" w:cs="Arial"/>
          <w:b/>
        </w:rPr>
        <w:t xml:space="preserve"> </w:t>
      </w:r>
      <w:r w:rsidR="00DB70DD">
        <w:rPr>
          <w:rFonts w:ascii="Arial" w:hAnsi="Arial" w:cs="Arial"/>
        </w:rPr>
        <w:t>- volume 60</w:t>
      </w:r>
      <w:r>
        <w:rPr>
          <w:rFonts w:ascii="Arial" w:hAnsi="Arial" w:cs="Arial"/>
        </w:rPr>
        <w:t xml:space="preserve"> m</w:t>
      </w:r>
      <w:r>
        <w:rPr>
          <w:rFonts w:ascii="Arial" w:hAnsi="Arial" w:cs="Arial"/>
          <w:vertAlign w:val="superscript"/>
        </w:rPr>
        <w:t>3</w:t>
      </w:r>
      <w:r w:rsidR="00DB70DD">
        <w:rPr>
          <w:rFonts w:ascii="Arial" w:hAnsi="Arial" w:cs="Arial"/>
        </w:rPr>
        <w:t xml:space="preserve"> </w:t>
      </w:r>
      <w:r>
        <w:rPr>
          <w:rFonts w:ascii="Arial" w:hAnsi="Arial" w:cs="Arial"/>
        </w:rPr>
        <w:t>:</w:t>
      </w:r>
    </w:p>
    <w:p w14:paraId="57E5CC65" w14:textId="77777777" w:rsidR="00B76944" w:rsidRDefault="00B76944" w:rsidP="00B76944">
      <w:pPr>
        <w:jc w:val="both"/>
        <w:rPr>
          <w:rFonts w:ascii="Arial" w:hAnsi="Arial" w:cs="Arial"/>
        </w:rPr>
      </w:pPr>
      <w:r>
        <w:rPr>
          <w:rFonts w:ascii="Arial" w:hAnsi="Arial" w:cs="Arial"/>
        </w:rPr>
        <w:t>Weight of liquid that would give this MEL = 1780(mg m</w:t>
      </w:r>
      <w:r>
        <w:rPr>
          <w:rFonts w:ascii="Arial" w:hAnsi="Arial" w:cs="Arial"/>
          <w:vertAlign w:val="superscript"/>
        </w:rPr>
        <w:t>-3</w:t>
      </w:r>
      <w:r>
        <w:rPr>
          <w:rFonts w:ascii="Arial" w:hAnsi="Arial" w:cs="Arial"/>
        </w:rPr>
        <w:t>)</w:t>
      </w:r>
      <w:r w:rsidR="000547BD">
        <w:rPr>
          <w:rFonts w:ascii="Arial" w:hAnsi="Arial" w:cs="Arial"/>
        </w:rPr>
        <w:t xml:space="preserve"> </w:t>
      </w:r>
      <w:r>
        <w:rPr>
          <w:rFonts w:ascii="Arial" w:hAnsi="Arial" w:cs="Arial"/>
        </w:rPr>
        <w:t>x</w:t>
      </w:r>
      <w:r w:rsidR="000547BD">
        <w:rPr>
          <w:rFonts w:ascii="Arial" w:hAnsi="Arial" w:cs="Arial"/>
        </w:rPr>
        <w:t xml:space="preserve"> </w:t>
      </w:r>
      <w:r w:rsidR="00DB70DD">
        <w:rPr>
          <w:rFonts w:ascii="Arial" w:hAnsi="Arial" w:cs="Arial"/>
        </w:rPr>
        <w:t>60</w:t>
      </w:r>
      <w:r>
        <w:rPr>
          <w:rFonts w:ascii="Arial" w:hAnsi="Arial" w:cs="Arial"/>
        </w:rPr>
        <w:t>(m</w:t>
      </w:r>
      <w:r>
        <w:rPr>
          <w:rFonts w:ascii="Arial" w:hAnsi="Arial" w:cs="Arial"/>
          <w:vertAlign w:val="superscript"/>
        </w:rPr>
        <w:t>3</w:t>
      </w:r>
      <w:r w:rsidR="007520CF">
        <w:rPr>
          <w:rFonts w:ascii="Arial" w:hAnsi="Arial" w:cs="Arial"/>
        </w:rPr>
        <w:t>) = 107</w:t>
      </w:r>
      <w:r>
        <w:rPr>
          <w:rFonts w:ascii="Arial" w:hAnsi="Arial" w:cs="Arial"/>
        </w:rPr>
        <w:t>g</w:t>
      </w:r>
    </w:p>
    <w:p w14:paraId="25DF166F" w14:textId="77777777" w:rsidR="00B76944" w:rsidRDefault="00B76944" w:rsidP="00B76944">
      <w:pPr>
        <w:jc w:val="both"/>
        <w:rPr>
          <w:rFonts w:ascii="Arial" w:hAnsi="Arial" w:cs="Arial"/>
        </w:rPr>
      </w:pPr>
      <w:r>
        <w:rPr>
          <w:rFonts w:ascii="Arial" w:hAnsi="Arial" w:cs="Arial"/>
        </w:rPr>
        <w:t>Density of acetone = 0.79 g cm</w:t>
      </w:r>
      <w:r>
        <w:rPr>
          <w:rFonts w:ascii="Arial" w:hAnsi="Arial" w:cs="Arial"/>
          <w:vertAlign w:val="superscript"/>
        </w:rPr>
        <w:t>-3</w:t>
      </w:r>
    </w:p>
    <w:p w14:paraId="7A6C6EB2" w14:textId="77777777" w:rsidR="00B76944" w:rsidRDefault="00B76944" w:rsidP="00B76944">
      <w:pPr>
        <w:jc w:val="both"/>
        <w:rPr>
          <w:rFonts w:ascii="Arial" w:hAnsi="Arial" w:cs="Arial"/>
        </w:rPr>
      </w:pPr>
      <w:r>
        <w:rPr>
          <w:rFonts w:ascii="Arial" w:hAnsi="Arial" w:cs="Arial"/>
        </w:rPr>
        <w:t>T</w:t>
      </w:r>
      <w:r w:rsidR="000547BD">
        <w:rPr>
          <w:rFonts w:ascii="Arial" w:hAnsi="Arial" w:cs="Arial"/>
        </w:rPr>
        <w:t xml:space="preserve">his corresponds to a volume of </w:t>
      </w:r>
      <w:r>
        <w:rPr>
          <w:rFonts w:ascii="Arial" w:hAnsi="Arial" w:cs="Arial"/>
        </w:rPr>
        <w:t>174 cm</w:t>
      </w:r>
      <w:r>
        <w:rPr>
          <w:rFonts w:ascii="Arial" w:hAnsi="Arial" w:cs="Arial"/>
          <w:vertAlign w:val="superscript"/>
        </w:rPr>
        <w:t>3</w:t>
      </w:r>
      <w:r>
        <w:rPr>
          <w:rFonts w:ascii="Arial" w:hAnsi="Arial" w:cs="Arial"/>
        </w:rPr>
        <w:t>, or about a washbottle full.</w:t>
      </w:r>
    </w:p>
    <w:p w14:paraId="2CDFA2B8" w14:textId="77777777" w:rsidR="00B76944" w:rsidRDefault="00B76944" w:rsidP="00B76944">
      <w:pPr>
        <w:jc w:val="both"/>
        <w:rPr>
          <w:rFonts w:ascii="Arial" w:hAnsi="Arial" w:cs="Arial"/>
        </w:rPr>
      </w:pPr>
    </w:p>
    <w:p w14:paraId="1A7230A8" w14:textId="77777777" w:rsidR="00B76944" w:rsidRDefault="00B76944" w:rsidP="00B76944">
      <w:pPr>
        <w:jc w:val="both"/>
        <w:rPr>
          <w:rFonts w:ascii="Arial" w:hAnsi="Arial" w:cs="Arial"/>
        </w:rPr>
      </w:pPr>
      <w:r>
        <w:rPr>
          <w:rFonts w:ascii="Arial" w:hAnsi="Arial" w:cs="Arial"/>
          <w:b/>
        </w:rPr>
        <w:t>Chloroform</w:t>
      </w:r>
      <w:r>
        <w:rPr>
          <w:rFonts w:ascii="Arial" w:hAnsi="Arial" w:cs="Arial"/>
        </w:rPr>
        <w:t xml:space="preserve"> - 9.8 mg m</w:t>
      </w:r>
      <w:r>
        <w:rPr>
          <w:rFonts w:ascii="Arial" w:hAnsi="Arial" w:cs="Arial"/>
          <w:vertAlign w:val="superscript"/>
        </w:rPr>
        <w:t>-3</w:t>
      </w:r>
      <w:r>
        <w:rPr>
          <w:rFonts w:ascii="Arial" w:hAnsi="Arial" w:cs="Arial"/>
        </w:rPr>
        <w:t xml:space="preserve"> - in </w:t>
      </w:r>
      <w:r>
        <w:rPr>
          <w:rFonts w:ascii="Arial" w:hAnsi="Arial" w:cs="Arial"/>
          <w:b/>
        </w:rPr>
        <w:t>Room</w:t>
      </w:r>
      <w:r>
        <w:rPr>
          <w:rFonts w:ascii="Arial" w:hAnsi="Arial" w:cs="Arial"/>
        </w:rPr>
        <w:t xml:space="preserve"> </w:t>
      </w:r>
      <w:r w:rsidR="00E1170C">
        <w:rPr>
          <w:rFonts w:ascii="Arial" w:hAnsi="Arial" w:cs="Arial"/>
          <w:b/>
        </w:rPr>
        <w:t>F8</w:t>
      </w:r>
      <w:r w:rsidR="00DB70DD">
        <w:rPr>
          <w:rFonts w:ascii="Arial" w:hAnsi="Arial" w:cs="Arial"/>
        </w:rPr>
        <w:t xml:space="preserve"> - volume 60</w:t>
      </w:r>
      <w:r>
        <w:rPr>
          <w:rFonts w:ascii="Arial" w:hAnsi="Arial" w:cs="Arial"/>
        </w:rPr>
        <w:t xml:space="preserve"> m</w:t>
      </w:r>
      <w:r>
        <w:rPr>
          <w:rFonts w:ascii="Arial" w:hAnsi="Arial" w:cs="Arial"/>
          <w:vertAlign w:val="superscript"/>
        </w:rPr>
        <w:t>3</w:t>
      </w:r>
      <w:r>
        <w:rPr>
          <w:rFonts w:ascii="Arial" w:hAnsi="Arial" w:cs="Arial"/>
        </w:rPr>
        <w:t>:</w:t>
      </w:r>
    </w:p>
    <w:p w14:paraId="29C15F45" w14:textId="77777777" w:rsidR="00B76944" w:rsidRDefault="00B76944" w:rsidP="00B76944">
      <w:pPr>
        <w:jc w:val="both"/>
        <w:rPr>
          <w:rFonts w:ascii="Arial" w:hAnsi="Arial" w:cs="Arial"/>
        </w:rPr>
      </w:pPr>
      <w:r>
        <w:rPr>
          <w:rFonts w:ascii="Arial" w:hAnsi="Arial" w:cs="Arial"/>
        </w:rPr>
        <w:t>Weight of liquid that would give this MEL = 9.8(mg m</w:t>
      </w:r>
      <w:r>
        <w:rPr>
          <w:rFonts w:ascii="Arial" w:hAnsi="Arial" w:cs="Arial"/>
          <w:vertAlign w:val="superscript"/>
        </w:rPr>
        <w:t>-3</w:t>
      </w:r>
      <w:r>
        <w:rPr>
          <w:rFonts w:ascii="Arial" w:hAnsi="Arial" w:cs="Arial"/>
        </w:rPr>
        <w:t>)</w:t>
      </w:r>
      <w:r w:rsidR="00DB70DD">
        <w:rPr>
          <w:rFonts w:ascii="Arial" w:hAnsi="Arial" w:cs="Arial"/>
        </w:rPr>
        <w:t xml:space="preserve"> </w:t>
      </w:r>
      <w:r>
        <w:rPr>
          <w:rFonts w:ascii="Arial" w:hAnsi="Arial" w:cs="Arial"/>
        </w:rPr>
        <w:t>x</w:t>
      </w:r>
      <w:r w:rsidR="00DB70DD">
        <w:rPr>
          <w:rFonts w:ascii="Arial" w:hAnsi="Arial" w:cs="Arial"/>
        </w:rPr>
        <w:t xml:space="preserve"> 60</w:t>
      </w:r>
      <w:r>
        <w:rPr>
          <w:rFonts w:ascii="Arial" w:hAnsi="Arial" w:cs="Arial"/>
        </w:rPr>
        <w:t>(m</w:t>
      </w:r>
      <w:r>
        <w:rPr>
          <w:rFonts w:ascii="Arial" w:hAnsi="Arial" w:cs="Arial"/>
          <w:vertAlign w:val="superscript"/>
        </w:rPr>
        <w:t>3</w:t>
      </w:r>
      <w:r w:rsidR="007520CF">
        <w:rPr>
          <w:rFonts w:ascii="Arial" w:hAnsi="Arial" w:cs="Arial"/>
        </w:rPr>
        <w:t>) = 0.59</w:t>
      </w:r>
      <w:r>
        <w:rPr>
          <w:rFonts w:ascii="Arial" w:hAnsi="Arial" w:cs="Arial"/>
        </w:rPr>
        <w:t>g</w:t>
      </w:r>
    </w:p>
    <w:p w14:paraId="7A70A36B" w14:textId="77777777" w:rsidR="00B76944" w:rsidRDefault="00B76944" w:rsidP="00B76944">
      <w:pPr>
        <w:jc w:val="both"/>
        <w:rPr>
          <w:rFonts w:ascii="Arial" w:hAnsi="Arial" w:cs="Arial"/>
        </w:rPr>
      </w:pPr>
      <w:r>
        <w:rPr>
          <w:rFonts w:ascii="Arial" w:hAnsi="Arial" w:cs="Arial"/>
        </w:rPr>
        <w:t>Density of chloroform = 1.48 g cm</w:t>
      </w:r>
      <w:r>
        <w:rPr>
          <w:rFonts w:ascii="Arial" w:hAnsi="Arial" w:cs="Arial"/>
          <w:vertAlign w:val="superscript"/>
        </w:rPr>
        <w:t>-3</w:t>
      </w:r>
    </w:p>
    <w:p w14:paraId="4E3A3967" w14:textId="77777777" w:rsidR="00B76944" w:rsidRDefault="00B76944" w:rsidP="00B76944">
      <w:pPr>
        <w:jc w:val="both"/>
        <w:rPr>
          <w:rFonts w:ascii="Arial" w:hAnsi="Arial" w:cs="Arial"/>
        </w:rPr>
      </w:pPr>
      <w:r>
        <w:rPr>
          <w:rFonts w:ascii="Arial" w:hAnsi="Arial" w:cs="Arial"/>
        </w:rPr>
        <w:t>T</w:t>
      </w:r>
      <w:r w:rsidR="007520CF">
        <w:rPr>
          <w:rFonts w:ascii="Arial" w:hAnsi="Arial" w:cs="Arial"/>
        </w:rPr>
        <w:t xml:space="preserve">his corresponds to a volume of </w:t>
      </w:r>
      <w:r>
        <w:rPr>
          <w:rFonts w:ascii="Arial" w:hAnsi="Arial" w:cs="Arial"/>
        </w:rPr>
        <w:t>0.5 cm</w:t>
      </w:r>
      <w:r>
        <w:rPr>
          <w:rFonts w:ascii="Arial" w:hAnsi="Arial" w:cs="Arial"/>
          <w:vertAlign w:val="superscript"/>
        </w:rPr>
        <w:t>3</w:t>
      </w:r>
      <w:r>
        <w:rPr>
          <w:rFonts w:ascii="Arial" w:hAnsi="Arial" w:cs="Arial"/>
        </w:rPr>
        <w:t>, or a small squirt from a pipette.</w:t>
      </w:r>
    </w:p>
    <w:p w14:paraId="2AB9163C" w14:textId="77777777" w:rsidR="00B76944" w:rsidRDefault="00B76944" w:rsidP="00B76944">
      <w:pPr>
        <w:jc w:val="both"/>
        <w:rPr>
          <w:rFonts w:ascii="Arial" w:hAnsi="Arial" w:cs="Arial"/>
        </w:rPr>
      </w:pPr>
    </w:p>
    <w:p w14:paraId="1996D244" w14:textId="77777777" w:rsidR="00B76944" w:rsidRDefault="00B76944" w:rsidP="00B76944">
      <w:pPr>
        <w:jc w:val="both"/>
        <w:rPr>
          <w:rFonts w:ascii="Arial" w:hAnsi="Arial" w:cs="Arial"/>
        </w:rPr>
      </w:pPr>
      <w:r>
        <w:rPr>
          <w:rFonts w:ascii="Arial" w:hAnsi="Arial" w:cs="Arial"/>
          <w:b/>
        </w:rPr>
        <w:t>Isopropyl alcohol</w:t>
      </w:r>
      <w:r>
        <w:rPr>
          <w:rFonts w:ascii="Arial" w:hAnsi="Arial" w:cs="Arial"/>
        </w:rPr>
        <w:t xml:space="preserve"> - 980 mg m</w:t>
      </w:r>
      <w:r>
        <w:rPr>
          <w:rFonts w:ascii="Arial" w:hAnsi="Arial" w:cs="Arial"/>
          <w:vertAlign w:val="superscript"/>
        </w:rPr>
        <w:t>-3</w:t>
      </w:r>
      <w:r>
        <w:rPr>
          <w:rFonts w:ascii="Arial" w:hAnsi="Arial" w:cs="Arial"/>
        </w:rPr>
        <w:t xml:space="preserve"> - in </w:t>
      </w:r>
      <w:r>
        <w:rPr>
          <w:rFonts w:ascii="Arial" w:hAnsi="Arial" w:cs="Arial"/>
          <w:b/>
        </w:rPr>
        <w:t>Room</w:t>
      </w:r>
      <w:r>
        <w:rPr>
          <w:rFonts w:ascii="Arial" w:hAnsi="Arial" w:cs="Arial"/>
        </w:rPr>
        <w:t xml:space="preserve"> </w:t>
      </w:r>
      <w:r w:rsidR="00E1170C">
        <w:rPr>
          <w:rFonts w:ascii="Arial" w:hAnsi="Arial" w:cs="Arial"/>
          <w:b/>
        </w:rPr>
        <w:t>F8</w:t>
      </w:r>
      <w:r w:rsidR="00DB70DD">
        <w:rPr>
          <w:rFonts w:ascii="Arial" w:hAnsi="Arial" w:cs="Arial"/>
        </w:rPr>
        <w:t xml:space="preserve"> - volume 60</w:t>
      </w:r>
      <w:r>
        <w:rPr>
          <w:rFonts w:ascii="Arial" w:hAnsi="Arial" w:cs="Arial"/>
        </w:rPr>
        <w:t>m</w:t>
      </w:r>
      <w:r>
        <w:rPr>
          <w:rFonts w:ascii="Arial" w:hAnsi="Arial" w:cs="Arial"/>
          <w:vertAlign w:val="superscript"/>
        </w:rPr>
        <w:t>3</w:t>
      </w:r>
      <w:r>
        <w:rPr>
          <w:rFonts w:ascii="Arial" w:hAnsi="Arial" w:cs="Arial"/>
        </w:rPr>
        <w:t xml:space="preserve"> :</w:t>
      </w:r>
    </w:p>
    <w:p w14:paraId="4A0D45B5" w14:textId="77777777" w:rsidR="00B76944" w:rsidRDefault="00B76944" w:rsidP="00B76944">
      <w:pPr>
        <w:jc w:val="both"/>
        <w:rPr>
          <w:rFonts w:ascii="Arial" w:hAnsi="Arial" w:cs="Arial"/>
        </w:rPr>
      </w:pPr>
      <w:r>
        <w:rPr>
          <w:rFonts w:ascii="Arial" w:hAnsi="Arial" w:cs="Arial"/>
        </w:rPr>
        <w:t>Weight of liquid that would give this MEL = 980(mg m</w:t>
      </w:r>
      <w:r>
        <w:rPr>
          <w:rFonts w:ascii="Arial" w:hAnsi="Arial" w:cs="Arial"/>
          <w:vertAlign w:val="superscript"/>
        </w:rPr>
        <w:t>-3</w:t>
      </w:r>
      <w:r>
        <w:rPr>
          <w:rFonts w:ascii="Arial" w:hAnsi="Arial" w:cs="Arial"/>
        </w:rPr>
        <w:t>)</w:t>
      </w:r>
      <w:r w:rsidR="00DB70DD">
        <w:rPr>
          <w:rFonts w:ascii="Arial" w:hAnsi="Arial" w:cs="Arial"/>
        </w:rPr>
        <w:t xml:space="preserve"> </w:t>
      </w:r>
      <w:r>
        <w:rPr>
          <w:rFonts w:ascii="Arial" w:hAnsi="Arial" w:cs="Arial"/>
        </w:rPr>
        <w:t>x</w:t>
      </w:r>
      <w:r w:rsidR="00DB70DD">
        <w:rPr>
          <w:rFonts w:ascii="Arial" w:hAnsi="Arial" w:cs="Arial"/>
        </w:rPr>
        <w:t xml:space="preserve"> 60</w:t>
      </w:r>
      <w:r>
        <w:rPr>
          <w:rFonts w:ascii="Arial" w:hAnsi="Arial" w:cs="Arial"/>
        </w:rPr>
        <w:t>(m</w:t>
      </w:r>
      <w:r>
        <w:rPr>
          <w:rFonts w:ascii="Arial" w:hAnsi="Arial" w:cs="Arial"/>
          <w:vertAlign w:val="superscript"/>
        </w:rPr>
        <w:t>3</w:t>
      </w:r>
      <w:r w:rsidR="007520CF">
        <w:rPr>
          <w:rFonts w:ascii="Arial" w:hAnsi="Arial" w:cs="Arial"/>
        </w:rPr>
        <w:t>) = 59</w:t>
      </w:r>
      <w:r>
        <w:rPr>
          <w:rFonts w:ascii="Arial" w:hAnsi="Arial" w:cs="Arial"/>
        </w:rPr>
        <w:t>g</w:t>
      </w:r>
    </w:p>
    <w:p w14:paraId="7A3803C5" w14:textId="77777777" w:rsidR="00B76944" w:rsidRDefault="00B76944" w:rsidP="00B76944">
      <w:pPr>
        <w:jc w:val="both"/>
        <w:rPr>
          <w:rFonts w:ascii="Arial" w:hAnsi="Arial" w:cs="Arial"/>
        </w:rPr>
      </w:pPr>
      <w:r>
        <w:rPr>
          <w:rFonts w:ascii="Arial" w:hAnsi="Arial" w:cs="Arial"/>
        </w:rPr>
        <w:t>Density of IPA = 0.79 g cm</w:t>
      </w:r>
      <w:r>
        <w:rPr>
          <w:rFonts w:ascii="Arial" w:hAnsi="Arial" w:cs="Arial"/>
          <w:vertAlign w:val="superscript"/>
        </w:rPr>
        <w:t>-3</w:t>
      </w:r>
    </w:p>
    <w:p w14:paraId="51F5A6A9" w14:textId="77777777" w:rsidR="00B76944" w:rsidRDefault="00B76944" w:rsidP="00B76944">
      <w:pPr>
        <w:jc w:val="both"/>
        <w:rPr>
          <w:rFonts w:ascii="Arial" w:hAnsi="Arial" w:cs="Arial"/>
        </w:rPr>
      </w:pPr>
      <w:r>
        <w:rPr>
          <w:rFonts w:ascii="Arial" w:hAnsi="Arial" w:cs="Arial"/>
        </w:rPr>
        <w:t>T</w:t>
      </w:r>
      <w:r w:rsidR="007520CF">
        <w:rPr>
          <w:rFonts w:ascii="Arial" w:hAnsi="Arial" w:cs="Arial"/>
        </w:rPr>
        <w:t xml:space="preserve">his corresponds to a volume of </w:t>
      </w:r>
      <w:r>
        <w:rPr>
          <w:rFonts w:ascii="Arial" w:hAnsi="Arial" w:cs="Arial"/>
        </w:rPr>
        <w:t>97 cm</w:t>
      </w:r>
      <w:r>
        <w:rPr>
          <w:rFonts w:ascii="Arial" w:hAnsi="Arial" w:cs="Arial"/>
          <w:vertAlign w:val="superscript"/>
        </w:rPr>
        <w:t>3</w:t>
      </w:r>
      <w:r>
        <w:rPr>
          <w:rFonts w:ascii="Arial" w:hAnsi="Arial" w:cs="Arial"/>
        </w:rPr>
        <w:t xml:space="preserve"> , or about half a washbottle.</w:t>
      </w:r>
    </w:p>
    <w:p w14:paraId="5807723E" w14:textId="77777777" w:rsidR="00E1170C" w:rsidRDefault="00E1170C" w:rsidP="00B76944">
      <w:pPr>
        <w:jc w:val="both"/>
        <w:rPr>
          <w:rFonts w:ascii="Arial" w:hAnsi="Arial" w:cs="Arial"/>
        </w:rPr>
      </w:pPr>
    </w:p>
    <w:p w14:paraId="30B68DFD" w14:textId="77777777" w:rsidR="007520CF" w:rsidRDefault="00E1170C" w:rsidP="00B76944">
      <w:pPr>
        <w:jc w:val="both"/>
        <w:rPr>
          <w:rFonts w:ascii="Arial" w:hAnsi="Arial" w:cs="Arial"/>
        </w:rPr>
      </w:pPr>
      <w:r w:rsidRPr="00E1170C">
        <w:rPr>
          <w:rFonts w:ascii="Arial" w:hAnsi="Arial" w:cs="Arial"/>
          <w:b/>
        </w:rPr>
        <w:t>Ammonia</w:t>
      </w:r>
      <w:r>
        <w:rPr>
          <w:rFonts w:ascii="Arial" w:hAnsi="Arial" w:cs="Arial"/>
          <w:b/>
        </w:rPr>
        <w:t xml:space="preserve"> </w:t>
      </w:r>
      <w:r w:rsidRPr="00E1170C">
        <w:rPr>
          <w:rFonts w:ascii="Arial" w:hAnsi="Arial" w:cs="Arial"/>
        </w:rPr>
        <w:t>– from gas bottle</w:t>
      </w:r>
      <w:r w:rsidR="007520CF">
        <w:rPr>
          <w:rFonts w:ascii="Arial" w:hAnsi="Arial" w:cs="Arial"/>
        </w:rPr>
        <w:t xml:space="preserve">. </w:t>
      </w:r>
      <w:r w:rsidR="007520CF" w:rsidRPr="00DB32D7">
        <w:rPr>
          <w:rFonts w:ascii="Arial" w:hAnsi="Arial" w:cs="Arial"/>
          <w:b/>
        </w:rPr>
        <w:t>Room F8</w:t>
      </w:r>
      <w:r w:rsidR="007520CF">
        <w:rPr>
          <w:rFonts w:ascii="Arial" w:hAnsi="Arial" w:cs="Arial"/>
        </w:rPr>
        <w:t xml:space="preserve"> – volume 60m</w:t>
      </w:r>
      <w:r w:rsidR="007520CF">
        <w:rPr>
          <w:rFonts w:ascii="Arial" w:hAnsi="Arial" w:cs="Arial"/>
          <w:vertAlign w:val="superscript"/>
        </w:rPr>
        <w:t>3</w:t>
      </w:r>
      <w:r w:rsidR="007520CF">
        <w:rPr>
          <w:rFonts w:ascii="Arial" w:hAnsi="Arial" w:cs="Arial"/>
        </w:rPr>
        <w:t xml:space="preserve">. </w:t>
      </w:r>
    </w:p>
    <w:p w14:paraId="6671F81A" w14:textId="77777777" w:rsidR="00E1170C" w:rsidRDefault="007520CF" w:rsidP="00B76944">
      <w:pPr>
        <w:jc w:val="both"/>
        <w:rPr>
          <w:rFonts w:ascii="Arial" w:hAnsi="Arial" w:cs="Arial"/>
        </w:rPr>
      </w:pPr>
      <w:r>
        <w:rPr>
          <w:rFonts w:ascii="Arial" w:hAnsi="Arial" w:cs="Arial"/>
        </w:rPr>
        <w:t>Volume of gas that would give MEL = 60 x 25 x 10</w:t>
      </w:r>
      <w:r>
        <w:rPr>
          <w:rFonts w:ascii="Arial" w:hAnsi="Arial" w:cs="Arial"/>
          <w:vertAlign w:val="superscript"/>
        </w:rPr>
        <w:t>-6</w:t>
      </w:r>
      <w:r w:rsidR="006208D5">
        <w:rPr>
          <w:rFonts w:ascii="Arial" w:hAnsi="Arial" w:cs="Arial"/>
        </w:rPr>
        <w:t xml:space="preserve"> = 0.0</w:t>
      </w:r>
      <w:r w:rsidR="00E73EA5">
        <w:rPr>
          <w:rFonts w:ascii="Arial" w:hAnsi="Arial" w:cs="Arial"/>
        </w:rPr>
        <w:t>0</w:t>
      </w:r>
      <w:r w:rsidR="006208D5">
        <w:rPr>
          <w:rFonts w:ascii="Arial" w:hAnsi="Arial" w:cs="Arial"/>
        </w:rPr>
        <w:t>15m</w:t>
      </w:r>
      <w:r w:rsidR="006208D5">
        <w:rPr>
          <w:rFonts w:ascii="Arial" w:hAnsi="Arial" w:cs="Arial"/>
          <w:vertAlign w:val="superscript"/>
        </w:rPr>
        <w:t>3</w:t>
      </w:r>
      <w:r w:rsidR="006208D5">
        <w:rPr>
          <w:rFonts w:ascii="Arial" w:hAnsi="Arial" w:cs="Arial"/>
        </w:rPr>
        <w:t xml:space="preserve"> = 1,500cm</w:t>
      </w:r>
      <w:r w:rsidR="006208D5">
        <w:rPr>
          <w:rFonts w:ascii="Arial" w:hAnsi="Arial" w:cs="Arial"/>
          <w:vertAlign w:val="superscript"/>
        </w:rPr>
        <w:t>3</w:t>
      </w:r>
      <w:r w:rsidR="006208D5">
        <w:rPr>
          <w:rFonts w:ascii="Arial" w:hAnsi="Arial" w:cs="Arial"/>
        </w:rPr>
        <w:t xml:space="preserve">. </w:t>
      </w:r>
    </w:p>
    <w:p w14:paraId="3D47EB71" w14:textId="77777777" w:rsidR="006208D5" w:rsidRDefault="006208D5" w:rsidP="00B76944">
      <w:pPr>
        <w:jc w:val="both"/>
        <w:rPr>
          <w:rFonts w:ascii="Arial" w:hAnsi="Arial" w:cs="Arial"/>
        </w:rPr>
      </w:pPr>
      <w:r>
        <w:rPr>
          <w:rFonts w:ascii="Arial" w:hAnsi="Arial" w:cs="Arial"/>
        </w:rPr>
        <w:t xml:space="preserve">This corresponds to 5 bar ammonia in a standard 300cc buffer bottle. </w:t>
      </w:r>
    </w:p>
    <w:p w14:paraId="0B201A68" w14:textId="77777777" w:rsidR="000B7EB4" w:rsidRDefault="000B7EB4" w:rsidP="00B76944">
      <w:pPr>
        <w:jc w:val="both"/>
        <w:rPr>
          <w:rFonts w:ascii="Arial" w:hAnsi="Arial" w:cs="Arial"/>
        </w:rPr>
      </w:pPr>
    </w:p>
    <w:p w14:paraId="69A1BEC7" w14:textId="77777777" w:rsidR="000B7EB4" w:rsidRDefault="000B7EB4" w:rsidP="000B7EB4">
      <w:pPr>
        <w:jc w:val="both"/>
        <w:rPr>
          <w:rFonts w:ascii="Arial" w:hAnsi="Arial" w:cs="Arial"/>
        </w:rPr>
      </w:pPr>
      <w:r>
        <w:rPr>
          <w:rFonts w:ascii="Arial" w:hAnsi="Arial" w:cs="Arial"/>
          <w:b/>
        </w:rPr>
        <w:t xml:space="preserve">Hydrogen </w:t>
      </w:r>
      <w:r w:rsidRPr="00E1170C">
        <w:rPr>
          <w:rFonts w:ascii="Arial" w:hAnsi="Arial" w:cs="Arial"/>
        </w:rPr>
        <w:t>– from gas bottle</w:t>
      </w:r>
      <w:r>
        <w:rPr>
          <w:rFonts w:ascii="Arial" w:hAnsi="Arial" w:cs="Arial"/>
        </w:rPr>
        <w:t xml:space="preserve">. </w:t>
      </w:r>
      <w:r w:rsidRPr="00DB32D7">
        <w:rPr>
          <w:rFonts w:ascii="Arial" w:hAnsi="Arial" w:cs="Arial"/>
          <w:b/>
        </w:rPr>
        <w:t>Room F</w:t>
      </w:r>
      <w:r>
        <w:rPr>
          <w:rFonts w:ascii="Arial" w:hAnsi="Arial" w:cs="Arial"/>
          <w:b/>
        </w:rPr>
        <w:t>10</w:t>
      </w:r>
      <w:r>
        <w:rPr>
          <w:rFonts w:ascii="Arial" w:hAnsi="Arial" w:cs="Arial"/>
        </w:rPr>
        <w:t xml:space="preserve"> – volume 365m</w:t>
      </w:r>
      <w:r>
        <w:rPr>
          <w:rFonts w:ascii="Arial" w:hAnsi="Arial" w:cs="Arial"/>
          <w:vertAlign w:val="superscript"/>
        </w:rPr>
        <w:t>3</w:t>
      </w:r>
      <w:r>
        <w:rPr>
          <w:rFonts w:ascii="Arial" w:hAnsi="Arial" w:cs="Arial"/>
        </w:rPr>
        <w:t xml:space="preserve">. </w:t>
      </w:r>
    </w:p>
    <w:p w14:paraId="7D20BE91" w14:textId="77777777" w:rsidR="000B7EB4" w:rsidRDefault="000B7EB4" w:rsidP="000B7EB4">
      <w:pPr>
        <w:jc w:val="both"/>
        <w:rPr>
          <w:rFonts w:ascii="Arial" w:hAnsi="Arial" w:cs="Arial"/>
        </w:rPr>
      </w:pPr>
      <w:r>
        <w:rPr>
          <w:rFonts w:ascii="Arial" w:hAnsi="Arial" w:cs="Arial"/>
        </w:rPr>
        <w:t>Volume of gas that would give LEL = 0.04 x 365 = 14m</w:t>
      </w:r>
      <w:r>
        <w:rPr>
          <w:rFonts w:ascii="Arial" w:hAnsi="Arial" w:cs="Arial"/>
          <w:vertAlign w:val="superscript"/>
        </w:rPr>
        <w:t>3</w:t>
      </w:r>
      <w:r>
        <w:rPr>
          <w:rFonts w:ascii="Arial" w:hAnsi="Arial" w:cs="Arial"/>
        </w:rPr>
        <w:t xml:space="preserve">. </w:t>
      </w:r>
    </w:p>
    <w:p w14:paraId="6C3BBE8E" w14:textId="77777777" w:rsidR="000B7EB4" w:rsidRPr="000B7EB4" w:rsidRDefault="000B7EB4" w:rsidP="000B7EB4">
      <w:pPr>
        <w:jc w:val="both"/>
        <w:rPr>
          <w:rFonts w:ascii="Arial" w:hAnsi="Arial" w:cs="Arial"/>
        </w:rPr>
      </w:pPr>
      <w:r>
        <w:rPr>
          <w:rFonts w:ascii="Arial" w:hAnsi="Arial" w:cs="Arial"/>
        </w:rPr>
        <w:t>The volume in a K-type cylinder is 7.2m</w:t>
      </w:r>
      <w:r>
        <w:rPr>
          <w:rFonts w:ascii="Arial" w:hAnsi="Arial" w:cs="Arial"/>
          <w:vertAlign w:val="superscript"/>
        </w:rPr>
        <w:t>3</w:t>
      </w:r>
      <w:r w:rsidR="00166A46">
        <w:rPr>
          <w:rFonts w:ascii="Arial" w:hAnsi="Arial" w:cs="Arial"/>
        </w:rPr>
        <w:t>, and B-type is 1.2</w:t>
      </w:r>
      <w:r>
        <w:rPr>
          <w:rFonts w:ascii="Arial" w:hAnsi="Arial" w:cs="Arial"/>
        </w:rPr>
        <w:t>m</w:t>
      </w:r>
      <w:r>
        <w:rPr>
          <w:rFonts w:ascii="Arial" w:hAnsi="Arial" w:cs="Arial"/>
          <w:vertAlign w:val="superscript"/>
        </w:rPr>
        <w:t>3</w:t>
      </w:r>
      <w:r>
        <w:rPr>
          <w:rFonts w:ascii="Arial" w:hAnsi="Arial" w:cs="Arial"/>
        </w:rPr>
        <w:t>.</w:t>
      </w:r>
    </w:p>
    <w:p w14:paraId="4B0A2D6B" w14:textId="77777777" w:rsidR="000B7EB4" w:rsidRPr="006208D5" w:rsidRDefault="000B7EB4" w:rsidP="00B76944">
      <w:pPr>
        <w:jc w:val="both"/>
        <w:rPr>
          <w:rFonts w:ascii="Arial" w:hAnsi="Arial" w:cs="Arial"/>
        </w:rPr>
      </w:pPr>
    </w:p>
    <w:p w14:paraId="607D47FF" w14:textId="77777777" w:rsidR="00B76944" w:rsidRDefault="00B76944" w:rsidP="00B76944">
      <w:pPr>
        <w:jc w:val="both"/>
        <w:rPr>
          <w:rFonts w:ascii="Arial" w:hAnsi="Arial" w:cs="Arial"/>
        </w:rPr>
      </w:pPr>
    </w:p>
    <w:p w14:paraId="413FF194" w14:textId="77777777" w:rsidR="00B76944" w:rsidRPr="00B9378F" w:rsidRDefault="00B76944" w:rsidP="00B76944">
      <w:pPr>
        <w:jc w:val="both"/>
        <w:rPr>
          <w:rFonts w:ascii="Arial" w:hAnsi="Arial" w:cs="Arial"/>
          <w:b/>
          <w:u w:val="single"/>
        </w:rPr>
      </w:pPr>
      <w:r w:rsidRPr="00B9378F">
        <w:rPr>
          <w:rFonts w:ascii="Arial" w:hAnsi="Arial" w:cs="Arial"/>
          <w:b/>
          <w:u w:val="single"/>
        </w:rPr>
        <w:t>Conclusions</w:t>
      </w:r>
    </w:p>
    <w:p w14:paraId="4D23A2D7" w14:textId="77777777" w:rsidR="00B76944" w:rsidRDefault="00B76944" w:rsidP="00B76944">
      <w:pPr>
        <w:jc w:val="both"/>
        <w:rPr>
          <w:rFonts w:ascii="Arial" w:hAnsi="Arial" w:cs="Arial"/>
        </w:rPr>
      </w:pPr>
    </w:p>
    <w:p w14:paraId="6B2AF768" w14:textId="77777777" w:rsidR="00B76944" w:rsidRDefault="00B76944" w:rsidP="00B76944">
      <w:pPr>
        <w:jc w:val="both"/>
        <w:rPr>
          <w:rFonts w:ascii="Arial" w:hAnsi="Arial" w:cs="Arial"/>
        </w:rPr>
      </w:pPr>
      <w:r>
        <w:rPr>
          <w:rFonts w:ascii="Arial" w:hAnsi="Arial" w:cs="Arial"/>
        </w:rPr>
        <w:t>Small quantities of certain solvents outside fume</w:t>
      </w:r>
      <w:r w:rsidR="00DB2656">
        <w:rPr>
          <w:rFonts w:ascii="Arial" w:hAnsi="Arial" w:cs="Arial"/>
        </w:rPr>
        <w:t>-</w:t>
      </w:r>
      <w:r>
        <w:rPr>
          <w:rFonts w:ascii="Arial" w:hAnsi="Arial" w:cs="Arial"/>
        </w:rPr>
        <w:t xml:space="preserve">cupboards need not give cause for concern.  These might be encountered in silver dag, aerosols etc.  From the quantities associated with the STEL above, even a full washbottle of acetone or IPA, is unlikely to enter the air rapidly, so occasional use might be considered acceptable.  Filling such a washbottle would probably </w:t>
      </w:r>
      <w:r>
        <w:rPr>
          <w:rFonts w:ascii="Arial" w:hAnsi="Arial" w:cs="Arial"/>
          <w:u w:val="single"/>
        </w:rPr>
        <w:t>not</w:t>
      </w:r>
      <w:r>
        <w:rPr>
          <w:rFonts w:ascii="Arial" w:hAnsi="Arial" w:cs="Arial"/>
        </w:rPr>
        <w:t xml:space="preserve"> be acceptable without extraction.</w:t>
      </w:r>
    </w:p>
    <w:p w14:paraId="6A6240CC" w14:textId="77777777" w:rsidR="006208D5" w:rsidRDefault="006208D5" w:rsidP="00B76944">
      <w:pPr>
        <w:jc w:val="both"/>
        <w:rPr>
          <w:rFonts w:ascii="Arial" w:hAnsi="Arial" w:cs="Arial"/>
        </w:rPr>
      </w:pPr>
    </w:p>
    <w:p w14:paraId="565CC13A" w14:textId="77777777" w:rsidR="006208D5" w:rsidRDefault="006208D5" w:rsidP="00B76944">
      <w:pPr>
        <w:jc w:val="both"/>
        <w:rPr>
          <w:rFonts w:ascii="Arial" w:hAnsi="Arial" w:cs="Arial"/>
        </w:rPr>
      </w:pPr>
      <w:r>
        <w:rPr>
          <w:rFonts w:ascii="Arial" w:hAnsi="Arial" w:cs="Arial"/>
        </w:rPr>
        <w:lastRenderedPageBreak/>
        <w:t xml:space="preserve">For ammonia gas (used in condensation) the maximum limit to be condensed should be 5 bar in a 300cc buffer. The main supply bottle must be </w:t>
      </w:r>
      <w:r w:rsidR="00FE1AD0">
        <w:rPr>
          <w:rFonts w:ascii="Arial" w:hAnsi="Arial" w:cs="Arial"/>
        </w:rPr>
        <w:t xml:space="preserve">isolated by at least two valves. The acetone/dry ice bath must only be used in a fume-hood. </w:t>
      </w:r>
    </w:p>
    <w:p w14:paraId="3F6DB639" w14:textId="77777777" w:rsidR="00B76944" w:rsidRDefault="00B76944" w:rsidP="00B76944">
      <w:pPr>
        <w:jc w:val="both"/>
        <w:rPr>
          <w:rFonts w:ascii="Arial" w:hAnsi="Arial" w:cs="Arial"/>
        </w:rPr>
      </w:pPr>
    </w:p>
    <w:p w14:paraId="6EF46E9D" w14:textId="77777777" w:rsidR="00DB2656" w:rsidRDefault="00DB2656" w:rsidP="00B76944">
      <w:pPr>
        <w:jc w:val="both"/>
        <w:rPr>
          <w:rFonts w:ascii="Arial" w:hAnsi="Arial" w:cs="Arial"/>
        </w:rPr>
      </w:pPr>
      <w:r>
        <w:rPr>
          <w:rFonts w:ascii="Arial" w:hAnsi="Arial" w:cs="Arial"/>
        </w:rPr>
        <w:t xml:space="preserve">For hydrogen, </w:t>
      </w:r>
      <w:r w:rsidR="0031005D">
        <w:rPr>
          <w:rFonts w:ascii="Arial" w:hAnsi="Arial" w:cs="Arial"/>
        </w:rPr>
        <w:t>the K-type cylinder in F10 will not reach LEL, but MSDS precautions must be followed at all times. Cylinder must only be changed by BOC</w:t>
      </w:r>
      <w:r w:rsidR="00A668AC">
        <w:rPr>
          <w:rFonts w:ascii="Arial" w:hAnsi="Arial" w:cs="Arial"/>
        </w:rPr>
        <w:t>, and must be leaked tested on installation. The volume of hydrogen used must be kept to a minimum, and where at all possible kept to below 100L at STP</w:t>
      </w:r>
      <w:r w:rsidR="0031005D">
        <w:rPr>
          <w:rFonts w:ascii="Arial" w:hAnsi="Arial" w:cs="Arial"/>
        </w:rPr>
        <w:t>.</w:t>
      </w:r>
    </w:p>
    <w:p w14:paraId="324468EF" w14:textId="77777777" w:rsidR="00DB2656" w:rsidRDefault="00DB2656" w:rsidP="00B76944">
      <w:pPr>
        <w:jc w:val="both"/>
        <w:rPr>
          <w:rFonts w:ascii="Arial" w:hAnsi="Arial" w:cs="Arial"/>
        </w:rPr>
      </w:pPr>
    </w:p>
    <w:p w14:paraId="057A61E2" w14:textId="77777777" w:rsidR="00B76944" w:rsidRDefault="00B76944" w:rsidP="006208D5">
      <w:pPr>
        <w:jc w:val="both"/>
        <w:rPr>
          <w:rFonts w:ascii="Arial" w:hAnsi="Arial" w:cs="Arial"/>
        </w:rPr>
      </w:pPr>
      <w:r>
        <w:rPr>
          <w:rFonts w:ascii="Arial" w:hAnsi="Arial" w:cs="Arial"/>
        </w:rPr>
        <w:t xml:space="preserve">In general, the use of solvents outside an extracted workbench should </w:t>
      </w:r>
      <w:r>
        <w:rPr>
          <w:rFonts w:ascii="Arial" w:hAnsi="Arial" w:cs="Arial"/>
          <w:u w:val="single"/>
        </w:rPr>
        <w:t>not</w:t>
      </w:r>
      <w:r>
        <w:rPr>
          <w:rFonts w:ascii="Arial" w:hAnsi="Arial" w:cs="Arial"/>
        </w:rPr>
        <w:t xml:space="preserve"> be encouraged because of the temptation to treat potentially more dangerous materials in the same way.  Chloroform, particularly, presents a greater risk than other solvents and is highly volatile.  Some solvents have suspected carcinogenic properties.  Authorities differ about the extent of carcinogenic risk.  This may depend on how the material is encountered.  It is safest to assume the worst case in the literature</w:t>
      </w:r>
      <w:r>
        <w:rPr>
          <w:rStyle w:val="FootnoteReference"/>
          <w:rFonts w:ascii="Arial" w:hAnsi="Arial" w:cs="Arial"/>
        </w:rPr>
        <w:footnoteReference w:customMarkFollows="1" w:id="1"/>
        <w:t>†</w:t>
      </w:r>
      <w:r>
        <w:rPr>
          <w:rFonts w:ascii="Arial" w:hAnsi="Arial" w:cs="Arial"/>
        </w:rPr>
        <w:t xml:space="preserve"> and note that many materials are reviewed as evidence becomes available.</w:t>
      </w:r>
    </w:p>
    <w:p w14:paraId="4309D266" w14:textId="77777777" w:rsidR="00B76944" w:rsidRDefault="00B76944" w:rsidP="00B76944">
      <w:pPr>
        <w:ind w:firstLine="720"/>
        <w:jc w:val="both"/>
        <w:rPr>
          <w:rFonts w:ascii="Arial" w:hAnsi="Arial" w:cs="Arial"/>
        </w:rPr>
      </w:pPr>
    </w:p>
    <w:p w14:paraId="6AD96ED7" w14:textId="77777777" w:rsidR="00B76944" w:rsidRPr="00A31578" w:rsidRDefault="00B76944" w:rsidP="00A31578">
      <w:pPr>
        <w:pStyle w:val="Heading1"/>
        <w:rPr>
          <w:rFonts w:ascii="Arial" w:hAnsi="Arial"/>
          <w:bCs/>
        </w:rPr>
      </w:pPr>
      <w:r>
        <w:br w:type="page"/>
      </w:r>
      <w:bookmarkStart w:id="37" w:name="_Toc9339284"/>
      <w:r w:rsidRPr="00A31578">
        <w:rPr>
          <w:rFonts w:ascii="Arial" w:hAnsi="Arial"/>
          <w:bCs/>
        </w:rPr>
        <w:lastRenderedPageBreak/>
        <w:t>Appendix 4</w:t>
      </w:r>
      <w:r w:rsidR="00BD1DE1">
        <w:rPr>
          <w:rFonts w:ascii="Arial" w:hAnsi="Arial"/>
          <w:bCs/>
        </w:rPr>
        <w:t xml:space="preserve">: </w:t>
      </w:r>
      <w:r w:rsidRPr="00A31578">
        <w:rPr>
          <w:rFonts w:ascii="Arial" w:hAnsi="Arial"/>
          <w:bCs/>
        </w:rPr>
        <w:t>Waste Disposal</w:t>
      </w:r>
      <w:bookmarkEnd w:id="37"/>
    </w:p>
    <w:p w14:paraId="327E1B80" w14:textId="77777777" w:rsidR="00B76944" w:rsidRDefault="00B76944" w:rsidP="00B76944">
      <w:pPr>
        <w:jc w:val="both"/>
        <w:rPr>
          <w:rFonts w:ascii="Arial" w:hAnsi="Arial" w:cs="Arial"/>
        </w:rPr>
      </w:pPr>
    </w:p>
    <w:p w14:paraId="2AF1DED5" w14:textId="77777777" w:rsidR="00B76944" w:rsidRDefault="00B76944" w:rsidP="00B76944">
      <w:pPr>
        <w:jc w:val="both"/>
        <w:rPr>
          <w:rFonts w:ascii="Arial" w:hAnsi="Arial" w:cs="Arial"/>
        </w:rPr>
      </w:pPr>
    </w:p>
    <w:p w14:paraId="1BFE6959" w14:textId="77777777" w:rsidR="00B76944" w:rsidRDefault="00B76944" w:rsidP="00B76944">
      <w:pPr>
        <w:jc w:val="both"/>
        <w:rPr>
          <w:rFonts w:ascii="Arial" w:hAnsi="Arial" w:cs="Arial"/>
        </w:rPr>
      </w:pPr>
      <w:r>
        <w:rPr>
          <w:rFonts w:ascii="Arial" w:hAnsi="Arial" w:cs="Arial"/>
        </w:rPr>
        <w:t>Waste disposal is carried out in collaboration with the Departmental Safety Advisor, currently Mr John Fordham, available on</w:t>
      </w:r>
      <w:r>
        <w:rPr>
          <w:rFonts w:ascii="Arial" w:hAnsi="Arial" w:cs="Arial"/>
          <w:color w:val="0000FF"/>
        </w:rPr>
        <w:t xml:space="preserve"> </w:t>
      </w:r>
      <w:r>
        <w:rPr>
          <w:rFonts w:ascii="Arial" w:hAnsi="Arial" w:cs="Arial"/>
        </w:rPr>
        <w:t>33433.  Contacts to remove waste are on the waste management site and the relevant documents are also in this file:</w:t>
      </w:r>
      <w:r w:rsidR="00FE1AD0">
        <w:rPr>
          <w:rFonts w:ascii="Arial" w:hAnsi="Arial" w:cs="Arial"/>
        </w:rPr>
        <w:t xml:space="preserve"> </w:t>
      </w:r>
      <w:hyperlink r:id="rId106" w:history="1">
        <w:r w:rsidR="00FE1AD0" w:rsidRPr="009B794D">
          <w:rPr>
            <w:rStyle w:val="Hyperlink"/>
            <w:rFonts w:ascii="Arial" w:hAnsi="Arial" w:cs="Arial"/>
          </w:rPr>
          <w:t>http://www.ucl.ac.uk/efd/cleaningandwaste/waste/</w:t>
        </w:r>
      </w:hyperlink>
    </w:p>
    <w:p w14:paraId="0A1C3841" w14:textId="77777777" w:rsidR="00B76944" w:rsidRDefault="00B76944" w:rsidP="00B76944">
      <w:pPr>
        <w:jc w:val="both"/>
        <w:rPr>
          <w:rFonts w:ascii="Arial" w:hAnsi="Arial" w:cs="Arial"/>
        </w:rPr>
      </w:pPr>
    </w:p>
    <w:p w14:paraId="77A6BC93" w14:textId="77777777" w:rsidR="00B76944" w:rsidRPr="008D06C2" w:rsidRDefault="00B76944" w:rsidP="00EA4E6B">
      <w:pPr>
        <w:numPr>
          <w:ilvl w:val="0"/>
          <w:numId w:val="13"/>
        </w:numPr>
        <w:jc w:val="both"/>
        <w:rPr>
          <w:rFonts w:ascii="Arial" w:hAnsi="Arial" w:cs="Arial"/>
        </w:rPr>
      </w:pPr>
      <w:r w:rsidRPr="008D06C2">
        <w:rPr>
          <w:rFonts w:ascii="Arial" w:hAnsi="Arial" w:cs="Arial"/>
        </w:rPr>
        <w:t xml:space="preserve">If you are not sure if an item cannot easily be moved or </w:t>
      </w:r>
      <w:r w:rsidR="008D06C2">
        <w:rPr>
          <w:rFonts w:ascii="Arial" w:hAnsi="Arial" w:cs="Arial"/>
        </w:rPr>
        <w:t>dealt with, contact Derek Attree</w:t>
      </w:r>
      <w:r w:rsidRPr="008D06C2">
        <w:rPr>
          <w:rFonts w:ascii="Arial" w:hAnsi="Arial" w:cs="Arial"/>
        </w:rPr>
        <w:t xml:space="preserve"> (</w:t>
      </w:r>
      <w:hyperlink r:id="rId107" w:history="1">
        <w:r w:rsidR="008D06C2" w:rsidRPr="008D06C2">
          <w:rPr>
            <w:rStyle w:val="Hyperlink"/>
            <w:rFonts w:ascii="Arial" w:hAnsi="Arial" w:cs="Arial"/>
          </w:rPr>
          <w:t>dja@hep.ucl.ac.uk</w:t>
        </w:r>
      </w:hyperlink>
      <w:r w:rsidRPr="008D06C2">
        <w:rPr>
          <w:rFonts w:ascii="Arial" w:hAnsi="Arial" w:cs="Arial"/>
        </w:rPr>
        <w:t xml:space="preserve">) for advice or waste management </w:t>
      </w:r>
      <w:r w:rsidR="00FE1AD0" w:rsidRPr="008D06C2">
        <w:rPr>
          <w:rFonts w:ascii="Arial" w:hAnsi="Arial" w:cs="Arial"/>
          <w:color w:val="0000FF"/>
          <w:u w:val="single"/>
        </w:rPr>
        <w:t>http://www.ucl.ac.uk/efd/cleaningandwaste/</w:t>
      </w:r>
      <w:r w:rsidR="00FE1AD0" w:rsidRPr="008D06C2">
        <w:rPr>
          <w:rFonts w:ascii="Arial" w:hAnsi="Arial" w:cs="Arial"/>
          <w:color w:val="0000FF"/>
        </w:rPr>
        <w:t xml:space="preserve"> </w:t>
      </w:r>
      <w:r w:rsidR="00FE1AD0" w:rsidRPr="008D06C2">
        <w:rPr>
          <w:rFonts w:ascii="Arial" w:hAnsi="Arial" w:cs="Arial"/>
        </w:rPr>
        <w:t xml:space="preserve">on </w:t>
      </w:r>
      <w:r w:rsidRPr="008D06C2">
        <w:rPr>
          <w:rFonts w:ascii="Arial" w:hAnsi="Arial" w:cs="Arial"/>
        </w:rPr>
        <w:t xml:space="preserve">37001 or </w:t>
      </w:r>
      <w:hyperlink r:id="rId108" w:history="1">
        <w:r w:rsidR="00FE1AD0" w:rsidRPr="008D06C2">
          <w:rPr>
            <w:rStyle w:val="Hyperlink"/>
            <w:rFonts w:ascii="Arial" w:hAnsi="Arial" w:cs="Arial"/>
          </w:rPr>
          <w:t>dhws@ucl.ac.uk</w:t>
        </w:r>
      </w:hyperlink>
      <w:r w:rsidR="00FE1AD0" w:rsidRPr="008D06C2">
        <w:rPr>
          <w:rFonts w:ascii="Arial" w:hAnsi="Arial" w:cs="Arial"/>
        </w:rPr>
        <w:t>.</w:t>
      </w:r>
      <w:r w:rsidRPr="008D06C2">
        <w:rPr>
          <w:rFonts w:ascii="Arial" w:hAnsi="Arial" w:cs="Arial"/>
        </w:rPr>
        <w:t xml:space="preserve"> </w:t>
      </w:r>
    </w:p>
    <w:p w14:paraId="529D3EA0" w14:textId="77777777" w:rsidR="00B76944" w:rsidRDefault="00B76944" w:rsidP="00B76944">
      <w:pPr>
        <w:jc w:val="both"/>
        <w:rPr>
          <w:rFonts w:ascii="Arial" w:hAnsi="Arial" w:cs="Arial"/>
        </w:rPr>
      </w:pPr>
    </w:p>
    <w:p w14:paraId="75785743" w14:textId="77777777" w:rsidR="00C52305" w:rsidRPr="00C52305" w:rsidRDefault="008D06C2" w:rsidP="00EA4E6B">
      <w:pPr>
        <w:numPr>
          <w:ilvl w:val="0"/>
          <w:numId w:val="13"/>
        </w:numPr>
        <w:jc w:val="both"/>
        <w:rPr>
          <w:rStyle w:val="Strong"/>
          <w:rFonts w:ascii="Arial" w:hAnsi="Arial" w:cs="Arial"/>
          <w:b w:val="0"/>
          <w:bCs w:val="0"/>
        </w:rPr>
      </w:pPr>
      <w:r>
        <w:rPr>
          <w:rStyle w:val="Strong"/>
          <w:rFonts w:ascii="Arial" w:hAnsi="Arial" w:cs="Arial"/>
          <w:b w:val="0"/>
        </w:rPr>
        <w:t>Contact John Murphy</w:t>
      </w:r>
      <w:r w:rsidR="00C52305" w:rsidRPr="00C52305">
        <w:rPr>
          <w:rStyle w:val="Strong"/>
          <w:rFonts w:ascii="Arial" w:hAnsi="Arial" w:cs="Arial"/>
          <w:b w:val="0"/>
        </w:rPr>
        <w:t xml:space="preserve"> to arrange disposal</w:t>
      </w:r>
      <w:r w:rsidR="00C52305">
        <w:rPr>
          <w:rStyle w:val="Strong"/>
          <w:rFonts w:ascii="Arial" w:hAnsi="Arial" w:cs="Arial"/>
          <w:b w:val="0"/>
        </w:rPr>
        <w:t xml:space="preserve"> (usually taken to Physics Yard area)</w:t>
      </w:r>
      <w:r w:rsidR="00C52305" w:rsidRPr="00C52305">
        <w:rPr>
          <w:rStyle w:val="Strong"/>
          <w:rFonts w:ascii="Arial" w:hAnsi="Arial" w:cs="Arial"/>
          <w:b w:val="0"/>
        </w:rPr>
        <w:t>.</w:t>
      </w:r>
    </w:p>
    <w:p w14:paraId="24B8AF0F" w14:textId="77777777" w:rsidR="00C52305" w:rsidRPr="00C52305" w:rsidRDefault="00C52305" w:rsidP="00C52305">
      <w:pPr>
        <w:jc w:val="both"/>
        <w:rPr>
          <w:rStyle w:val="Strong"/>
          <w:rFonts w:ascii="Arial" w:hAnsi="Arial" w:cs="Arial"/>
          <w:b w:val="0"/>
          <w:bCs w:val="0"/>
        </w:rPr>
      </w:pPr>
    </w:p>
    <w:p w14:paraId="5C20A6E4" w14:textId="77777777" w:rsidR="00C52305" w:rsidRPr="00C52305" w:rsidRDefault="00166A46" w:rsidP="00C52305">
      <w:pPr>
        <w:ind w:left="1440"/>
        <w:jc w:val="both"/>
        <w:rPr>
          <w:rStyle w:val="Strong"/>
          <w:rFonts w:ascii="Arial" w:hAnsi="Arial" w:cs="Arial"/>
          <w:b w:val="0"/>
        </w:rPr>
      </w:pPr>
      <w:r>
        <w:rPr>
          <w:rStyle w:val="Strong"/>
          <w:rFonts w:ascii="Arial" w:hAnsi="Arial" w:cs="Arial"/>
          <w:b w:val="0"/>
        </w:rPr>
        <w:t>John Murphy</w:t>
      </w:r>
    </w:p>
    <w:p w14:paraId="6BAF6DDD" w14:textId="77777777" w:rsidR="00C52305" w:rsidRPr="00C52305" w:rsidRDefault="00C52305" w:rsidP="00C52305">
      <w:pPr>
        <w:ind w:left="1440"/>
        <w:jc w:val="both"/>
        <w:rPr>
          <w:rFonts w:ascii="Arial" w:hAnsi="Arial" w:cs="Arial"/>
        </w:rPr>
      </w:pPr>
      <w:r w:rsidRPr="00C52305">
        <w:rPr>
          <w:rFonts w:ascii="Arial" w:hAnsi="Arial" w:cs="Arial"/>
        </w:rPr>
        <w:t>Disposal of Hazardous Waste Manager</w:t>
      </w:r>
    </w:p>
    <w:p w14:paraId="4416ACD9" w14:textId="77777777" w:rsidR="00C52305" w:rsidRPr="00FC12F6" w:rsidRDefault="00C52305" w:rsidP="00C52305">
      <w:pPr>
        <w:ind w:left="1440"/>
        <w:jc w:val="both"/>
        <w:rPr>
          <w:rFonts w:ascii="Arial" w:hAnsi="Arial" w:cs="Arial"/>
          <w:lang w:val="fr-CH"/>
        </w:rPr>
      </w:pPr>
      <w:r w:rsidRPr="00FC12F6">
        <w:rPr>
          <w:rFonts w:ascii="Arial" w:hAnsi="Arial" w:cs="Arial"/>
          <w:lang w:val="fr-CH"/>
        </w:rPr>
        <w:t>Tel: 020 7679 2585 (UCL internal 32585)</w:t>
      </w:r>
    </w:p>
    <w:p w14:paraId="34F1DA86" w14:textId="77777777" w:rsidR="00C52305" w:rsidRPr="00FC12F6" w:rsidRDefault="00C52305" w:rsidP="00C52305">
      <w:pPr>
        <w:ind w:left="1440"/>
        <w:jc w:val="both"/>
        <w:rPr>
          <w:rFonts w:ascii="Arial" w:hAnsi="Arial" w:cs="Arial"/>
          <w:lang w:val="fr-CH"/>
        </w:rPr>
      </w:pPr>
      <w:r w:rsidRPr="00FC12F6">
        <w:rPr>
          <w:rFonts w:ascii="Arial" w:hAnsi="Arial" w:cs="Arial"/>
          <w:lang w:val="fr-CH"/>
        </w:rPr>
        <w:t>Fax: 020 7679 7008</w:t>
      </w:r>
    </w:p>
    <w:p w14:paraId="3D590A6A" w14:textId="77777777" w:rsidR="00B76944" w:rsidRPr="00FC12F6" w:rsidRDefault="00C52305" w:rsidP="00C52305">
      <w:pPr>
        <w:ind w:left="1440"/>
        <w:jc w:val="both"/>
        <w:rPr>
          <w:rFonts w:ascii="Arial" w:hAnsi="Arial" w:cs="Arial"/>
          <w:lang w:val="fr-CH"/>
        </w:rPr>
      </w:pPr>
      <w:r w:rsidRPr="00FC12F6">
        <w:rPr>
          <w:rFonts w:ascii="Arial" w:hAnsi="Arial" w:cs="Arial"/>
          <w:lang w:val="fr-CH"/>
        </w:rPr>
        <w:t xml:space="preserve">Email: </w:t>
      </w:r>
      <w:hyperlink r:id="rId109" w:history="1">
        <w:r w:rsidR="00166A46" w:rsidRPr="00FC12F6">
          <w:rPr>
            <w:rStyle w:val="Hyperlink"/>
            <w:rFonts w:ascii="Arial" w:hAnsi="Arial" w:cs="Arial"/>
            <w:lang w:val="fr-CH"/>
          </w:rPr>
          <w:t>john.murphy@ucl.ac.uk</w:t>
        </w:r>
      </w:hyperlink>
    </w:p>
    <w:p w14:paraId="1BF16624" w14:textId="77777777" w:rsidR="00B76944" w:rsidRPr="00FC12F6" w:rsidRDefault="00B76944" w:rsidP="00B76944">
      <w:pPr>
        <w:jc w:val="both"/>
        <w:rPr>
          <w:rFonts w:ascii="Arial" w:hAnsi="Arial" w:cs="Arial"/>
          <w:color w:val="0000FF"/>
          <w:lang w:val="fr-CH"/>
        </w:rPr>
      </w:pPr>
    </w:p>
    <w:p w14:paraId="16E8408F" w14:textId="77777777" w:rsidR="00B76944" w:rsidRDefault="00B76944" w:rsidP="00EA4E6B">
      <w:pPr>
        <w:numPr>
          <w:ilvl w:val="0"/>
          <w:numId w:val="13"/>
        </w:numPr>
        <w:jc w:val="both"/>
        <w:rPr>
          <w:rFonts w:ascii="Arial" w:hAnsi="Arial" w:cs="Arial"/>
        </w:rPr>
      </w:pPr>
      <w:r>
        <w:rPr>
          <w:rFonts w:ascii="Arial" w:hAnsi="Arial" w:cs="Arial"/>
        </w:rPr>
        <w:t xml:space="preserve">Write down the quantity and nature of the </w:t>
      </w:r>
      <w:r w:rsidR="008D06C2">
        <w:rPr>
          <w:rFonts w:ascii="Arial" w:hAnsi="Arial" w:cs="Arial"/>
        </w:rPr>
        <w:t>waste, including hazards</w:t>
      </w:r>
      <w:r>
        <w:rPr>
          <w:rFonts w:ascii="Arial" w:hAnsi="Arial" w:cs="Arial"/>
        </w:rPr>
        <w:t>.</w:t>
      </w:r>
    </w:p>
    <w:p w14:paraId="67015A61" w14:textId="77777777" w:rsidR="00B76944" w:rsidRDefault="00B76944" w:rsidP="00B76944">
      <w:pPr>
        <w:jc w:val="both"/>
        <w:rPr>
          <w:rFonts w:ascii="Arial" w:hAnsi="Arial" w:cs="Arial"/>
        </w:rPr>
      </w:pPr>
    </w:p>
    <w:p w14:paraId="39F5306D" w14:textId="77777777" w:rsidR="00B76944" w:rsidRDefault="008D06C2" w:rsidP="00EA4E6B">
      <w:pPr>
        <w:numPr>
          <w:ilvl w:val="0"/>
          <w:numId w:val="13"/>
        </w:numPr>
        <w:jc w:val="both"/>
        <w:rPr>
          <w:rFonts w:ascii="Arial" w:hAnsi="Arial" w:cs="Arial"/>
        </w:rPr>
      </w:pPr>
      <w:r>
        <w:rPr>
          <w:rFonts w:ascii="Arial" w:hAnsi="Arial" w:cs="Arial"/>
        </w:rPr>
        <w:t>Photocopy completed form for your</w:t>
      </w:r>
      <w:r w:rsidR="00B76944">
        <w:rPr>
          <w:rFonts w:ascii="Arial" w:hAnsi="Arial" w:cs="Arial"/>
        </w:rPr>
        <w:t xml:space="preserve"> records.  Photocopy further copies to attach to each container (I like to reduce to A5 or less to fit on the bottle).</w:t>
      </w:r>
    </w:p>
    <w:p w14:paraId="0E4FA2BD" w14:textId="77777777" w:rsidR="00B76944" w:rsidRDefault="00B76944" w:rsidP="00B76944">
      <w:pPr>
        <w:jc w:val="both"/>
        <w:rPr>
          <w:rFonts w:ascii="Arial" w:hAnsi="Arial" w:cs="Arial"/>
        </w:rPr>
      </w:pPr>
    </w:p>
    <w:p w14:paraId="2022D7AC" w14:textId="77777777" w:rsidR="00B76944" w:rsidRDefault="00B76944" w:rsidP="00EA4E6B">
      <w:pPr>
        <w:numPr>
          <w:ilvl w:val="0"/>
          <w:numId w:val="13"/>
        </w:numPr>
        <w:jc w:val="both"/>
        <w:rPr>
          <w:rFonts w:ascii="Arial" w:hAnsi="Arial" w:cs="Arial"/>
        </w:rPr>
      </w:pPr>
      <w:r>
        <w:rPr>
          <w:rFonts w:ascii="Arial" w:hAnsi="Arial" w:cs="Arial"/>
        </w:rPr>
        <w:t>Highlight the contents of each bottle on the photocopied form (*) and attach firmly to each container.  I find short lengths of parcel tape preferable to sellotape, which has a habit of falling off in the adverse environment of the waste store.</w:t>
      </w:r>
    </w:p>
    <w:p w14:paraId="73B89EFF" w14:textId="77777777" w:rsidR="00FE1AD0" w:rsidRDefault="00FE1AD0" w:rsidP="00FE1AD0">
      <w:pPr>
        <w:jc w:val="both"/>
        <w:rPr>
          <w:rFonts w:ascii="Arial" w:hAnsi="Arial" w:cs="Arial"/>
        </w:rPr>
      </w:pPr>
    </w:p>
    <w:p w14:paraId="0CB8A1B6" w14:textId="77777777" w:rsidR="00B76944" w:rsidRDefault="00B76944" w:rsidP="00FE1AD0">
      <w:pPr>
        <w:ind w:firstLine="360"/>
        <w:jc w:val="both"/>
        <w:rPr>
          <w:rFonts w:ascii="Arial" w:hAnsi="Arial" w:cs="Arial"/>
        </w:rPr>
      </w:pPr>
      <w:r>
        <w:rPr>
          <w:rFonts w:ascii="Arial" w:hAnsi="Arial" w:cs="Arial"/>
        </w:rPr>
        <w:t>(*) a pink highlight pen is preferred to yellow, being visible in yellow room lights</w:t>
      </w:r>
    </w:p>
    <w:p w14:paraId="22208D60" w14:textId="77777777" w:rsidR="00B76944" w:rsidRDefault="00B76944" w:rsidP="00B76944">
      <w:pPr>
        <w:jc w:val="both"/>
        <w:rPr>
          <w:rFonts w:ascii="Arial" w:hAnsi="Arial" w:cs="Arial"/>
        </w:rPr>
      </w:pPr>
    </w:p>
    <w:p w14:paraId="55DC4F93" w14:textId="77777777" w:rsidR="00B76944" w:rsidRDefault="00B76944" w:rsidP="00EA4E6B">
      <w:pPr>
        <w:numPr>
          <w:ilvl w:val="0"/>
          <w:numId w:val="13"/>
        </w:numPr>
        <w:jc w:val="both"/>
        <w:rPr>
          <w:rFonts w:ascii="Arial" w:hAnsi="Arial" w:cs="Arial"/>
        </w:rPr>
      </w:pPr>
      <w:r>
        <w:rPr>
          <w:rFonts w:ascii="Arial" w:hAnsi="Arial" w:cs="Arial"/>
        </w:rPr>
        <w:t>Call waste management to arrange access to the Waste Chemical Store to return waste and collect new waste containers.</w:t>
      </w:r>
    </w:p>
    <w:p w14:paraId="7FE5A0FA" w14:textId="77777777" w:rsidR="00FE1AD0" w:rsidRDefault="00FE1AD0" w:rsidP="00FE1AD0">
      <w:pPr>
        <w:jc w:val="both"/>
        <w:rPr>
          <w:rFonts w:ascii="Arial" w:hAnsi="Arial" w:cs="Arial"/>
        </w:rPr>
      </w:pPr>
    </w:p>
    <w:p w14:paraId="275D8A36" w14:textId="77777777" w:rsidR="00B76944" w:rsidRDefault="00B76944" w:rsidP="00EA4E6B">
      <w:pPr>
        <w:numPr>
          <w:ilvl w:val="0"/>
          <w:numId w:val="13"/>
        </w:numPr>
        <w:jc w:val="both"/>
        <w:rPr>
          <w:rFonts w:ascii="Arial" w:hAnsi="Arial" w:cs="Arial"/>
        </w:rPr>
      </w:pPr>
      <w:r>
        <w:rPr>
          <w:rFonts w:ascii="Arial" w:hAnsi="Arial" w:cs="Arial"/>
        </w:rPr>
        <w:t>Paperwork:</w:t>
      </w:r>
      <w:r w:rsidR="00FE1AD0">
        <w:rPr>
          <w:rFonts w:ascii="Arial" w:hAnsi="Arial" w:cs="Arial"/>
        </w:rPr>
        <w:t xml:space="preserve"> Copy to NS</w:t>
      </w:r>
      <w:r w:rsidR="008D06C2">
        <w:rPr>
          <w:rFonts w:ascii="Arial" w:hAnsi="Arial" w:cs="Arial"/>
        </w:rPr>
        <w:t xml:space="preserve"> or FC</w:t>
      </w:r>
      <w:r>
        <w:rPr>
          <w:rFonts w:ascii="Arial" w:hAnsi="Arial" w:cs="Arial"/>
        </w:rPr>
        <w:t xml:space="preserve"> for records.  Further copies attached to container.</w:t>
      </w:r>
    </w:p>
    <w:p w14:paraId="4A8C08F7" w14:textId="77777777" w:rsidR="00B76944" w:rsidRDefault="00B76944" w:rsidP="00B76944">
      <w:pPr>
        <w:jc w:val="both"/>
        <w:rPr>
          <w:rFonts w:ascii="Arial" w:hAnsi="Arial" w:cs="Arial"/>
          <w:color w:val="0000FF"/>
        </w:rPr>
      </w:pPr>
    </w:p>
    <w:p w14:paraId="7940D347" w14:textId="77777777" w:rsidR="00B76944" w:rsidRDefault="00B76944" w:rsidP="00B76944">
      <w:pPr>
        <w:jc w:val="both"/>
        <w:rPr>
          <w:rFonts w:ascii="Arial" w:hAnsi="Arial" w:cs="Arial"/>
          <w:u w:val="single"/>
        </w:rPr>
      </w:pPr>
      <w:r>
        <w:rPr>
          <w:rFonts w:ascii="Arial" w:hAnsi="Arial" w:cs="Arial"/>
          <w:u w:val="single"/>
        </w:rPr>
        <w:t>Solid wastes - paper, plastic, contaminated with small quantities of polymers</w:t>
      </w:r>
    </w:p>
    <w:p w14:paraId="46F64C0B" w14:textId="77777777" w:rsidR="00FE1AD0" w:rsidRDefault="00FE1AD0" w:rsidP="00B76944">
      <w:pPr>
        <w:jc w:val="both"/>
        <w:rPr>
          <w:rFonts w:ascii="Arial" w:hAnsi="Arial" w:cs="Arial"/>
        </w:rPr>
      </w:pPr>
    </w:p>
    <w:p w14:paraId="71D02892" w14:textId="77777777" w:rsidR="00B76944" w:rsidRDefault="00B76944" w:rsidP="00B76944">
      <w:pPr>
        <w:jc w:val="both"/>
        <w:rPr>
          <w:rFonts w:ascii="Arial" w:hAnsi="Arial" w:cs="Arial"/>
        </w:rPr>
      </w:pPr>
      <w:r>
        <w:rPr>
          <w:rFonts w:ascii="Arial" w:hAnsi="Arial" w:cs="Arial"/>
        </w:rPr>
        <w:t>Do not place in ordinary bin.  Place in designated yellow bin.  Designated yellow bins should not be emptied by cleaning staff.  Glass (sharps waste) and no solvents should be placed in the chemical waste bins.</w:t>
      </w:r>
    </w:p>
    <w:p w14:paraId="59B15C6D" w14:textId="77777777" w:rsidR="00B76944" w:rsidRDefault="00B76944" w:rsidP="00B76944">
      <w:pPr>
        <w:jc w:val="both"/>
        <w:rPr>
          <w:rFonts w:ascii="Arial" w:hAnsi="Arial" w:cs="Arial"/>
        </w:rPr>
      </w:pPr>
    </w:p>
    <w:p w14:paraId="0433B750" w14:textId="77777777" w:rsidR="00B76944" w:rsidRDefault="00B76944" w:rsidP="00B76944">
      <w:pPr>
        <w:jc w:val="both"/>
        <w:rPr>
          <w:rFonts w:ascii="Arial" w:hAnsi="Arial" w:cs="Arial"/>
          <w:u w:val="single"/>
        </w:rPr>
      </w:pPr>
      <w:r>
        <w:rPr>
          <w:rFonts w:ascii="Arial" w:hAnsi="Arial" w:cs="Arial"/>
          <w:u w:val="single"/>
        </w:rPr>
        <w:t>Solvent wastes, contaminated with small quantities of polymers</w:t>
      </w:r>
    </w:p>
    <w:p w14:paraId="4F0C3940" w14:textId="77777777" w:rsidR="00B76944" w:rsidRDefault="00B76944" w:rsidP="00B76944">
      <w:pPr>
        <w:jc w:val="both"/>
        <w:rPr>
          <w:rFonts w:ascii="Arial" w:hAnsi="Arial" w:cs="Arial"/>
        </w:rPr>
      </w:pPr>
    </w:p>
    <w:p w14:paraId="22FD2724" w14:textId="77777777" w:rsidR="00B76944" w:rsidRDefault="00B76944" w:rsidP="00B76944">
      <w:pPr>
        <w:jc w:val="both"/>
        <w:rPr>
          <w:rFonts w:ascii="Arial" w:hAnsi="Arial" w:cs="Arial"/>
        </w:rPr>
      </w:pPr>
      <w:r>
        <w:rPr>
          <w:rFonts w:ascii="Arial" w:hAnsi="Arial" w:cs="Arial"/>
        </w:rPr>
        <w:t xml:space="preserve">Solvent waste should be stored separately as chlorinated and non-chlorinated solvents, preferably in containers similar to those in which they originally arrived.  Solvent waste </w:t>
      </w:r>
      <w:r>
        <w:rPr>
          <w:rFonts w:ascii="Arial" w:hAnsi="Arial" w:cs="Arial"/>
        </w:rPr>
        <w:lastRenderedPageBreak/>
        <w:t>should be stored in ventilated fume cupboards, or, sealed, either in metal solvent cupboards or the Departmental Waste Store.</w:t>
      </w:r>
    </w:p>
    <w:p w14:paraId="64D35037" w14:textId="77777777" w:rsidR="00B76944" w:rsidRDefault="00B76944" w:rsidP="00B76944">
      <w:pPr>
        <w:jc w:val="both"/>
        <w:rPr>
          <w:rFonts w:ascii="Arial" w:hAnsi="Arial" w:cs="Arial"/>
        </w:rPr>
      </w:pPr>
    </w:p>
    <w:p w14:paraId="19B93A68" w14:textId="77777777" w:rsidR="00B76944" w:rsidRPr="00FE1AD0" w:rsidRDefault="00B76944" w:rsidP="00FE1AD0">
      <w:pPr>
        <w:keepNext/>
        <w:jc w:val="both"/>
        <w:rPr>
          <w:rFonts w:ascii="Arial" w:hAnsi="Arial" w:cs="Arial"/>
          <w:u w:val="single"/>
        </w:rPr>
      </w:pPr>
      <w:r w:rsidRPr="00FE1AD0">
        <w:rPr>
          <w:rFonts w:ascii="Arial" w:hAnsi="Arial" w:cs="Arial"/>
          <w:u w:val="single"/>
        </w:rPr>
        <w:t>Pressure build</w:t>
      </w:r>
      <w:r w:rsidR="008D06C2">
        <w:rPr>
          <w:rFonts w:ascii="Arial" w:hAnsi="Arial" w:cs="Arial"/>
          <w:u w:val="single"/>
        </w:rPr>
        <w:t>-</w:t>
      </w:r>
      <w:r w:rsidRPr="00FE1AD0">
        <w:rPr>
          <w:rFonts w:ascii="Arial" w:hAnsi="Arial" w:cs="Arial"/>
          <w:u w:val="single"/>
        </w:rPr>
        <w:t>up in waste bottles</w:t>
      </w:r>
    </w:p>
    <w:p w14:paraId="720254E3" w14:textId="77777777" w:rsidR="00FE1AD0" w:rsidRDefault="00FE1AD0" w:rsidP="00FE1AD0">
      <w:pPr>
        <w:keepNext/>
        <w:jc w:val="both"/>
        <w:rPr>
          <w:rFonts w:ascii="Arial" w:hAnsi="Arial" w:cs="Arial"/>
        </w:rPr>
      </w:pPr>
    </w:p>
    <w:p w14:paraId="5E7F6FA4" w14:textId="77777777" w:rsidR="00B76944" w:rsidRDefault="00B76944" w:rsidP="00B76944">
      <w:pPr>
        <w:jc w:val="both"/>
        <w:rPr>
          <w:rFonts w:ascii="Arial" w:hAnsi="Arial" w:cs="Arial"/>
        </w:rPr>
      </w:pPr>
      <w:r>
        <w:rPr>
          <w:rFonts w:ascii="Arial" w:hAnsi="Arial" w:cs="Arial"/>
        </w:rPr>
        <w:t>Bottles have been known to explode.  The problem originates not from any chemical reaction, but simply from filling waste solvent bottles too full.  If there is no air space, then the liquid cannot expand easily if the temperature increases.  This causes a large increase in pressure - sufficient to rupture the vessel.</w:t>
      </w:r>
    </w:p>
    <w:p w14:paraId="59EAC510" w14:textId="77777777" w:rsidR="00B76944" w:rsidRDefault="00B76944" w:rsidP="00B76944">
      <w:pPr>
        <w:jc w:val="both"/>
        <w:rPr>
          <w:rFonts w:ascii="Arial" w:hAnsi="Arial" w:cs="Arial"/>
        </w:rPr>
      </w:pPr>
    </w:p>
    <w:p w14:paraId="1E96D287" w14:textId="77777777" w:rsidR="00B76944" w:rsidRDefault="00B76944" w:rsidP="00B76944">
      <w:pPr>
        <w:jc w:val="both"/>
        <w:rPr>
          <w:rFonts w:ascii="Arial" w:hAnsi="Arial" w:cs="Arial"/>
        </w:rPr>
      </w:pPr>
      <w:r>
        <w:rPr>
          <w:rFonts w:ascii="Arial" w:hAnsi="Arial" w:cs="Arial"/>
        </w:rPr>
        <w:t>Procedure before (as stated in Health and Safety Handbook):</w:t>
      </w:r>
    </w:p>
    <w:p w14:paraId="1B17451C" w14:textId="77777777" w:rsidR="00B76944" w:rsidRDefault="00B76944" w:rsidP="00EA4E6B">
      <w:pPr>
        <w:numPr>
          <w:ilvl w:val="0"/>
          <w:numId w:val="14"/>
        </w:numPr>
        <w:jc w:val="both"/>
        <w:rPr>
          <w:rFonts w:ascii="Arial" w:hAnsi="Arial" w:cs="Arial"/>
        </w:rPr>
      </w:pPr>
      <w:r>
        <w:rPr>
          <w:rFonts w:ascii="Arial" w:hAnsi="Arial" w:cs="Arial"/>
        </w:rPr>
        <w:t>do not overfill bottles - fill to "shoulder" or lower</w:t>
      </w:r>
    </w:p>
    <w:p w14:paraId="66C30242" w14:textId="77777777" w:rsidR="00B76944" w:rsidRDefault="00B76944" w:rsidP="00EA4E6B">
      <w:pPr>
        <w:numPr>
          <w:ilvl w:val="0"/>
          <w:numId w:val="14"/>
        </w:numPr>
        <w:jc w:val="both"/>
        <w:rPr>
          <w:rFonts w:ascii="Arial" w:hAnsi="Arial" w:cs="Arial"/>
        </w:rPr>
      </w:pPr>
      <w:r>
        <w:rPr>
          <w:rFonts w:ascii="Arial" w:hAnsi="Arial" w:cs="Arial"/>
        </w:rPr>
        <w:t>Transfer part to another bottle if waste bottle overflows.</w:t>
      </w:r>
    </w:p>
    <w:p w14:paraId="623A9BEE" w14:textId="77777777" w:rsidR="00B76944" w:rsidRDefault="00B76944" w:rsidP="00EA4E6B">
      <w:pPr>
        <w:numPr>
          <w:ilvl w:val="0"/>
          <w:numId w:val="14"/>
        </w:numPr>
        <w:jc w:val="both"/>
        <w:rPr>
          <w:rFonts w:ascii="Arial" w:hAnsi="Arial" w:cs="Arial"/>
        </w:rPr>
      </w:pPr>
      <w:r>
        <w:rPr>
          <w:rFonts w:ascii="Arial" w:hAnsi="Arial" w:cs="Arial"/>
        </w:rPr>
        <w:t>notify Waste Management once a bottle is 90%.</w:t>
      </w:r>
    </w:p>
    <w:p w14:paraId="7D7CE042" w14:textId="77777777" w:rsidR="00B76944" w:rsidRDefault="00B76944" w:rsidP="00EA4E6B">
      <w:pPr>
        <w:numPr>
          <w:ilvl w:val="0"/>
          <w:numId w:val="14"/>
        </w:numPr>
        <w:jc w:val="both"/>
        <w:rPr>
          <w:rFonts w:ascii="Arial" w:hAnsi="Arial" w:cs="Arial"/>
        </w:rPr>
      </w:pPr>
      <w:r>
        <w:rPr>
          <w:rFonts w:ascii="Arial" w:hAnsi="Arial" w:cs="Arial"/>
        </w:rPr>
        <w:t>Place appropriate label on empty bottles to indicate contents or write on with pen.</w:t>
      </w:r>
    </w:p>
    <w:p w14:paraId="3AB44C46" w14:textId="55043B51" w:rsidR="00B76944" w:rsidRDefault="00B76944" w:rsidP="001804FD">
      <w:pPr>
        <w:jc w:val="both"/>
        <w:rPr>
          <w:rFonts w:ascii="Arial" w:hAnsi="Arial" w:cs="Arial"/>
        </w:rPr>
      </w:pPr>
    </w:p>
    <w:p w14:paraId="1E64727C" w14:textId="12D1D183" w:rsidR="00AC5F91" w:rsidRDefault="00AC5F91" w:rsidP="001804FD">
      <w:pPr>
        <w:jc w:val="both"/>
        <w:rPr>
          <w:rFonts w:ascii="Arial" w:hAnsi="Arial" w:cs="Arial"/>
        </w:rPr>
      </w:pPr>
    </w:p>
    <w:p w14:paraId="678B7190" w14:textId="64C04A6E" w:rsidR="00AC5F91" w:rsidRPr="001804FD" w:rsidRDefault="00AC5F91" w:rsidP="001804FD">
      <w:pPr>
        <w:pStyle w:val="Heading1"/>
        <w:rPr>
          <w:rFonts w:ascii="Arial" w:hAnsi="Arial" w:cs="Arial"/>
        </w:rPr>
      </w:pPr>
      <w:bookmarkStart w:id="38" w:name="_Toc9339285"/>
      <w:r w:rsidRPr="001804FD">
        <w:rPr>
          <w:rFonts w:ascii="Arial" w:hAnsi="Arial" w:cs="Arial"/>
        </w:rPr>
        <w:t>Appendix 5: Replace the oil in a rotary pump</w:t>
      </w:r>
      <w:bookmarkEnd w:id="38"/>
    </w:p>
    <w:p w14:paraId="3FF43866" w14:textId="1FB26058" w:rsidR="00AC5F91" w:rsidRDefault="00AC5F91" w:rsidP="001804FD">
      <w:pPr>
        <w:jc w:val="both"/>
        <w:rPr>
          <w:rFonts w:ascii="Arial" w:hAnsi="Arial" w:cs="Arial"/>
        </w:rPr>
      </w:pPr>
    </w:p>
    <w:p w14:paraId="1926C4B9" w14:textId="006D37EC" w:rsidR="0054593F" w:rsidRDefault="0054593F" w:rsidP="001804FD">
      <w:pPr>
        <w:jc w:val="both"/>
        <w:rPr>
          <w:rFonts w:ascii="Arial" w:hAnsi="Arial" w:cs="Arial"/>
        </w:rPr>
      </w:pPr>
      <w:r>
        <w:rPr>
          <w:rFonts w:ascii="Arial" w:hAnsi="Arial" w:cs="Arial"/>
        </w:rPr>
        <w:t xml:space="preserve">Replacement of the oil is part of the rotary pump maintenance. This operation must be carried out every 3000 hours (~ 4 months) of operation. The replacement of the oil is low risk </w:t>
      </w:r>
      <w:r w:rsidR="001804FD">
        <w:rPr>
          <w:rFonts w:ascii="Arial" w:hAnsi="Arial" w:cs="Arial"/>
        </w:rPr>
        <w:t xml:space="preserve">procedure (risk: </w:t>
      </w:r>
      <w:r>
        <w:rPr>
          <w:rFonts w:ascii="Arial" w:hAnsi="Arial" w:cs="Arial"/>
        </w:rPr>
        <w:t>oil spill on the floor</w:t>
      </w:r>
      <w:r w:rsidR="001804FD">
        <w:rPr>
          <w:rFonts w:ascii="Arial" w:hAnsi="Arial" w:cs="Arial"/>
        </w:rPr>
        <w:t>; hazard: slip)</w:t>
      </w:r>
      <w:r>
        <w:rPr>
          <w:rFonts w:ascii="Arial" w:hAnsi="Arial" w:cs="Arial"/>
        </w:rPr>
        <w:t xml:space="preserve"> during the procedure</w:t>
      </w:r>
      <w:r w:rsidR="001804FD">
        <w:rPr>
          <w:rFonts w:ascii="Arial" w:hAnsi="Arial" w:cs="Arial"/>
        </w:rPr>
        <w:t>.</w:t>
      </w:r>
    </w:p>
    <w:p w14:paraId="72B7635A" w14:textId="5E994986" w:rsidR="0054593F" w:rsidRDefault="0054593F" w:rsidP="001804FD">
      <w:pPr>
        <w:jc w:val="both"/>
        <w:rPr>
          <w:rFonts w:ascii="Arial" w:hAnsi="Arial" w:cs="Arial"/>
        </w:rPr>
      </w:pPr>
    </w:p>
    <w:p w14:paraId="39A67817" w14:textId="1F2AC957" w:rsidR="0054593F" w:rsidRDefault="0054593F" w:rsidP="001804FD">
      <w:pPr>
        <w:pStyle w:val="ListParagraph"/>
        <w:numPr>
          <w:ilvl w:val="0"/>
          <w:numId w:val="35"/>
        </w:numPr>
        <w:jc w:val="both"/>
        <w:rPr>
          <w:rFonts w:ascii="Arial" w:hAnsi="Arial" w:cs="Arial"/>
        </w:rPr>
      </w:pPr>
      <w:r>
        <w:rPr>
          <w:rFonts w:ascii="Arial" w:hAnsi="Arial" w:cs="Arial"/>
        </w:rPr>
        <w:t>Operate the pump for approximately ten minutes to warm the oil, then switch off the pump (this lowers the viscosity of the oil and enables it to be drained from the pump more easily).</w:t>
      </w:r>
    </w:p>
    <w:p w14:paraId="477AC4C7" w14:textId="1A1132EC" w:rsidR="0054593F" w:rsidRDefault="0054593F" w:rsidP="001804FD">
      <w:pPr>
        <w:pStyle w:val="ListParagraph"/>
        <w:numPr>
          <w:ilvl w:val="0"/>
          <w:numId w:val="35"/>
        </w:numPr>
        <w:jc w:val="both"/>
        <w:rPr>
          <w:rFonts w:ascii="Arial" w:hAnsi="Arial" w:cs="Arial"/>
        </w:rPr>
      </w:pPr>
      <w:r>
        <w:rPr>
          <w:rFonts w:ascii="Arial" w:hAnsi="Arial" w:cs="Arial"/>
        </w:rPr>
        <w:t>Isolate the pump from the electrical supply and disconnect it from the vacuum system.</w:t>
      </w:r>
    </w:p>
    <w:p w14:paraId="20DB404F" w14:textId="1025FD53" w:rsidR="0054593F" w:rsidRDefault="0054593F" w:rsidP="001804FD">
      <w:pPr>
        <w:pStyle w:val="ListParagraph"/>
        <w:numPr>
          <w:ilvl w:val="0"/>
          <w:numId w:val="35"/>
        </w:numPr>
        <w:jc w:val="both"/>
        <w:rPr>
          <w:rFonts w:ascii="Arial" w:hAnsi="Arial" w:cs="Arial"/>
        </w:rPr>
      </w:pPr>
      <w:r>
        <w:rPr>
          <w:rFonts w:ascii="Arial" w:hAnsi="Arial" w:cs="Arial"/>
        </w:rPr>
        <w:t>Remove one of the oil filler-plug.</w:t>
      </w:r>
    </w:p>
    <w:p w14:paraId="1C7401C4" w14:textId="6E0C2104" w:rsidR="0054593F" w:rsidRDefault="0054593F" w:rsidP="001804FD">
      <w:pPr>
        <w:pStyle w:val="ListParagraph"/>
        <w:numPr>
          <w:ilvl w:val="0"/>
          <w:numId w:val="35"/>
        </w:numPr>
        <w:jc w:val="both"/>
        <w:rPr>
          <w:rFonts w:ascii="Arial" w:hAnsi="Arial" w:cs="Arial"/>
        </w:rPr>
      </w:pPr>
      <w:r>
        <w:rPr>
          <w:rFonts w:ascii="Arial" w:hAnsi="Arial" w:cs="Arial"/>
        </w:rPr>
        <w:t>Place a suitable block under the pump-motor to tilt the pump and place a suitable container under the drain-plug. Remove the drain-plug and allow the oil to drain into the container.</w:t>
      </w:r>
    </w:p>
    <w:p w14:paraId="625B8CC3" w14:textId="06AAA26F" w:rsidR="0054593F" w:rsidRDefault="0054593F" w:rsidP="001804FD">
      <w:pPr>
        <w:pStyle w:val="ListParagraph"/>
        <w:numPr>
          <w:ilvl w:val="0"/>
          <w:numId w:val="35"/>
        </w:numPr>
        <w:jc w:val="both"/>
        <w:rPr>
          <w:rFonts w:ascii="Arial" w:hAnsi="Arial" w:cs="Arial"/>
        </w:rPr>
      </w:pPr>
      <w:r>
        <w:rPr>
          <w:rFonts w:ascii="Arial" w:hAnsi="Arial" w:cs="Arial"/>
        </w:rPr>
        <w:t>If the oil drained from the pump is contaminated, pour clean oil into the filler-hole and allow it to drain out of the pump. Repeat this step until the oil reservoir in the pump has been thoroughly cleaned.</w:t>
      </w:r>
    </w:p>
    <w:p w14:paraId="5B262695" w14:textId="20BD7914" w:rsidR="0054593F" w:rsidRDefault="0054593F" w:rsidP="001804FD">
      <w:pPr>
        <w:pStyle w:val="ListParagraph"/>
        <w:numPr>
          <w:ilvl w:val="0"/>
          <w:numId w:val="35"/>
        </w:numPr>
        <w:jc w:val="both"/>
        <w:rPr>
          <w:rFonts w:ascii="Arial" w:hAnsi="Arial" w:cs="Arial"/>
        </w:rPr>
      </w:pPr>
      <w:r>
        <w:rPr>
          <w:rFonts w:ascii="Arial" w:hAnsi="Arial" w:cs="Arial"/>
        </w:rPr>
        <w:t>Refit the drain-plug, remove the block and reconnect the pump to the vacuum system.</w:t>
      </w:r>
    </w:p>
    <w:p w14:paraId="1FDAADAA" w14:textId="3D16952A" w:rsidR="0054593F" w:rsidRDefault="0054593F" w:rsidP="001804FD">
      <w:pPr>
        <w:pStyle w:val="ListParagraph"/>
        <w:numPr>
          <w:ilvl w:val="0"/>
          <w:numId w:val="35"/>
        </w:numPr>
        <w:jc w:val="both"/>
        <w:rPr>
          <w:rFonts w:ascii="Arial" w:hAnsi="Arial" w:cs="Arial"/>
        </w:rPr>
      </w:pPr>
      <w:r>
        <w:rPr>
          <w:rFonts w:ascii="Arial" w:hAnsi="Arial" w:cs="Arial"/>
        </w:rPr>
        <w:t>Fill a suitable container with clean oil and pour the oil into the filler hole until the oil-level reaches the MAX level mark on the bezel of the sight-glass.</w:t>
      </w:r>
    </w:p>
    <w:p w14:paraId="2133A6B7" w14:textId="15A67A30" w:rsidR="00AC5F91" w:rsidRPr="001804FD" w:rsidRDefault="0054593F" w:rsidP="001804FD">
      <w:pPr>
        <w:pStyle w:val="ListParagraph"/>
        <w:numPr>
          <w:ilvl w:val="0"/>
          <w:numId w:val="35"/>
        </w:numPr>
        <w:jc w:val="both"/>
        <w:rPr>
          <w:rFonts w:ascii="Arial" w:hAnsi="Arial" w:cs="Arial"/>
        </w:rPr>
      </w:pPr>
      <w:r w:rsidRPr="0054593F">
        <w:rPr>
          <w:rFonts w:ascii="Arial" w:hAnsi="Arial" w:cs="Arial"/>
        </w:rPr>
        <w:t xml:space="preserve">Allow </w:t>
      </w:r>
      <w:r w:rsidRPr="001804FD">
        <w:rPr>
          <w:rFonts w:ascii="Arial" w:hAnsi="Arial" w:cs="Arial"/>
        </w:rPr>
        <w:t>a few minutes for the oil to drain into the pump. If necessary, add more oil. Refit the filler-plug.</w:t>
      </w:r>
    </w:p>
    <w:p w14:paraId="5A9AAFD1" w14:textId="77777777" w:rsidR="00AC5F91" w:rsidRDefault="00AC5F91" w:rsidP="00AA709B">
      <w:pPr>
        <w:jc w:val="both"/>
        <w:rPr>
          <w:rFonts w:ascii="Arial" w:hAnsi="Arial" w:cs="Arial"/>
        </w:rPr>
      </w:pPr>
    </w:p>
    <w:p w14:paraId="4DBD970E" w14:textId="0EDD6E61" w:rsidR="00B76944" w:rsidRDefault="001804FD" w:rsidP="00E13E20">
      <w:pPr>
        <w:jc w:val="both"/>
        <w:rPr>
          <w:rFonts w:ascii="Arial" w:hAnsi="Arial" w:cs="Arial"/>
        </w:rPr>
      </w:pPr>
      <w:r>
        <w:rPr>
          <w:rFonts w:ascii="Arial" w:hAnsi="Arial" w:cs="Arial"/>
        </w:rPr>
        <w:t>For the disposal, please refer to the appendix 4 “Waste disposal”.</w:t>
      </w:r>
    </w:p>
    <w:p w14:paraId="7D58C049" w14:textId="77777777" w:rsidR="00B76944" w:rsidRDefault="00B76944" w:rsidP="00B76944">
      <w:pPr>
        <w:pStyle w:val="BodyText"/>
        <w:rPr>
          <w:rFonts w:ascii="Arial" w:hAnsi="Arial" w:cs="Arial"/>
          <w:lang w:val="en-GB"/>
        </w:rPr>
      </w:pPr>
    </w:p>
    <w:sectPr w:rsidR="00B76944">
      <w:headerReference w:type="default" r:id="rId110"/>
      <w:footerReference w:type="even" r:id="rId111"/>
      <w:footerReference w:type="default" r:id="rId112"/>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627A" w14:textId="77777777" w:rsidR="00943271" w:rsidRDefault="00943271">
      <w:r>
        <w:separator/>
      </w:r>
    </w:p>
  </w:endnote>
  <w:endnote w:type="continuationSeparator" w:id="0">
    <w:p w14:paraId="378C407F" w14:textId="77777777" w:rsidR="00943271" w:rsidRDefault="0094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7034" w14:textId="77777777" w:rsidR="00872E01" w:rsidRDefault="00872E01" w:rsidP="00485C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C5C86" w14:textId="77777777" w:rsidR="00872E01" w:rsidRDefault="00872E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2754" w14:textId="5476FBB6" w:rsidR="00872E01" w:rsidRPr="009F48E5" w:rsidRDefault="00872E01" w:rsidP="00A61E23">
    <w:pPr>
      <w:pStyle w:val="Footer"/>
      <w:jc w:val="center"/>
      <w:rPr>
        <w:rFonts w:ascii="Arial" w:hAnsi="Arial" w:cs="Arial"/>
      </w:rPr>
    </w:pPr>
    <w:r w:rsidRPr="009F48E5">
      <w:rPr>
        <w:rFonts w:ascii="Arial" w:hAnsi="Arial" w:cs="Arial"/>
      </w:rPr>
      <w:tab/>
      <w:t xml:space="preserve">Page </w:t>
    </w:r>
    <w:r w:rsidRPr="009F48E5">
      <w:rPr>
        <w:rFonts w:ascii="Arial" w:hAnsi="Arial" w:cs="Arial"/>
      </w:rPr>
      <w:fldChar w:fldCharType="begin"/>
    </w:r>
    <w:r w:rsidRPr="009F48E5">
      <w:rPr>
        <w:rFonts w:ascii="Arial" w:hAnsi="Arial" w:cs="Arial"/>
      </w:rPr>
      <w:instrText xml:space="preserve"> PAGE </w:instrText>
    </w:r>
    <w:r w:rsidRPr="009F48E5">
      <w:rPr>
        <w:rFonts w:ascii="Arial" w:hAnsi="Arial" w:cs="Arial"/>
      </w:rPr>
      <w:fldChar w:fldCharType="separate"/>
    </w:r>
    <w:r w:rsidR="009C49DF">
      <w:rPr>
        <w:rFonts w:ascii="Arial" w:hAnsi="Arial" w:cs="Arial"/>
        <w:noProof/>
      </w:rPr>
      <w:t>3</w:t>
    </w:r>
    <w:r w:rsidRPr="009F48E5">
      <w:rPr>
        <w:rFonts w:ascii="Arial" w:hAnsi="Arial" w:cs="Arial"/>
      </w:rPr>
      <w:fldChar w:fldCharType="end"/>
    </w:r>
    <w:r w:rsidRPr="009F48E5">
      <w:rPr>
        <w:rFonts w:ascii="Arial" w:hAnsi="Arial" w:cs="Arial"/>
      </w:rPr>
      <w:t xml:space="preserve"> of </w:t>
    </w:r>
    <w:r w:rsidRPr="009F48E5">
      <w:rPr>
        <w:rFonts w:ascii="Arial" w:hAnsi="Arial" w:cs="Arial"/>
      </w:rPr>
      <w:fldChar w:fldCharType="begin"/>
    </w:r>
    <w:r w:rsidRPr="009F48E5">
      <w:rPr>
        <w:rFonts w:ascii="Arial" w:hAnsi="Arial" w:cs="Arial"/>
      </w:rPr>
      <w:instrText xml:space="preserve"> NUMPAGES </w:instrText>
    </w:r>
    <w:r w:rsidRPr="009F48E5">
      <w:rPr>
        <w:rFonts w:ascii="Arial" w:hAnsi="Arial" w:cs="Arial"/>
      </w:rPr>
      <w:fldChar w:fldCharType="separate"/>
    </w:r>
    <w:r w:rsidR="009C49DF">
      <w:rPr>
        <w:rFonts w:ascii="Arial" w:hAnsi="Arial" w:cs="Arial"/>
        <w:noProof/>
      </w:rPr>
      <w:t>35</w:t>
    </w:r>
    <w:r w:rsidRPr="009F48E5">
      <w:rPr>
        <w:rFonts w:ascii="Arial" w:hAnsi="Arial" w:cs="Arial"/>
      </w:rPr>
      <w:fldChar w:fldCharType="end"/>
    </w:r>
    <w:r>
      <w:rPr>
        <w:rFonts w:ascii="Arial" w:hAnsi="Arial" w:cs="Arial"/>
      </w:rPr>
      <w:t xml:space="preserve">                                       </w:t>
    </w:r>
    <w:r w:rsidRPr="009F48E5">
      <w:rPr>
        <w:rFonts w:ascii="Arial" w:hAnsi="Arial" w:cs="Arial"/>
      </w:rPr>
      <w:tab/>
    </w:r>
    <w:r>
      <w:rPr>
        <w:rFonts w:ascii="Arial" w:hAnsi="Arial" w:cs="Arial"/>
      </w:rPr>
      <w:t xml:space="preserve"> </w:t>
    </w:r>
    <w:r w:rsidR="00C93472">
      <w:rPr>
        <w:rFonts w:ascii="Arial" w:hAnsi="Arial" w:cs="Arial"/>
      </w:rPr>
      <w:t>0</w:t>
    </w:r>
    <w:r w:rsidR="008F3225">
      <w:rPr>
        <w:rFonts w:ascii="Arial" w:hAnsi="Arial" w:cs="Arial"/>
      </w:rPr>
      <w:t>2</w:t>
    </w:r>
    <w:r w:rsidR="00C93472">
      <w:rPr>
        <w:rFonts w:ascii="Arial" w:hAnsi="Arial" w:cs="Arial"/>
      </w:rPr>
      <w:t xml:space="preserve"> </w:t>
    </w:r>
    <w:r w:rsidR="008F3225">
      <w:rPr>
        <w:rFonts w:ascii="Arial" w:hAnsi="Arial" w:cs="Arial"/>
      </w:rPr>
      <w:t>June</w:t>
    </w:r>
    <w:r w:rsidR="00C93472">
      <w:rPr>
        <w:rFonts w:ascii="Arial" w:hAnsi="Arial" w:cs="Arial"/>
      </w:rPr>
      <w:t xml:space="preserve"> </w:t>
    </w:r>
    <w:r w:rsidR="00D753DD">
      <w:rPr>
        <w:rFonts w:ascii="Arial" w:hAnsi="Arial" w:cs="Arial"/>
      </w:rPr>
      <w:t>202</w:t>
    </w:r>
    <w:r w:rsidR="008F3225">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8E0B" w14:textId="77777777" w:rsidR="00943271" w:rsidRDefault="00943271">
      <w:r>
        <w:separator/>
      </w:r>
    </w:p>
  </w:footnote>
  <w:footnote w:type="continuationSeparator" w:id="0">
    <w:p w14:paraId="00DB52A5" w14:textId="77777777" w:rsidR="00943271" w:rsidRDefault="00943271">
      <w:r>
        <w:continuationSeparator/>
      </w:r>
    </w:p>
  </w:footnote>
  <w:footnote w:id="1">
    <w:p w14:paraId="440AFBD4" w14:textId="77777777" w:rsidR="00872E01" w:rsidRPr="001D2DA9" w:rsidRDefault="00872E01" w:rsidP="00B76944">
      <w:pPr>
        <w:pStyle w:val="FootnoteText"/>
        <w:rPr>
          <w:rFonts w:ascii="Arial" w:hAnsi="Arial" w:cs="Arial"/>
        </w:rPr>
      </w:pPr>
      <w:r w:rsidRPr="001D2DA9">
        <w:rPr>
          <w:rStyle w:val="FootnoteReference"/>
          <w:rFonts w:ascii="Arial" w:hAnsi="Arial" w:cs="Arial"/>
        </w:rPr>
        <w:t>†</w:t>
      </w:r>
      <w:r w:rsidRPr="001D2DA9">
        <w:rPr>
          <w:rFonts w:ascii="Arial" w:hAnsi="Arial" w:cs="Arial"/>
        </w:rPr>
        <w:t xml:space="preserve"> This is what the HSE approach would be, whatever they list in their 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0153" w14:textId="6841F8E6" w:rsidR="00872E01" w:rsidRPr="00485C8B" w:rsidRDefault="00872E01" w:rsidP="00485C8B">
    <w:pPr>
      <w:pStyle w:val="Header"/>
      <w:jc w:val="right"/>
      <w:rPr>
        <w:rFonts w:ascii="Arial" w:hAnsi="Arial" w:cs="Arial"/>
        <w:sz w:val="20"/>
      </w:rPr>
    </w:pPr>
    <w:r w:rsidRPr="00485C8B">
      <w:rPr>
        <w:rFonts w:ascii="Arial" w:hAnsi="Arial" w:cs="Arial"/>
        <w:sz w:val="20"/>
      </w:rPr>
      <w:t xml:space="preserve">CMMP Laboratory </w:t>
    </w:r>
    <w:r w:rsidR="00204BF3">
      <w:rPr>
        <w:rFonts w:ascii="Arial" w:hAnsi="Arial" w:cs="Arial"/>
        <w:sz w:val="20"/>
      </w:rPr>
      <w:t>Guidance Notes</w:t>
    </w:r>
    <w:r w:rsidRPr="00485C8B">
      <w:rPr>
        <w:rFonts w:ascii="Arial" w:hAnsi="Arial" w:cs="Arial"/>
        <w:sz w:val="20"/>
      </w:rPr>
      <w:t xml:space="preserve">: </w:t>
    </w:r>
    <w:r w:rsidR="00D753DD">
      <w:rPr>
        <w:rFonts w:ascii="Arial" w:hAnsi="Arial" w:cs="Arial"/>
        <w:sz w:val="20"/>
      </w:rPr>
      <w:t>202</w:t>
    </w:r>
    <w:r w:rsidR="004B3BB6">
      <w:rPr>
        <w:rFonts w:ascii="Arial" w:hAnsi="Arial" w:cs="Arial"/>
        <w:sz w:val="20"/>
      </w:rPr>
      <w:t>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413FC"/>
    <w:multiLevelType w:val="hybridMultilevel"/>
    <w:tmpl w:val="B83A1688"/>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C30BE9"/>
    <w:multiLevelType w:val="hybridMultilevel"/>
    <w:tmpl w:val="24342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157397"/>
    <w:multiLevelType w:val="hybridMultilevel"/>
    <w:tmpl w:val="84A0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0FC"/>
    <w:multiLevelType w:val="hybridMultilevel"/>
    <w:tmpl w:val="08366090"/>
    <w:lvl w:ilvl="0" w:tplc="0809000F">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9F1344"/>
    <w:multiLevelType w:val="hybridMultilevel"/>
    <w:tmpl w:val="E44E149E"/>
    <w:lvl w:ilvl="0" w:tplc="5C6866A4">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991167"/>
    <w:multiLevelType w:val="hybridMultilevel"/>
    <w:tmpl w:val="7AC4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9404C"/>
    <w:multiLevelType w:val="hybridMultilevel"/>
    <w:tmpl w:val="AD2C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273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7E6C26"/>
    <w:multiLevelType w:val="hybridMultilevel"/>
    <w:tmpl w:val="6446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F2C07"/>
    <w:multiLevelType w:val="hybridMultilevel"/>
    <w:tmpl w:val="AA46C7F2"/>
    <w:lvl w:ilvl="0" w:tplc="0809000F">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451CD9"/>
    <w:multiLevelType w:val="hybridMultilevel"/>
    <w:tmpl w:val="6B6460FC"/>
    <w:lvl w:ilvl="0" w:tplc="5F5A653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2E62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7B7827"/>
    <w:multiLevelType w:val="singleLevel"/>
    <w:tmpl w:val="0809000F"/>
    <w:lvl w:ilvl="0">
      <w:start w:val="1"/>
      <w:numFmt w:val="decimal"/>
      <w:lvlText w:val="%1."/>
      <w:legacy w:legacy="1" w:legacySpace="0" w:legacyIndent="360"/>
      <w:lvlJc w:val="left"/>
      <w:pPr>
        <w:ind w:left="360" w:hanging="360"/>
      </w:pPr>
    </w:lvl>
  </w:abstractNum>
  <w:abstractNum w:abstractNumId="14" w15:restartNumberingAfterBreak="0">
    <w:nsid w:val="368267FF"/>
    <w:multiLevelType w:val="singleLevel"/>
    <w:tmpl w:val="0809000F"/>
    <w:lvl w:ilvl="0">
      <w:start w:val="1"/>
      <w:numFmt w:val="decimal"/>
      <w:lvlText w:val="%1."/>
      <w:legacy w:legacy="1" w:legacySpace="0" w:legacyIndent="360"/>
      <w:lvlJc w:val="left"/>
      <w:pPr>
        <w:ind w:left="360" w:hanging="360"/>
      </w:pPr>
    </w:lvl>
  </w:abstractNum>
  <w:abstractNum w:abstractNumId="15" w15:restartNumberingAfterBreak="0">
    <w:nsid w:val="39053887"/>
    <w:multiLevelType w:val="singleLevel"/>
    <w:tmpl w:val="0809000F"/>
    <w:lvl w:ilvl="0">
      <w:start w:val="1"/>
      <w:numFmt w:val="decimal"/>
      <w:lvlText w:val="%1."/>
      <w:legacy w:legacy="1" w:legacySpace="0" w:legacyIndent="360"/>
      <w:lvlJc w:val="left"/>
      <w:pPr>
        <w:ind w:left="360" w:hanging="360"/>
      </w:pPr>
    </w:lvl>
  </w:abstractNum>
  <w:abstractNum w:abstractNumId="16" w15:restartNumberingAfterBreak="0">
    <w:nsid w:val="3A6B4BDC"/>
    <w:multiLevelType w:val="hybridMultilevel"/>
    <w:tmpl w:val="E07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A0783"/>
    <w:multiLevelType w:val="hybridMultilevel"/>
    <w:tmpl w:val="CFC8D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7709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DF59AA"/>
    <w:multiLevelType w:val="hybridMultilevel"/>
    <w:tmpl w:val="1C820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204FBE"/>
    <w:multiLevelType w:val="hybridMultilevel"/>
    <w:tmpl w:val="CF7C7A8E"/>
    <w:lvl w:ilvl="0" w:tplc="FFFFFFFF">
      <w:start w:val="1"/>
      <w:numFmt w:val="bullet"/>
      <w:lvlText w:val=""/>
      <w:lvlJc w:val="left"/>
      <w:pPr>
        <w:ind w:left="720" w:hanging="360"/>
      </w:pPr>
      <w:rPr>
        <w:rFonts w:ascii="Symbol" w:hAnsi="Symbol" w:hint="default"/>
      </w:rPr>
    </w:lvl>
    <w:lvl w:ilvl="1" w:tplc="5F5A6536">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34595B"/>
    <w:multiLevelType w:val="hybridMultilevel"/>
    <w:tmpl w:val="83421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B3C80"/>
    <w:multiLevelType w:val="hybridMultilevel"/>
    <w:tmpl w:val="93F24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03275"/>
    <w:multiLevelType w:val="hybridMultilevel"/>
    <w:tmpl w:val="FB90790C"/>
    <w:lvl w:ilvl="0" w:tplc="6FA21F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9607B2"/>
    <w:multiLevelType w:val="hybridMultilevel"/>
    <w:tmpl w:val="C02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5C16D9"/>
    <w:multiLevelType w:val="singleLevel"/>
    <w:tmpl w:val="08090011"/>
    <w:lvl w:ilvl="0">
      <w:start w:val="1"/>
      <w:numFmt w:val="decimal"/>
      <w:lvlText w:val="%1)"/>
      <w:lvlJc w:val="left"/>
      <w:pPr>
        <w:tabs>
          <w:tab w:val="num" w:pos="360"/>
        </w:tabs>
        <w:ind w:left="360" w:hanging="360"/>
      </w:pPr>
    </w:lvl>
  </w:abstractNum>
  <w:abstractNum w:abstractNumId="26" w15:restartNumberingAfterBreak="0">
    <w:nsid w:val="4D916DF0"/>
    <w:multiLevelType w:val="hybridMultilevel"/>
    <w:tmpl w:val="DC38DEC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25E5C"/>
    <w:multiLevelType w:val="hybridMultilevel"/>
    <w:tmpl w:val="92FE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95E5D"/>
    <w:multiLevelType w:val="singleLevel"/>
    <w:tmpl w:val="0809000F"/>
    <w:lvl w:ilvl="0">
      <w:start w:val="1"/>
      <w:numFmt w:val="decimal"/>
      <w:lvlText w:val="%1."/>
      <w:legacy w:legacy="1" w:legacySpace="0" w:legacyIndent="360"/>
      <w:lvlJc w:val="left"/>
      <w:pPr>
        <w:ind w:left="360" w:hanging="360"/>
      </w:pPr>
    </w:lvl>
  </w:abstractNum>
  <w:abstractNum w:abstractNumId="29" w15:restartNumberingAfterBreak="0">
    <w:nsid w:val="5C53165B"/>
    <w:multiLevelType w:val="hybridMultilevel"/>
    <w:tmpl w:val="A20C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16725"/>
    <w:multiLevelType w:val="hybridMultilevel"/>
    <w:tmpl w:val="7280F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4C48BC"/>
    <w:multiLevelType w:val="singleLevel"/>
    <w:tmpl w:val="0809000F"/>
    <w:lvl w:ilvl="0">
      <w:start w:val="1"/>
      <w:numFmt w:val="decimal"/>
      <w:lvlText w:val="%1."/>
      <w:legacy w:legacy="1" w:legacySpace="0" w:legacyIndent="360"/>
      <w:lvlJc w:val="left"/>
      <w:pPr>
        <w:ind w:left="360" w:hanging="360"/>
      </w:pPr>
    </w:lvl>
  </w:abstractNum>
  <w:abstractNum w:abstractNumId="32" w15:restartNumberingAfterBreak="0">
    <w:nsid w:val="63366724"/>
    <w:multiLevelType w:val="hybridMultilevel"/>
    <w:tmpl w:val="E4CAB52C"/>
    <w:lvl w:ilvl="0" w:tplc="0409000F">
      <w:start w:val="1"/>
      <w:numFmt w:val="decimal"/>
      <w:lvlText w:val="%1."/>
      <w:lvlJc w:val="left"/>
      <w:pPr>
        <w:tabs>
          <w:tab w:val="num" w:pos="360"/>
        </w:tabs>
        <w:ind w:left="360" w:hanging="360"/>
      </w:pPr>
    </w:lvl>
    <w:lvl w:ilvl="1" w:tplc="0809000F">
      <w:start w:val="1"/>
      <w:numFmt w:val="decimal"/>
      <w:lvlText w:val="%2."/>
      <w:legacy w:legacy="1" w:legacySpace="360" w:legacyIndent="360"/>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7934A6F"/>
    <w:multiLevelType w:val="hybridMultilevel"/>
    <w:tmpl w:val="8C4C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507A86"/>
    <w:multiLevelType w:val="multilevel"/>
    <w:tmpl w:val="8F260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A697A"/>
    <w:multiLevelType w:val="hybridMultilevel"/>
    <w:tmpl w:val="6376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21027"/>
    <w:multiLevelType w:val="hybridMultilevel"/>
    <w:tmpl w:val="BF92C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7B36B8"/>
    <w:multiLevelType w:val="singleLevel"/>
    <w:tmpl w:val="0809000F"/>
    <w:lvl w:ilvl="0">
      <w:start w:val="1"/>
      <w:numFmt w:val="decimal"/>
      <w:lvlText w:val="%1."/>
      <w:legacy w:legacy="1" w:legacySpace="0" w:legacyIndent="360"/>
      <w:lvlJc w:val="left"/>
      <w:pPr>
        <w:ind w:left="360" w:hanging="360"/>
      </w:pPr>
    </w:lvl>
  </w:abstractNum>
  <w:abstractNum w:abstractNumId="38" w15:restartNumberingAfterBreak="0">
    <w:nsid w:val="7A02719B"/>
    <w:multiLevelType w:val="hybridMultilevel"/>
    <w:tmpl w:val="4300C47C"/>
    <w:lvl w:ilvl="0" w:tplc="0809000F">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C6417A"/>
    <w:multiLevelType w:val="hybridMultilevel"/>
    <w:tmpl w:val="626077DE"/>
    <w:lvl w:ilvl="0" w:tplc="0809000F">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72176F"/>
    <w:multiLevelType w:val="hybridMultilevel"/>
    <w:tmpl w:val="7B5271FE"/>
    <w:lvl w:ilvl="0" w:tplc="9B769B8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CE3630"/>
    <w:multiLevelType w:val="hybridMultilevel"/>
    <w:tmpl w:val="2EF6223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089814">
    <w:abstractNumId w:val="37"/>
  </w:num>
  <w:num w:numId="2" w16cid:durableId="1052730203">
    <w:abstractNumId w:val="37"/>
    <w:lvlOverride w:ilvl="0">
      <w:lvl w:ilvl="0">
        <w:start w:val="1"/>
        <w:numFmt w:val="decimal"/>
        <w:lvlText w:val="%1."/>
        <w:legacy w:legacy="1" w:legacySpace="0" w:legacyIndent="360"/>
        <w:lvlJc w:val="left"/>
        <w:pPr>
          <w:ind w:left="360" w:hanging="360"/>
        </w:pPr>
      </w:lvl>
    </w:lvlOverride>
  </w:num>
  <w:num w:numId="3" w16cid:durableId="1934824761">
    <w:abstractNumId w:val="14"/>
  </w:num>
  <w:num w:numId="4" w16cid:durableId="1728994980">
    <w:abstractNumId w:val="14"/>
    <w:lvlOverride w:ilvl="0">
      <w:lvl w:ilvl="0">
        <w:start w:val="1"/>
        <w:numFmt w:val="decimal"/>
        <w:lvlText w:val="%1."/>
        <w:legacy w:legacy="1" w:legacySpace="0" w:legacyIndent="360"/>
        <w:lvlJc w:val="left"/>
        <w:pPr>
          <w:ind w:left="360" w:hanging="360"/>
        </w:pPr>
      </w:lvl>
    </w:lvlOverride>
  </w:num>
  <w:num w:numId="5" w16cid:durableId="16097272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16cid:durableId="1949384583">
    <w:abstractNumId w:val="15"/>
  </w:num>
  <w:num w:numId="7" w16cid:durableId="173761722">
    <w:abstractNumId w:val="15"/>
    <w:lvlOverride w:ilvl="0">
      <w:lvl w:ilvl="0">
        <w:start w:val="1"/>
        <w:numFmt w:val="decimal"/>
        <w:lvlText w:val="%1."/>
        <w:legacy w:legacy="1" w:legacySpace="0" w:legacyIndent="360"/>
        <w:lvlJc w:val="left"/>
        <w:pPr>
          <w:ind w:left="360" w:hanging="360"/>
        </w:pPr>
      </w:lvl>
    </w:lvlOverride>
  </w:num>
  <w:num w:numId="8" w16cid:durableId="942422783">
    <w:abstractNumId w:val="13"/>
  </w:num>
  <w:num w:numId="9" w16cid:durableId="843396473">
    <w:abstractNumId w:val="28"/>
  </w:num>
  <w:num w:numId="10" w16cid:durableId="1731540990">
    <w:abstractNumId w:val="39"/>
  </w:num>
  <w:num w:numId="11" w16cid:durableId="642275329">
    <w:abstractNumId w:val="38"/>
  </w:num>
  <w:num w:numId="12" w16cid:durableId="1140073432">
    <w:abstractNumId w:val="12"/>
  </w:num>
  <w:num w:numId="13" w16cid:durableId="408618312">
    <w:abstractNumId w:val="25"/>
  </w:num>
  <w:num w:numId="14" w16cid:durableId="1662343573">
    <w:abstractNumId w:val="33"/>
  </w:num>
  <w:num w:numId="15" w16cid:durableId="1511212533">
    <w:abstractNumId w:val="32"/>
  </w:num>
  <w:num w:numId="16" w16cid:durableId="1182551540">
    <w:abstractNumId w:val="10"/>
  </w:num>
  <w:num w:numId="17" w16cid:durableId="657272976">
    <w:abstractNumId w:val="4"/>
  </w:num>
  <w:num w:numId="18" w16cid:durableId="2111391372">
    <w:abstractNumId w:val="31"/>
  </w:num>
  <w:num w:numId="19" w16cid:durableId="1431660632">
    <w:abstractNumId w:val="8"/>
  </w:num>
  <w:num w:numId="20" w16cid:durableId="816460128">
    <w:abstractNumId w:val="18"/>
  </w:num>
  <w:num w:numId="21" w16cid:durableId="1963070475">
    <w:abstractNumId w:val="21"/>
  </w:num>
  <w:num w:numId="22" w16cid:durableId="940798500">
    <w:abstractNumId w:val="22"/>
  </w:num>
  <w:num w:numId="23" w16cid:durableId="458110503">
    <w:abstractNumId w:val="40"/>
  </w:num>
  <w:num w:numId="24" w16cid:durableId="1826628550">
    <w:abstractNumId w:val="23"/>
  </w:num>
  <w:num w:numId="25" w16cid:durableId="2103142153">
    <w:abstractNumId w:val="5"/>
  </w:num>
  <w:num w:numId="26" w16cid:durableId="882718506">
    <w:abstractNumId w:val="17"/>
  </w:num>
  <w:num w:numId="27" w16cid:durableId="306320808">
    <w:abstractNumId w:val="2"/>
  </w:num>
  <w:num w:numId="28" w16cid:durableId="1024284303">
    <w:abstractNumId w:val="35"/>
  </w:num>
  <w:num w:numId="29" w16cid:durableId="1614745728">
    <w:abstractNumId w:val="7"/>
  </w:num>
  <w:num w:numId="30" w16cid:durableId="1985158472">
    <w:abstractNumId w:val="24"/>
  </w:num>
  <w:num w:numId="31" w16cid:durableId="1197281052">
    <w:abstractNumId w:val="29"/>
  </w:num>
  <w:num w:numId="32" w16cid:durableId="1425760902">
    <w:abstractNumId w:val="19"/>
  </w:num>
  <w:num w:numId="33" w16cid:durableId="1172722224">
    <w:abstractNumId w:val="36"/>
  </w:num>
  <w:num w:numId="34" w16cid:durableId="959602775">
    <w:abstractNumId w:val="16"/>
  </w:num>
  <w:num w:numId="35" w16cid:durableId="1529950854">
    <w:abstractNumId w:val="30"/>
  </w:num>
  <w:num w:numId="36" w16cid:durableId="506596661">
    <w:abstractNumId w:val="41"/>
  </w:num>
  <w:num w:numId="37" w16cid:durableId="1577547774">
    <w:abstractNumId w:val="26"/>
  </w:num>
  <w:num w:numId="38" w16cid:durableId="2100440015">
    <w:abstractNumId w:val="1"/>
  </w:num>
  <w:num w:numId="39" w16cid:durableId="1618215034">
    <w:abstractNumId w:val="11"/>
  </w:num>
  <w:num w:numId="40" w16cid:durableId="947278502">
    <w:abstractNumId w:val="20"/>
  </w:num>
  <w:num w:numId="41" w16cid:durableId="1757743414">
    <w:abstractNumId w:val="6"/>
  </w:num>
  <w:num w:numId="42" w16cid:durableId="1944726164">
    <w:abstractNumId w:val="34"/>
  </w:num>
  <w:num w:numId="43" w16cid:durableId="1221743321">
    <w:abstractNumId w:val="3"/>
  </w:num>
  <w:num w:numId="44" w16cid:durableId="886987465">
    <w:abstractNumId w:val="9"/>
  </w:num>
  <w:num w:numId="45" w16cid:durableId="206008584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8B"/>
    <w:rsid w:val="0001266E"/>
    <w:rsid w:val="00020006"/>
    <w:rsid w:val="00044CD7"/>
    <w:rsid w:val="0004541E"/>
    <w:rsid w:val="000547BD"/>
    <w:rsid w:val="0005509A"/>
    <w:rsid w:val="000660C7"/>
    <w:rsid w:val="000731CC"/>
    <w:rsid w:val="00074748"/>
    <w:rsid w:val="00076BE2"/>
    <w:rsid w:val="00084E15"/>
    <w:rsid w:val="000913D8"/>
    <w:rsid w:val="000B00F7"/>
    <w:rsid w:val="000B5972"/>
    <w:rsid w:val="000B5C41"/>
    <w:rsid w:val="000B7EB4"/>
    <w:rsid w:val="000C2268"/>
    <w:rsid w:val="000C74BD"/>
    <w:rsid w:val="000E0D88"/>
    <w:rsid w:val="000E2104"/>
    <w:rsid w:val="000E34D1"/>
    <w:rsid w:val="000F3415"/>
    <w:rsid w:val="000F4116"/>
    <w:rsid w:val="00117B1D"/>
    <w:rsid w:val="00130F6B"/>
    <w:rsid w:val="00132E0C"/>
    <w:rsid w:val="0013300A"/>
    <w:rsid w:val="001407C1"/>
    <w:rsid w:val="00151672"/>
    <w:rsid w:val="00160409"/>
    <w:rsid w:val="00164B37"/>
    <w:rsid w:val="00166A46"/>
    <w:rsid w:val="001739C5"/>
    <w:rsid w:val="00177D31"/>
    <w:rsid w:val="001804FD"/>
    <w:rsid w:val="0018502B"/>
    <w:rsid w:val="001927BF"/>
    <w:rsid w:val="00193A14"/>
    <w:rsid w:val="001B275F"/>
    <w:rsid w:val="001B2DB6"/>
    <w:rsid w:val="001B6E68"/>
    <w:rsid w:val="001C3479"/>
    <w:rsid w:val="001D2DA9"/>
    <w:rsid w:val="001F7FC4"/>
    <w:rsid w:val="00204BF3"/>
    <w:rsid w:val="00205626"/>
    <w:rsid w:val="00206188"/>
    <w:rsid w:val="00211839"/>
    <w:rsid w:val="0021492F"/>
    <w:rsid w:val="00215668"/>
    <w:rsid w:val="0022029A"/>
    <w:rsid w:val="0022255E"/>
    <w:rsid w:val="00224E82"/>
    <w:rsid w:val="002254B8"/>
    <w:rsid w:val="00242370"/>
    <w:rsid w:val="00247A88"/>
    <w:rsid w:val="002676BF"/>
    <w:rsid w:val="0027109A"/>
    <w:rsid w:val="00276EBC"/>
    <w:rsid w:val="00292125"/>
    <w:rsid w:val="00294761"/>
    <w:rsid w:val="00295F5B"/>
    <w:rsid w:val="002A442D"/>
    <w:rsid w:val="002A5E12"/>
    <w:rsid w:val="002B159F"/>
    <w:rsid w:val="002B6EE8"/>
    <w:rsid w:val="002C0887"/>
    <w:rsid w:val="002C33C3"/>
    <w:rsid w:val="002D522D"/>
    <w:rsid w:val="002E01B2"/>
    <w:rsid w:val="002E4DE3"/>
    <w:rsid w:val="002E76ED"/>
    <w:rsid w:val="002F101F"/>
    <w:rsid w:val="0030241C"/>
    <w:rsid w:val="0031005D"/>
    <w:rsid w:val="00323E86"/>
    <w:rsid w:val="0032720A"/>
    <w:rsid w:val="00327BC9"/>
    <w:rsid w:val="0033497F"/>
    <w:rsid w:val="00347AD2"/>
    <w:rsid w:val="00367B85"/>
    <w:rsid w:val="003733FC"/>
    <w:rsid w:val="0037771E"/>
    <w:rsid w:val="0038185D"/>
    <w:rsid w:val="003966E5"/>
    <w:rsid w:val="003B4100"/>
    <w:rsid w:val="003B5013"/>
    <w:rsid w:val="003C0EA3"/>
    <w:rsid w:val="003C3CFE"/>
    <w:rsid w:val="003E014F"/>
    <w:rsid w:val="003E0762"/>
    <w:rsid w:val="003E49BC"/>
    <w:rsid w:val="003E621C"/>
    <w:rsid w:val="003F01DD"/>
    <w:rsid w:val="00407BF2"/>
    <w:rsid w:val="00415650"/>
    <w:rsid w:val="00466488"/>
    <w:rsid w:val="00470268"/>
    <w:rsid w:val="00470928"/>
    <w:rsid w:val="00472711"/>
    <w:rsid w:val="00480738"/>
    <w:rsid w:val="00482558"/>
    <w:rsid w:val="004850D9"/>
    <w:rsid w:val="00485C8B"/>
    <w:rsid w:val="0048617F"/>
    <w:rsid w:val="0049190C"/>
    <w:rsid w:val="004A6883"/>
    <w:rsid w:val="004A7625"/>
    <w:rsid w:val="004A7AEC"/>
    <w:rsid w:val="004B3BB6"/>
    <w:rsid w:val="004D1935"/>
    <w:rsid w:val="004D691D"/>
    <w:rsid w:val="004D72AC"/>
    <w:rsid w:val="005242B2"/>
    <w:rsid w:val="005243B6"/>
    <w:rsid w:val="005248A5"/>
    <w:rsid w:val="005259B0"/>
    <w:rsid w:val="00526949"/>
    <w:rsid w:val="00534F85"/>
    <w:rsid w:val="0054593F"/>
    <w:rsid w:val="00551888"/>
    <w:rsid w:val="0055227D"/>
    <w:rsid w:val="00555658"/>
    <w:rsid w:val="00592B22"/>
    <w:rsid w:val="005A47EC"/>
    <w:rsid w:val="005B463B"/>
    <w:rsid w:val="005B6570"/>
    <w:rsid w:val="005D1913"/>
    <w:rsid w:val="005D68B4"/>
    <w:rsid w:val="005E7DFE"/>
    <w:rsid w:val="005F0175"/>
    <w:rsid w:val="00605AB2"/>
    <w:rsid w:val="006065A9"/>
    <w:rsid w:val="00607BCB"/>
    <w:rsid w:val="00616069"/>
    <w:rsid w:val="006208D5"/>
    <w:rsid w:val="0066192F"/>
    <w:rsid w:val="00662185"/>
    <w:rsid w:val="00670E0F"/>
    <w:rsid w:val="0068454C"/>
    <w:rsid w:val="006B183E"/>
    <w:rsid w:val="006B3BA7"/>
    <w:rsid w:val="006D3CEB"/>
    <w:rsid w:val="006E2749"/>
    <w:rsid w:val="006F11FB"/>
    <w:rsid w:val="0071005B"/>
    <w:rsid w:val="00712902"/>
    <w:rsid w:val="0071459E"/>
    <w:rsid w:val="00714DF7"/>
    <w:rsid w:val="00724A1B"/>
    <w:rsid w:val="00726A6D"/>
    <w:rsid w:val="00744E0F"/>
    <w:rsid w:val="007520CF"/>
    <w:rsid w:val="007605F9"/>
    <w:rsid w:val="0077007C"/>
    <w:rsid w:val="007770AA"/>
    <w:rsid w:val="007820E1"/>
    <w:rsid w:val="0079380C"/>
    <w:rsid w:val="007A026E"/>
    <w:rsid w:val="007A220C"/>
    <w:rsid w:val="007A531A"/>
    <w:rsid w:val="007A78ED"/>
    <w:rsid w:val="007B207F"/>
    <w:rsid w:val="007C082A"/>
    <w:rsid w:val="007C439E"/>
    <w:rsid w:val="007C46DC"/>
    <w:rsid w:val="007D0906"/>
    <w:rsid w:val="007D6D4F"/>
    <w:rsid w:val="007E10CD"/>
    <w:rsid w:val="007E3111"/>
    <w:rsid w:val="0080217C"/>
    <w:rsid w:val="00814E97"/>
    <w:rsid w:val="008272EE"/>
    <w:rsid w:val="00844227"/>
    <w:rsid w:val="00847283"/>
    <w:rsid w:val="00872E01"/>
    <w:rsid w:val="00873778"/>
    <w:rsid w:val="00874BB4"/>
    <w:rsid w:val="00881419"/>
    <w:rsid w:val="008939D9"/>
    <w:rsid w:val="00897B0B"/>
    <w:rsid w:val="008A4032"/>
    <w:rsid w:val="008C2A2D"/>
    <w:rsid w:val="008D06C2"/>
    <w:rsid w:val="008D0858"/>
    <w:rsid w:val="008D2F09"/>
    <w:rsid w:val="008D7BE3"/>
    <w:rsid w:val="008F12FA"/>
    <w:rsid w:val="008F3225"/>
    <w:rsid w:val="0090280B"/>
    <w:rsid w:val="00903E01"/>
    <w:rsid w:val="00914F49"/>
    <w:rsid w:val="0093752B"/>
    <w:rsid w:val="00943271"/>
    <w:rsid w:val="00954D1E"/>
    <w:rsid w:val="00955653"/>
    <w:rsid w:val="00957033"/>
    <w:rsid w:val="00963D8F"/>
    <w:rsid w:val="00971323"/>
    <w:rsid w:val="0097222B"/>
    <w:rsid w:val="0097561E"/>
    <w:rsid w:val="00995EEB"/>
    <w:rsid w:val="00996232"/>
    <w:rsid w:val="009A503C"/>
    <w:rsid w:val="009A669B"/>
    <w:rsid w:val="009B314E"/>
    <w:rsid w:val="009B54A5"/>
    <w:rsid w:val="009B77C1"/>
    <w:rsid w:val="009C49DF"/>
    <w:rsid w:val="009C5686"/>
    <w:rsid w:val="009D5D85"/>
    <w:rsid w:val="009D7DB2"/>
    <w:rsid w:val="009F334F"/>
    <w:rsid w:val="009F48E5"/>
    <w:rsid w:val="00A0072B"/>
    <w:rsid w:val="00A05BA9"/>
    <w:rsid w:val="00A0664B"/>
    <w:rsid w:val="00A07E86"/>
    <w:rsid w:val="00A16D37"/>
    <w:rsid w:val="00A16D45"/>
    <w:rsid w:val="00A17F93"/>
    <w:rsid w:val="00A30772"/>
    <w:rsid w:val="00A31578"/>
    <w:rsid w:val="00A359E1"/>
    <w:rsid w:val="00A371A3"/>
    <w:rsid w:val="00A40E4D"/>
    <w:rsid w:val="00A41753"/>
    <w:rsid w:val="00A6018E"/>
    <w:rsid w:val="00A61065"/>
    <w:rsid w:val="00A61E23"/>
    <w:rsid w:val="00A668AC"/>
    <w:rsid w:val="00A75BB6"/>
    <w:rsid w:val="00A77CFC"/>
    <w:rsid w:val="00A816E0"/>
    <w:rsid w:val="00A84C43"/>
    <w:rsid w:val="00A85E21"/>
    <w:rsid w:val="00A86215"/>
    <w:rsid w:val="00A90A05"/>
    <w:rsid w:val="00AA1356"/>
    <w:rsid w:val="00AA6B5C"/>
    <w:rsid w:val="00AA709B"/>
    <w:rsid w:val="00AB630D"/>
    <w:rsid w:val="00AC5F91"/>
    <w:rsid w:val="00AC78F4"/>
    <w:rsid w:val="00B01540"/>
    <w:rsid w:val="00B13BA8"/>
    <w:rsid w:val="00B15356"/>
    <w:rsid w:val="00B35A76"/>
    <w:rsid w:val="00B54873"/>
    <w:rsid w:val="00B57728"/>
    <w:rsid w:val="00B66AA9"/>
    <w:rsid w:val="00B76944"/>
    <w:rsid w:val="00B876DB"/>
    <w:rsid w:val="00B92CFE"/>
    <w:rsid w:val="00B9378F"/>
    <w:rsid w:val="00B93D8E"/>
    <w:rsid w:val="00B93E7D"/>
    <w:rsid w:val="00BA2D9D"/>
    <w:rsid w:val="00BC2362"/>
    <w:rsid w:val="00BC4E6D"/>
    <w:rsid w:val="00BD1DE1"/>
    <w:rsid w:val="00BE14E5"/>
    <w:rsid w:val="00BE1C60"/>
    <w:rsid w:val="00BE2E33"/>
    <w:rsid w:val="00BF3603"/>
    <w:rsid w:val="00BF75A1"/>
    <w:rsid w:val="00C03784"/>
    <w:rsid w:val="00C05367"/>
    <w:rsid w:val="00C17B18"/>
    <w:rsid w:val="00C22496"/>
    <w:rsid w:val="00C429AD"/>
    <w:rsid w:val="00C52305"/>
    <w:rsid w:val="00C54410"/>
    <w:rsid w:val="00C54CB9"/>
    <w:rsid w:val="00C67BCD"/>
    <w:rsid w:val="00C84EA3"/>
    <w:rsid w:val="00C86A88"/>
    <w:rsid w:val="00C924F3"/>
    <w:rsid w:val="00C93472"/>
    <w:rsid w:val="00C96FF4"/>
    <w:rsid w:val="00CA5FF0"/>
    <w:rsid w:val="00CA63C5"/>
    <w:rsid w:val="00CC2779"/>
    <w:rsid w:val="00CD2715"/>
    <w:rsid w:val="00CE2B9F"/>
    <w:rsid w:val="00D07E58"/>
    <w:rsid w:val="00D32709"/>
    <w:rsid w:val="00D40C6D"/>
    <w:rsid w:val="00D41C99"/>
    <w:rsid w:val="00D72AA3"/>
    <w:rsid w:val="00D740F0"/>
    <w:rsid w:val="00D753DD"/>
    <w:rsid w:val="00D77960"/>
    <w:rsid w:val="00D929E0"/>
    <w:rsid w:val="00D94D3E"/>
    <w:rsid w:val="00D95B02"/>
    <w:rsid w:val="00DA49AB"/>
    <w:rsid w:val="00DA7CAF"/>
    <w:rsid w:val="00DB2656"/>
    <w:rsid w:val="00DB32D7"/>
    <w:rsid w:val="00DB6470"/>
    <w:rsid w:val="00DB70DD"/>
    <w:rsid w:val="00DC20EB"/>
    <w:rsid w:val="00DC46E0"/>
    <w:rsid w:val="00DC69A3"/>
    <w:rsid w:val="00DD676C"/>
    <w:rsid w:val="00DE7C0B"/>
    <w:rsid w:val="00E047D7"/>
    <w:rsid w:val="00E1170C"/>
    <w:rsid w:val="00E13E20"/>
    <w:rsid w:val="00E157B3"/>
    <w:rsid w:val="00E15CF0"/>
    <w:rsid w:val="00E17EE2"/>
    <w:rsid w:val="00E22CEF"/>
    <w:rsid w:val="00E33534"/>
    <w:rsid w:val="00E42318"/>
    <w:rsid w:val="00E467CD"/>
    <w:rsid w:val="00E53D74"/>
    <w:rsid w:val="00E6335E"/>
    <w:rsid w:val="00E716AE"/>
    <w:rsid w:val="00E728A1"/>
    <w:rsid w:val="00E73EA5"/>
    <w:rsid w:val="00E7427C"/>
    <w:rsid w:val="00E82325"/>
    <w:rsid w:val="00E96BDF"/>
    <w:rsid w:val="00E97F72"/>
    <w:rsid w:val="00EA3143"/>
    <w:rsid w:val="00EA4E6B"/>
    <w:rsid w:val="00EA7247"/>
    <w:rsid w:val="00EB4595"/>
    <w:rsid w:val="00EB5C3F"/>
    <w:rsid w:val="00EC1C15"/>
    <w:rsid w:val="00EC3AED"/>
    <w:rsid w:val="00EE7A68"/>
    <w:rsid w:val="00EF0DB0"/>
    <w:rsid w:val="00EF545B"/>
    <w:rsid w:val="00EF66DF"/>
    <w:rsid w:val="00F168B9"/>
    <w:rsid w:val="00F17F7B"/>
    <w:rsid w:val="00F273B1"/>
    <w:rsid w:val="00F30013"/>
    <w:rsid w:val="00F335A2"/>
    <w:rsid w:val="00F36D1F"/>
    <w:rsid w:val="00F414F6"/>
    <w:rsid w:val="00F47A66"/>
    <w:rsid w:val="00F53CC5"/>
    <w:rsid w:val="00F64A45"/>
    <w:rsid w:val="00F65746"/>
    <w:rsid w:val="00F677FB"/>
    <w:rsid w:val="00F85E32"/>
    <w:rsid w:val="00F95366"/>
    <w:rsid w:val="00F96813"/>
    <w:rsid w:val="00FA67E7"/>
    <w:rsid w:val="00FB092C"/>
    <w:rsid w:val="00FB1DF7"/>
    <w:rsid w:val="00FC12F6"/>
    <w:rsid w:val="00FC3FED"/>
    <w:rsid w:val="00FD53F5"/>
    <w:rsid w:val="00FE1AD0"/>
    <w:rsid w:val="00FE3237"/>
    <w:rsid w:val="00FE3393"/>
    <w:rsid w:val="00FE50ED"/>
    <w:rsid w:val="00FF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BDE1F"/>
  <w15:docId w15:val="{E2A1B014-A34A-45F4-A25C-6059BE4A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7C"/>
    <w:rPr>
      <w:sz w:val="24"/>
      <w:lang w:eastAsia="en-US"/>
    </w:rPr>
  </w:style>
  <w:style w:type="paragraph" w:styleId="Heading1">
    <w:name w:val="heading 1"/>
    <w:basedOn w:val="Normal"/>
    <w:next w:val="Normal"/>
    <w:link w:val="Heading1Char"/>
    <w:qFormat/>
    <w:pPr>
      <w:keepNext/>
      <w:spacing w:before="240"/>
      <w:jc w:val="center"/>
      <w:outlineLvl w:val="0"/>
    </w:pPr>
    <w:rPr>
      <w:b/>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lang w:val="en-US"/>
    </w:rPr>
  </w:style>
  <w:style w:type="character" w:styleId="PageNumber">
    <w:name w:val="page number"/>
    <w:basedOn w:val="DefaultParagraphFont"/>
  </w:style>
  <w:style w:type="paragraph" w:styleId="Subtitle">
    <w:name w:val="Subtitle"/>
    <w:basedOn w:val="Normal"/>
    <w:qFormat/>
    <w:pPr>
      <w:widowControl w:val="0"/>
      <w:jc w:val="center"/>
    </w:pPr>
    <w:rPr>
      <w:b/>
      <w:sz w:val="32"/>
      <w:u w:val="single"/>
      <w:lang w:val="en-US"/>
    </w:rPr>
  </w:style>
  <w:style w:type="paragraph" w:styleId="BodyText">
    <w:name w:val="Body Text"/>
    <w:basedOn w:val="Normal"/>
    <w:pPr>
      <w:widowControl w:val="0"/>
      <w:jc w:val="both"/>
    </w:pPr>
    <w:rPr>
      <w:lang w:val="en-US"/>
    </w:rPr>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style>
  <w:style w:type="paragraph" w:styleId="FootnoteText">
    <w:name w:val="footnote text"/>
    <w:basedOn w:val="Normal"/>
    <w:semiHidden/>
    <w:rsid w:val="008C2A2D"/>
    <w:rPr>
      <w:sz w:val="20"/>
      <w:lang w:eastAsia="en-GB"/>
    </w:rPr>
  </w:style>
  <w:style w:type="character" w:styleId="FootnoteReference">
    <w:name w:val="footnote reference"/>
    <w:semiHidden/>
    <w:rsid w:val="00B76944"/>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3497F"/>
  </w:style>
  <w:style w:type="character" w:customStyle="1" w:styleId="Heading1Char">
    <w:name w:val="Heading 1 Char"/>
    <w:link w:val="Heading1"/>
    <w:rsid w:val="00A31578"/>
    <w:rPr>
      <w:b/>
      <w:sz w:val="28"/>
      <w:u w:val="single"/>
      <w:lang w:val="en-GB" w:eastAsia="en-US" w:bidi="ar-SA"/>
    </w:rPr>
  </w:style>
  <w:style w:type="character" w:styleId="Strong">
    <w:name w:val="Strong"/>
    <w:qFormat/>
    <w:rsid w:val="00C52305"/>
    <w:rPr>
      <w:b/>
      <w:bCs/>
    </w:rPr>
  </w:style>
  <w:style w:type="paragraph" w:styleId="BalloonText">
    <w:name w:val="Balloon Text"/>
    <w:basedOn w:val="Normal"/>
    <w:semiHidden/>
    <w:rsid w:val="00712902"/>
    <w:rPr>
      <w:rFonts w:ascii="Tahoma" w:hAnsi="Tahoma" w:cs="Tahoma"/>
      <w:sz w:val="16"/>
      <w:szCs w:val="16"/>
    </w:rPr>
  </w:style>
  <w:style w:type="paragraph" w:styleId="ListParagraph">
    <w:name w:val="List Paragraph"/>
    <w:basedOn w:val="Normal"/>
    <w:uiPriority w:val="34"/>
    <w:qFormat/>
    <w:rsid w:val="00D95B02"/>
    <w:pPr>
      <w:ind w:left="720"/>
    </w:pPr>
  </w:style>
  <w:style w:type="paragraph" w:customStyle="1" w:styleId="Text">
    <w:name w:val="Text"/>
    <w:basedOn w:val="Normal"/>
    <w:rsid w:val="00466488"/>
    <w:pPr>
      <w:tabs>
        <w:tab w:val="left" w:pos="990"/>
        <w:tab w:val="left" w:pos="1620"/>
        <w:tab w:val="right" w:pos="8640"/>
      </w:tabs>
      <w:ind w:left="450" w:right="674"/>
      <w:jc w:val="both"/>
    </w:pPr>
    <w:rPr>
      <w:rFonts w:ascii="Times" w:hAnsi="Times"/>
      <w:snapToGrid w:val="0"/>
    </w:rPr>
  </w:style>
  <w:style w:type="character" w:styleId="CommentReference">
    <w:name w:val="annotation reference"/>
    <w:uiPriority w:val="99"/>
    <w:semiHidden/>
    <w:unhideWhenUsed/>
    <w:rsid w:val="00B01540"/>
    <w:rPr>
      <w:sz w:val="16"/>
      <w:szCs w:val="16"/>
    </w:rPr>
  </w:style>
  <w:style w:type="paragraph" w:styleId="CommentText">
    <w:name w:val="annotation text"/>
    <w:basedOn w:val="Normal"/>
    <w:link w:val="CommentTextChar"/>
    <w:uiPriority w:val="99"/>
    <w:semiHidden/>
    <w:unhideWhenUsed/>
    <w:rsid w:val="00B01540"/>
    <w:rPr>
      <w:sz w:val="20"/>
    </w:rPr>
  </w:style>
  <w:style w:type="character" w:customStyle="1" w:styleId="CommentTextChar">
    <w:name w:val="Comment Text Char"/>
    <w:link w:val="CommentText"/>
    <w:uiPriority w:val="99"/>
    <w:semiHidden/>
    <w:rsid w:val="00B01540"/>
    <w:rPr>
      <w:lang w:eastAsia="en-US"/>
    </w:rPr>
  </w:style>
  <w:style w:type="paragraph" w:styleId="CommentSubject">
    <w:name w:val="annotation subject"/>
    <w:basedOn w:val="CommentText"/>
    <w:next w:val="CommentText"/>
    <w:link w:val="CommentSubjectChar"/>
    <w:uiPriority w:val="99"/>
    <w:semiHidden/>
    <w:unhideWhenUsed/>
    <w:rsid w:val="00B01540"/>
    <w:rPr>
      <w:b/>
      <w:bCs/>
    </w:rPr>
  </w:style>
  <w:style w:type="character" w:customStyle="1" w:styleId="CommentSubjectChar">
    <w:name w:val="Comment Subject Char"/>
    <w:link w:val="CommentSubject"/>
    <w:uiPriority w:val="99"/>
    <w:semiHidden/>
    <w:rsid w:val="00B01540"/>
    <w:rPr>
      <w:b/>
      <w:bCs/>
      <w:lang w:eastAsia="en-US"/>
    </w:rPr>
  </w:style>
  <w:style w:type="character" w:customStyle="1" w:styleId="UnresolvedMention1">
    <w:name w:val="Unresolved Mention1"/>
    <w:uiPriority w:val="99"/>
    <w:semiHidden/>
    <w:unhideWhenUsed/>
    <w:rsid w:val="00295F5B"/>
    <w:rPr>
      <w:color w:val="808080"/>
      <w:shd w:val="clear" w:color="auto" w:fill="E6E6E6"/>
    </w:rPr>
  </w:style>
  <w:style w:type="character" w:styleId="FollowedHyperlink">
    <w:name w:val="FollowedHyperlink"/>
    <w:basedOn w:val="DefaultParagraphFont"/>
    <w:uiPriority w:val="99"/>
    <w:semiHidden/>
    <w:unhideWhenUsed/>
    <w:rsid w:val="00A61E23"/>
    <w:rPr>
      <w:color w:val="954F72" w:themeColor="followedHyperlink"/>
      <w:u w:val="single"/>
    </w:rPr>
  </w:style>
  <w:style w:type="character" w:styleId="UnresolvedMention">
    <w:name w:val="Unresolved Mention"/>
    <w:basedOn w:val="DefaultParagraphFont"/>
    <w:uiPriority w:val="99"/>
    <w:semiHidden/>
    <w:unhideWhenUsed/>
    <w:rsid w:val="002254B8"/>
    <w:rPr>
      <w:color w:val="605E5C"/>
      <w:shd w:val="clear" w:color="auto" w:fill="E1DFDD"/>
    </w:rPr>
  </w:style>
  <w:style w:type="paragraph" w:customStyle="1" w:styleId="bullet">
    <w:name w:val="bullet"/>
    <w:basedOn w:val="Normal"/>
    <w:rsid w:val="00724A1B"/>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0205">
      <w:bodyDiv w:val="1"/>
      <w:marLeft w:val="0"/>
      <w:marRight w:val="0"/>
      <w:marTop w:val="0"/>
      <w:marBottom w:val="0"/>
      <w:divBdr>
        <w:top w:val="none" w:sz="0" w:space="0" w:color="auto"/>
        <w:left w:val="none" w:sz="0" w:space="0" w:color="auto"/>
        <w:bottom w:val="none" w:sz="0" w:space="0" w:color="auto"/>
        <w:right w:val="none" w:sz="0" w:space="0" w:color="auto"/>
      </w:divBdr>
    </w:div>
    <w:div w:id="634873751">
      <w:bodyDiv w:val="1"/>
      <w:marLeft w:val="0"/>
      <w:marRight w:val="0"/>
      <w:marTop w:val="0"/>
      <w:marBottom w:val="0"/>
      <w:divBdr>
        <w:top w:val="none" w:sz="0" w:space="0" w:color="auto"/>
        <w:left w:val="none" w:sz="0" w:space="0" w:color="auto"/>
        <w:bottom w:val="none" w:sz="0" w:space="0" w:color="auto"/>
        <w:right w:val="none" w:sz="0" w:space="0" w:color="auto"/>
      </w:divBdr>
    </w:div>
    <w:div w:id="676467157">
      <w:bodyDiv w:val="1"/>
      <w:marLeft w:val="0"/>
      <w:marRight w:val="0"/>
      <w:marTop w:val="0"/>
      <w:marBottom w:val="0"/>
      <w:divBdr>
        <w:top w:val="none" w:sz="0" w:space="0" w:color="auto"/>
        <w:left w:val="none" w:sz="0" w:space="0" w:color="auto"/>
        <w:bottom w:val="none" w:sz="0" w:space="0" w:color="auto"/>
        <w:right w:val="none" w:sz="0" w:space="0" w:color="auto"/>
      </w:divBdr>
    </w:div>
    <w:div w:id="139096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oward@ucl.ac.uk" TargetMode="External"/><Relationship Id="rId21" Type="http://schemas.openxmlformats.org/officeDocument/2006/relationships/hyperlink" Target="mailto:l.bebbington@ucl.ac.uk" TargetMode="External"/><Relationship Id="rId42" Type="http://schemas.openxmlformats.org/officeDocument/2006/relationships/hyperlink" Target="https://liveuclac.sharepoint.com/sites/PhysAstSafetySecurity/SitePages/Radiation-Safety.aspx?fromShare=true&amp;ga=1" TargetMode="External"/><Relationship Id="rId47" Type="http://schemas.openxmlformats.org/officeDocument/2006/relationships/hyperlink" Target="mailto:n.skipper@ucl.ac.uk" TargetMode="External"/><Relationship Id="rId63" Type="http://schemas.openxmlformats.org/officeDocument/2006/relationships/hyperlink" Target="mailto:n.skipper@ucl.ac.uk" TargetMode="External"/><Relationship Id="rId68" Type="http://schemas.openxmlformats.org/officeDocument/2006/relationships/hyperlink" Target="mailto:howard@ucl.ac.uk" TargetMode="External"/><Relationship Id="rId84" Type="http://schemas.openxmlformats.org/officeDocument/2006/relationships/hyperlink" Target="mailto:howard@ucl.ac.uk" TargetMode="External"/><Relationship Id="rId89" Type="http://schemas.openxmlformats.org/officeDocument/2006/relationships/hyperlink" Target="mailto:f.cacialli@ucl.ac.uk" TargetMode="External"/><Relationship Id="rId112" Type="http://schemas.openxmlformats.org/officeDocument/2006/relationships/footer" Target="footer2.xml"/><Relationship Id="rId16" Type="http://schemas.openxmlformats.org/officeDocument/2006/relationships/hyperlink" Target="https://www.ucl.ac.uk/safety-services/policies/2021/jun/principles-risk-assessment-training" TargetMode="External"/><Relationship Id="rId107" Type="http://schemas.openxmlformats.org/officeDocument/2006/relationships/hyperlink" Target="mailto:dja@hep.ucl.ac.uk" TargetMode="External"/><Relationship Id="rId11" Type="http://schemas.openxmlformats.org/officeDocument/2006/relationships/hyperlink" Target="https://www.ucl.ac.uk/safety-services/" TargetMode="External"/><Relationship Id="rId32" Type="http://schemas.openxmlformats.org/officeDocument/2006/relationships/hyperlink" Target="mailto:howard@ucl.ac.uk" TargetMode="External"/><Relationship Id="rId37" Type="http://schemas.openxmlformats.org/officeDocument/2006/relationships/hyperlink" Target="mailto:n.skipper@ucl.ac.uk" TargetMode="External"/><Relationship Id="rId53" Type="http://schemas.openxmlformats.org/officeDocument/2006/relationships/hyperlink" Target="mailto:n.skipper@ucl.ac.uk" TargetMode="External"/><Relationship Id="rId58" Type="http://schemas.openxmlformats.org/officeDocument/2006/relationships/hyperlink" Target="mailto:n.skipper@ucl.ac.uk" TargetMode="External"/><Relationship Id="rId74" Type="http://schemas.openxmlformats.org/officeDocument/2006/relationships/hyperlink" Target="mailto:howard@ucl.ac.uk" TargetMode="External"/><Relationship Id="rId79" Type="http://schemas.openxmlformats.org/officeDocument/2006/relationships/hyperlink" Target="mailto:f.cacialli@ucl.ac.uk" TargetMode="External"/><Relationship Id="rId102" Type="http://schemas.openxmlformats.org/officeDocument/2006/relationships/hyperlink" Target="mailto:howard@ucl.ac.uk" TargetMode="External"/><Relationship Id="rId5" Type="http://schemas.openxmlformats.org/officeDocument/2006/relationships/webSettings" Target="webSettings.xml"/><Relationship Id="rId90" Type="http://schemas.openxmlformats.org/officeDocument/2006/relationships/hyperlink" Target="mailto:f.cacialli@ucl.ac.uk" TargetMode="External"/><Relationship Id="rId95" Type="http://schemas.openxmlformats.org/officeDocument/2006/relationships/hyperlink" Target="mailto:p.zubko@ucl.ac.uk" TargetMode="External"/><Relationship Id="rId22" Type="http://schemas.openxmlformats.org/officeDocument/2006/relationships/hyperlink" Target="mailto:c.howard@ucl.ac.uk" TargetMode="External"/><Relationship Id="rId27" Type="http://schemas.openxmlformats.org/officeDocument/2006/relationships/hyperlink" Target="mailto:p.zubko@ucl.ac.uk" TargetMode="External"/><Relationship Id="rId43" Type="http://schemas.openxmlformats.org/officeDocument/2006/relationships/hyperlink" Target="https://www.ucl.ac.uk/safety-services/policies/2023/jun/how-become-radiation-worker-ucl" TargetMode="External"/><Relationship Id="rId48" Type="http://schemas.openxmlformats.org/officeDocument/2006/relationships/hyperlink" Target="mailto:d.mcmorrow@ucl.ac.uk" TargetMode="External"/><Relationship Id="rId64" Type="http://schemas.openxmlformats.org/officeDocument/2006/relationships/hyperlink" Target="mailto:howard@ucl.ac.uk" TargetMode="External"/><Relationship Id="rId69" Type="http://schemas.openxmlformats.org/officeDocument/2006/relationships/hyperlink" Target="mailto:f.cacialli@ucl.ac.uk" TargetMode="External"/><Relationship Id="rId113" Type="http://schemas.openxmlformats.org/officeDocument/2006/relationships/fontTable" Target="fontTable.xml"/><Relationship Id="rId80" Type="http://schemas.openxmlformats.org/officeDocument/2006/relationships/hyperlink" Target="mailto:f.cacialli@ucl.ac.uk" TargetMode="External"/><Relationship Id="rId85" Type="http://schemas.openxmlformats.org/officeDocument/2006/relationships/hyperlink" Target="mailto:f.cacialli@ucl.ac.uk" TargetMode="External"/><Relationship Id="rId12" Type="http://schemas.openxmlformats.org/officeDocument/2006/relationships/hyperlink" Target="https://liveuclac.sharepoint.com/sites/PhysAstSafetySecurity" TargetMode="External"/><Relationship Id="rId17" Type="http://schemas.openxmlformats.org/officeDocument/2006/relationships/hyperlink" Target="https://www.ucl.ac.uk/safety-services/safety-training" TargetMode="External"/><Relationship Id="rId33" Type="http://schemas.openxmlformats.org/officeDocument/2006/relationships/hyperlink" Target="mailto:f.cacialli@ucl.ac.uk" TargetMode="External"/><Relationship Id="rId38" Type="http://schemas.openxmlformats.org/officeDocument/2006/relationships/hyperlink" Target="mailto:howard@ucl.ac.uk" TargetMode="External"/><Relationship Id="rId59" Type="http://schemas.openxmlformats.org/officeDocument/2006/relationships/hyperlink" Target="http://www.ucl.ac.uk/efd/cleaningandwaste/waste/" TargetMode="External"/><Relationship Id="rId103" Type="http://schemas.openxmlformats.org/officeDocument/2006/relationships/hyperlink" Target="mailto:f.cacialli@ucl.ac.uk" TargetMode="External"/><Relationship Id="rId108" Type="http://schemas.openxmlformats.org/officeDocument/2006/relationships/hyperlink" Target="mailto:dhws@ucl.ac.uk" TargetMode="External"/><Relationship Id="rId54" Type="http://schemas.openxmlformats.org/officeDocument/2006/relationships/hyperlink" Target="mailto:howard@ucl.ac.uk" TargetMode="External"/><Relationship Id="rId70" Type="http://schemas.openxmlformats.org/officeDocument/2006/relationships/hyperlink" Target="mailto:p.zubko@ucl.ac.uk" TargetMode="External"/><Relationship Id="rId75" Type="http://schemas.openxmlformats.org/officeDocument/2006/relationships/hyperlink" Target="mailto:f.cacialli@ucl.ac.uk" TargetMode="External"/><Relationship Id="rId91" Type="http://schemas.openxmlformats.org/officeDocument/2006/relationships/hyperlink" Target="mailto:f.cacialli@ucl.ac.uk" TargetMode="External"/><Relationship Id="rId96" Type="http://schemas.openxmlformats.org/officeDocument/2006/relationships/hyperlink" Target="mailto:n.skipper@ucl.ac.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cl.ac.uk/safety-services/policies/2022/dec/principles-laboratory-safety-ucl-training" TargetMode="External"/><Relationship Id="rId23" Type="http://schemas.openxmlformats.org/officeDocument/2006/relationships/hyperlink" Target="mailto:n.skipper@ucl.ac.uk" TargetMode="External"/><Relationship Id="rId28" Type="http://schemas.openxmlformats.org/officeDocument/2006/relationships/hyperlink" Target="mailto:n.skipper@ucl.ac.uk" TargetMode="External"/><Relationship Id="rId36" Type="http://schemas.openxmlformats.org/officeDocument/2006/relationships/hyperlink" Target="https://www.ucl.ac.uk/estates/our-services/waste-and-recycling/laboratory-waste" TargetMode="External"/><Relationship Id="rId49" Type="http://schemas.openxmlformats.org/officeDocument/2006/relationships/hyperlink" Target="https://www.ucl.ac.uk/safety-services/policies/2021/aug/connecting-regulators-and-safe-cylinder-set-training" TargetMode="External"/><Relationship Id="rId57" Type="http://schemas.openxmlformats.org/officeDocument/2006/relationships/hyperlink" Target="http://www.ucl.ac.uk/efd/cleaningandwaste/waste/" TargetMode="External"/><Relationship Id="rId106" Type="http://schemas.openxmlformats.org/officeDocument/2006/relationships/hyperlink" Target="http://www.ucl.ac.uk/efd/cleaningandwaste/waste/" TargetMode="External"/><Relationship Id="rId114" Type="http://schemas.openxmlformats.org/officeDocument/2006/relationships/theme" Target="theme/theme1.xml"/><Relationship Id="rId10" Type="http://schemas.openxmlformats.org/officeDocument/2006/relationships/hyperlink" Target="https://www.ucl.ac.uk/safety-services/risknet" TargetMode="External"/><Relationship Id="rId31" Type="http://schemas.openxmlformats.org/officeDocument/2006/relationships/hyperlink" Target="mailto:n.skipper@ucl.ac.uk" TargetMode="External"/><Relationship Id="rId44" Type="http://schemas.openxmlformats.org/officeDocument/2006/relationships/hyperlink" Target="https://www.ucl.ac.uk/safety-services/policies/2021/jun/principles-radiation-safety-training" TargetMode="External"/><Relationship Id="rId52" Type="http://schemas.openxmlformats.org/officeDocument/2006/relationships/hyperlink" Target="https://www.ucl.ac.uk/estates/estates-services/waste-and-recycling" TargetMode="External"/><Relationship Id="rId60" Type="http://schemas.openxmlformats.org/officeDocument/2006/relationships/hyperlink" Target="mailto:n.skipper@ucl.ac.uk" TargetMode="External"/><Relationship Id="rId65" Type="http://schemas.openxmlformats.org/officeDocument/2006/relationships/hyperlink" Target="mailto:f.cacialli@ucl.ac.uk" TargetMode="External"/><Relationship Id="rId73" Type="http://schemas.openxmlformats.org/officeDocument/2006/relationships/hyperlink" Target="mailto:n.skipper@ucl.ac.uk" TargetMode="External"/><Relationship Id="rId78" Type="http://schemas.openxmlformats.org/officeDocument/2006/relationships/hyperlink" Target="mailto:f.cacialli@ucl.ac.uk" TargetMode="External"/><Relationship Id="rId81" Type="http://schemas.openxmlformats.org/officeDocument/2006/relationships/hyperlink" Target="mailto:howard@ucl.ac.uk" TargetMode="External"/><Relationship Id="rId86" Type="http://schemas.openxmlformats.org/officeDocument/2006/relationships/hyperlink" Target="mailto:p.zubko@ucl.ac.uk" TargetMode="External"/><Relationship Id="rId94" Type="http://schemas.openxmlformats.org/officeDocument/2006/relationships/hyperlink" Target="mailto:f.cacialli@ucl.ac.uk" TargetMode="External"/><Relationship Id="rId99" Type="http://schemas.openxmlformats.org/officeDocument/2006/relationships/hyperlink" Target="mailto:p.zubko@ucl.ac.uk" TargetMode="External"/><Relationship Id="rId101" Type="http://schemas.openxmlformats.org/officeDocument/2006/relationships/hyperlink" Target="mailto:n.skipper@ucl.ac.uk" TargetMode="External"/><Relationship Id="rId4" Type="http://schemas.openxmlformats.org/officeDocument/2006/relationships/settings" Target="settings.xml"/><Relationship Id="rId9" Type="http://schemas.openxmlformats.org/officeDocument/2006/relationships/hyperlink" Target="https://liveuclac.sharepoint.com/sites/PhysAstSafetySecurity" TargetMode="External"/><Relationship Id="rId13" Type="http://schemas.openxmlformats.org/officeDocument/2006/relationships/hyperlink" Target="https://www.ucl.ac.uk/safety-services/policies/2023/nov/safety-induction-ucl" TargetMode="External"/><Relationship Id="rId18" Type="http://schemas.openxmlformats.org/officeDocument/2006/relationships/hyperlink" Target="https://www.ucl.ac.uk/safety-services/risknet" TargetMode="External"/><Relationship Id="rId39" Type="http://schemas.openxmlformats.org/officeDocument/2006/relationships/hyperlink" Target="mailto:f.cacialli@ucl.ac.uk" TargetMode="External"/><Relationship Id="rId109" Type="http://schemas.openxmlformats.org/officeDocument/2006/relationships/hyperlink" Target="mailto:john.murphy@ucl.ac.uk" TargetMode="External"/><Relationship Id="rId34" Type="http://schemas.openxmlformats.org/officeDocument/2006/relationships/hyperlink" Target="mailto:p.zubko@ucl.ac.uk" TargetMode="External"/><Relationship Id="rId50" Type="http://schemas.openxmlformats.org/officeDocument/2006/relationships/hyperlink" Target="https://www.ucl.ac.uk/safety-services/policies/2020/dec/using-gas-cylinders-safely-within-universities-training" TargetMode="External"/><Relationship Id="rId55" Type="http://schemas.openxmlformats.org/officeDocument/2006/relationships/hyperlink" Target="http://www.hse.gov.uk/fireandexplosion/atex.htm" TargetMode="External"/><Relationship Id="rId76" Type="http://schemas.openxmlformats.org/officeDocument/2006/relationships/hyperlink" Target="mailto:p.zubko@ucl.ac.uk" TargetMode="External"/><Relationship Id="rId97" Type="http://schemas.openxmlformats.org/officeDocument/2006/relationships/hyperlink" Target="mailto:howard@ucl.ac.uk" TargetMode="External"/><Relationship Id="rId104" Type="http://schemas.openxmlformats.org/officeDocument/2006/relationships/hyperlink" Target="mailto:p.zubko@ucl.ac.uk" TargetMode="External"/><Relationship Id="rId7" Type="http://schemas.openxmlformats.org/officeDocument/2006/relationships/endnotes" Target="endnotes.xml"/><Relationship Id="rId71" Type="http://schemas.openxmlformats.org/officeDocument/2006/relationships/hyperlink" Target="mailto:howard@ucl.ac.uk" TargetMode="External"/><Relationship Id="rId92" Type="http://schemas.openxmlformats.org/officeDocument/2006/relationships/hyperlink" Target="mailto:n.skipper@ucl.ac.uk" TargetMode="External"/><Relationship Id="rId2" Type="http://schemas.openxmlformats.org/officeDocument/2006/relationships/numbering" Target="numbering.xml"/><Relationship Id="rId29" Type="http://schemas.openxmlformats.org/officeDocument/2006/relationships/hyperlink" Target="mailto:c.howard@ucl.ac.uk" TargetMode="External"/><Relationship Id="rId24" Type="http://schemas.openxmlformats.org/officeDocument/2006/relationships/hyperlink" Target="mailto:p.zubko@ucl.ac.uk" TargetMode="External"/><Relationship Id="rId40" Type="http://schemas.openxmlformats.org/officeDocument/2006/relationships/hyperlink" Target="mailto:p.zubko@ucl.ac.uk" TargetMode="External"/><Relationship Id="rId45" Type="http://schemas.openxmlformats.org/officeDocument/2006/relationships/hyperlink" Target="https://www.ucl.ac.uk/safety-services/policies/2021/aug/basic-x-ray-physics-training" TargetMode="External"/><Relationship Id="rId66" Type="http://schemas.openxmlformats.org/officeDocument/2006/relationships/hyperlink" Target="http://www.ucl.ac.uk/efd/cleaningandwaste/waste/" TargetMode="External"/><Relationship Id="rId87" Type="http://schemas.openxmlformats.org/officeDocument/2006/relationships/hyperlink" Target="mailto:f.cacialli@ucl.ac.uk" TargetMode="External"/><Relationship Id="rId110" Type="http://schemas.openxmlformats.org/officeDocument/2006/relationships/header" Target="header1.xml"/><Relationship Id="rId61" Type="http://schemas.openxmlformats.org/officeDocument/2006/relationships/hyperlink" Target="mailto:howard@ucl.ac.uk" TargetMode="External"/><Relationship Id="rId82" Type="http://schemas.openxmlformats.org/officeDocument/2006/relationships/hyperlink" Target="mailto:f.cacialli@ucl.ac.uk" TargetMode="External"/><Relationship Id="rId19" Type="http://schemas.openxmlformats.org/officeDocument/2006/relationships/hyperlink" Target="http://www.ucl.ac.uk/~ucapnsz/safety.html" TargetMode="External"/><Relationship Id="rId14" Type="http://schemas.openxmlformats.org/officeDocument/2006/relationships/hyperlink" Target="https://www.ucl.ac.uk/estates/safety-ucl/fire-safety/fire-training" TargetMode="External"/><Relationship Id="rId30" Type="http://schemas.openxmlformats.org/officeDocument/2006/relationships/hyperlink" Target="https://www.ucl.ac.uk/safety-services/policies/2020/dec/using-gas-cylinders-safely-within-universities-training" TargetMode="External"/><Relationship Id="rId35" Type="http://schemas.openxmlformats.org/officeDocument/2006/relationships/hyperlink" Target="https://www.ucl.ac.uk/safety-services/working-safely-chemicals" TargetMode="External"/><Relationship Id="rId56" Type="http://schemas.openxmlformats.org/officeDocument/2006/relationships/hyperlink" Target="http://www.hse.gov.uk/fireandexplosion/zoning.pdf" TargetMode="External"/><Relationship Id="rId77" Type="http://schemas.openxmlformats.org/officeDocument/2006/relationships/hyperlink" Target="mailto:f.cacialli@ucl.ac.uk" TargetMode="External"/><Relationship Id="rId100" Type="http://schemas.openxmlformats.org/officeDocument/2006/relationships/hyperlink" Target="mailto:f.cacialli@ucl.ac.uk" TargetMode="External"/><Relationship Id="rId105" Type="http://schemas.openxmlformats.org/officeDocument/2006/relationships/hyperlink" Target="mailto:p.zubko@ucl.ac.uk" TargetMode="External"/><Relationship Id="rId8" Type="http://schemas.openxmlformats.org/officeDocument/2006/relationships/hyperlink" Target="https://www.ucl.ac.uk/safety-services/" TargetMode="External"/><Relationship Id="rId51" Type="http://schemas.openxmlformats.org/officeDocument/2006/relationships/hyperlink" Target="https://www.engineeringtoolbox.com/ammonia-pressure-temperature-d_361.html" TargetMode="External"/><Relationship Id="rId72" Type="http://schemas.openxmlformats.org/officeDocument/2006/relationships/hyperlink" Target="mailto:f.cacialli@ucl.ac.uk" TargetMode="External"/><Relationship Id="rId93" Type="http://schemas.openxmlformats.org/officeDocument/2006/relationships/hyperlink" Target="mailto:howard@ucl.ac.uk" TargetMode="External"/><Relationship Id="rId98" Type="http://schemas.openxmlformats.org/officeDocument/2006/relationships/hyperlink" Target="mailto:f.cacialli@ucl.ac.uk" TargetMode="External"/><Relationship Id="rId3" Type="http://schemas.openxmlformats.org/officeDocument/2006/relationships/styles" Target="styles.xml"/><Relationship Id="rId25" Type="http://schemas.openxmlformats.org/officeDocument/2006/relationships/hyperlink" Target="mailto:n.skipper@ucl.ac.uk" TargetMode="External"/><Relationship Id="rId46" Type="http://schemas.openxmlformats.org/officeDocument/2006/relationships/hyperlink" Target="https://www.ucl.ac.uk/safety-services/policies/2021/jun/safe-use-x-rays-training" TargetMode="External"/><Relationship Id="rId67" Type="http://schemas.openxmlformats.org/officeDocument/2006/relationships/hyperlink" Target="mailto:n.skipper@ucl.ac.uk" TargetMode="External"/><Relationship Id="rId20" Type="http://schemas.openxmlformats.org/officeDocument/2006/relationships/hyperlink" Target="https://teamup.com/ks2a7cf70f258a3aa9" TargetMode="External"/><Relationship Id="rId41" Type="http://schemas.openxmlformats.org/officeDocument/2006/relationships/hyperlink" Target="https://www.ucl.ac.uk/safety-services/policies/2022/apr/working-x-rays" TargetMode="External"/><Relationship Id="rId62" Type="http://schemas.openxmlformats.org/officeDocument/2006/relationships/hyperlink" Target="http://www.ucl.ac.uk/efd/cleaningandwaste/waste/" TargetMode="External"/><Relationship Id="rId83" Type="http://schemas.openxmlformats.org/officeDocument/2006/relationships/hyperlink" Target="mailto:n.skipper@ucl.ac.uk" TargetMode="External"/><Relationship Id="rId88" Type="http://schemas.openxmlformats.org/officeDocument/2006/relationships/hyperlink" Target="mailto:f.cacialli@ucl.ac.uk"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A027E-C474-4ED5-8075-5CD33594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10984</Words>
  <Characters>62609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COSHH REGULATIONS</vt:lpstr>
    </vt:vector>
  </TitlesOfParts>
  <Company>Université de Genève</Company>
  <LinksUpToDate>false</LinksUpToDate>
  <CharactersWithSpaces>73447</CharactersWithSpaces>
  <SharedDoc>false</SharedDoc>
  <HLinks>
    <vt:vector size="702" baseType="variant">
      <vt:variant>
        <vt:i4>983079</vt:i4>
      </vt:variant>
      <vt:variant>
        <vt:i4>441</vt:i4>
      </vt:variant>
      <vt:variant>
        <vt:i4>0</vt:i4>
      </vt:variant>
      <vt:variant>
        <vt:i4>5</vt:i4>
      </vt:variant>
      <vt:variant>
        <vt:lpwstr>mailto:john.murphy@ucl.ac.uk</vt:lpwstr>
      </vt:variant>
      <vt:variant>
        <vt:lpwstr/>
      </vt:variant>
      <vt:variant>
        <vt:i4>6946823</vt:i4>
      </vt:variant>
      <vt:variant>
        <vt:i4>438</vt:i4>
      </vt:variant>
      <vt:variant>
        <vt:i4>0</vt:i4>
      </vt:variant>
      <vt:variant>
        <vt:i4>5</vt:i4>
      </vt:variant>
      <vt:variant>
        <vt:lpwstr>mailto:dhws@ucl.ac.uk</vt:lpwstr>
      </vt:variant>
      <vt:variant>
        <vt:lpwstr/>
      </vt:variant>
      <vt:variant>
        <vt:i4>4325488</vt:i4>
      </vt:variant>
      <vt:variant>
        <vt:i4>435</vt:i4>
      </vt:variant>
      <vt:variant>
        <vt:i4>0</vt:i4>
      </vt:variant>
      <vt:variant>
        <vt:i4>5</vt:i4>
      </vt:variant>
      <vt:variant>
        <vt:lpwstr>mailto:dja@hep.ucl.ac.uk</vt:lpwstr>
      </vt:variant>
      <vt:variant>
        <vt:lpwstr/>
      </vt:variant>
      <vt:variant>
        <vt:i4>1310720</vt:i4>
      </vt:variant>
      <vt:variant>
        <vt:i4>432</vt:i4>
      </vt:variant>
      <vt:variant>
        <vt:i4>0</vt:i4>
      </vt:variant>
      <vt:variant>
        <vt:i4>5</vt:i4>
      </vt:variant>
      <vt:variant>
        <vt:lpwstr>http://www.ucl.ac.uk/efd/cleaningandwaste/waste/</vt:lpwstr>
      </vt:variant>
      <vt:variant>
        <vt:lpwstr/>
      </vt:variant>
      <vt:variant>
        <vt:i4>5767265</vt:i4>
      </vt:variant>
      <vt:variant>
        <vt:i4>429</vt:i4>
      </vt:variant>
      <vt:variant>
        <vt:i4>0</vt:i4>
      </vt:variant>
      <vt:variant>
        <vt:i4>5</vt:i4>
      </vt:variant>
      <vt:variant>
        <vt:lpwstr>mailto:p.zubko@ucl.ac.uk</vt:lpwstr>
      </vt:variant>
      <vt:variant>
        <vt:lpwstr/>
      </vt:variant>
      <vt:variant>
        <vt:i4>5767265</vt:i4>
      </vt:variant>
      <vt:variant>
        <vt:i4>426</vt:i4>
      </vt:variant>
      <vt:variant>
        <vt:i4>0</vt:i4>
      </vt:variant>
      <vt:variant>
        <vt:i4>5</vt:i4>
      </vt:variant>
      <vt:variant>
        <vt:lpwstr>mailto:p.zubko@ucl.ac.uk</vt:lpwstr>
      </vt:variant>
      <vt:variant>
        <vt:lpwstr/>
      </vt:variant>
      <vt:variant>
        <vt:i4>1179711</vt:i4>
      </vt:variant>
      <vt:variant>
        <vt:i4>423</vt:i4>
      </vt:variant>
      <vt:variant>
        <vt:i4>0</vt:i4>
      </vt:variant>
      <vt:variant>
        <vt:i4>5</vt:i4>
      </vt:variant>
      <vt:variant>
        <vt:lpwstr>mailto:f.cacialli@ucl.ac.uk</vt:lpwstr>
      </vt:variant>
      <vt:variant>
        <vt:lpwstr/>
      </vt:variant>
      <vt:variant>
        <vt:i4>1310838</vt:i4>
      </vt:variant>
      <vt:variant>
        <vt:i4>420</vt:i4>
      </vt:variant>
      <vt:variant>
        <vt:i4>0</vt:i4>
      </vt:variant>
      <vt:variant>
        <vt:i4>5</vt:i4>
      </vt:variant>
      <vt:variant>
        <vt:lpwstr>mailto:howard@ucl.ac.uk</vt:lpwstr>
      </vt:variant>
      <vt:variant>
        <vt:lpwstr/>
      </vt:variant>
      <vt:variant>
        <vt:i4>2686977</vt:i4>
      </vt:variant>
      <vt:variant>
        <vt:i4>417</vt:i4>
      </vt:variant>
      <vt:variant>
        <vt:i4>0</vt:i4>
      </vt:variant>
      <vt:variant>
        <vt:i4>5</vt:i4>
      </vt:variant>
      <vt:variant>
        <vt:lpwstr>mailto:n.skipper@ucl.ac.uk</vt:lpwstr>
      </vt:variant>
      <vt:variant>
        <vt:lpwstr/>
      </vt:variant>
      <vt:variant>
        <vt:i4>1179711</vt:i4>
      </vt:variant>
      <vt:variant>
        <vt:i4>414</vt:i4>
      </vt:variant>
      <vt:variant>
        <vt:i4>0</vt:i4>
      </vt:variant>
      <vt:variant>
        <vt:i4>5</vt:i4>
      </vt:variant>
      <vt:variant>
        <vt:lpwstr>mailto:f.cacialli@ucl.ac.uk</vt:lpwstr>
      </vt:variant>
      <vt:variant>
        <vt:lpwstr/>
      </vt:variant>
      <vt:variant>
        <vt:i4>5767265</vt:i4>
      </vt:variant>
      <vt:variant>
        <vt:i4>411</vt:i4>
      </vt:variant>
      <vt:variant>
        <vt:i4>0</vt:i4>
      </vt:variant>
      <vt:variant>
        <vt:i4>5</vt:i4>
      </vt:variant>
      <vt:variant>
        <vt:lpwstr>mailto:p.zubko@ucl.ac.uk</vt:lpwstr>
      </vt:variant>
      <vt:variant>
        <vt:lpwstr/>
      </vt:variant>
      <vt:variant>
        <vt:i4>1179711</vt:i4>
      </vt:variant>
      <vt:variant>
        <vt:i4>408</vt:i4>
      </vt:variant>
      <vt:variant>
        <vt:i4>0</vt:i4>
      </vt:variant>
      <vt:variant>
        <vt:i4>5</vt:i4>
      </vt:variant>
      <vt:variant>
        <vt:lpwstr>mailto:f.cacialli@ucl.ac.uk</vt:lpwstr>
      </vt:variant>
      <vt:variant>
        <vt:lpwstr/>
      </vt:variant>
      <vt:variant>
        <vt:i4>1310838</vt:i4>
      </vt:variant>
      <vt:variant>
        <vt:i4>405</vt:i4>
      </vt:variant>
      <vt:variant>
        <vt:i4>0</vt:i4>
      </vt:variant>
      <vt:variant>
        <vt:i4>5</vt:i4>
      </vt:variant>
      <vt:variant>
        <vt:lpwstr>mailto:howard@ucl.ac.uk</vt:lpwstr>
      </vt:variant>
      <vt:variant>
        <vt:lpwstr/>
      </vt:variant>
      <vt:variant>
        <vt:i4>2686977</vt:i4>
      </vt:variant>
      <vt:variant>
        <vt:i4>402</vt:i4>
      </vt:variant>
      <vt:variant>
        <vt:i4>0</vt:i4>
      </vt:variant>
      <vt:variant>
        <vt:i4>5</vt:i4>
      </vt:variant>
      <vt:variant>
        <vt:lpwstr>mailto:n.skipper@ucl.ac.uk</vt:lpwstr>
      </vt:variant>
      <vt:variant>
        <vt:lpwstr/>
      </vt:variant>
      <vt:variant>
        <vt:i4>5767265</vt:i4>
      </vt:variant>
      <vt:variant>
        <vt:i4>399</vt:i4>
      </vt:variant>
      <vt:variant>
        <vt:i4>0</vt:i4>
      </vt:variant>
      <vt:variant>
        <vt:i4>5</vt:i4>
      </vt:variant>
      <vt:variant>
        <vt:lpwstr>mailto:p.zubko@ucl.ac.uk</vt:lpwstr>
      </vt:variant>
      <vt:variant>
        <vt:lpwstr/>
      </vt:variant>
      <vt:variant>
        <vt:i4>1179711</vt:i4>
      </vt:variant>
      <vt:variant>
        <vt:i4>396</vt:i4>
      </vt:variant>
      <vt:variant>
        <vt:i4>0</vt:i4>
      </vt:variant>
      <vt:variant>
        <vt:i4>5</vt:i4>
      </vt:variant>
      <vt:variant>
        <vt:lpwstr>mailto:f.cacialli@ucl.ac.uk</vt:lpwstr>
      </vt:variant>
      <vt:variant>
        <vt:lpwstr/>
      </vt:variant>
      <vt:variant>
        <vt:i4>1310838</vt:i4>
      </vt:variant>
      <vt:variant>
        <vt:i4>393</vt:i4>
      </vt:variant>
      <vt:variant>
        <vt:i4>0</vt:i4>
      </vt:variant>
      <vt:variant>
        <vt:i4>5</vt:i4>
      </vt:variant>
      <vt:variant>
        <vt:lpwstr>mailto:howard@ucl.ac.uk</vt:lpwstr>
      </vt:variant>
      <vt:variant>
        <vt:lpwstr/>
      </vt:variant>
      <vt:variant>
        <vt:i4>2686977</vt:i4>
      </vt:variant>
      <vt:variant>
        <vt:i4>390</vt:i4>
      </vt:variant>
      <vt:variant>
        <vt:i4>0</vt:i4>
      </vt:variant>
      <vt:variant>
        <vt:i4>5</vt:i4>
      </vt:variant>
      <vt:variant>
        <vt:lpwstr>mailto:n.skipper@ucl.ac.uk</vt:lpwstr>
      </vt:variant>
      <vt:variant>
        <vt:lpwstr/>
      </vt:variant>
      <vt:variant>
        <vt:i4>1179711</vt:i4>
      </vt:variant>
      <vt:variant>
        <vt:i4>387</vt:i4>
      </vt:variant>
      <vt:variant>
        <vt:i4>0</vt:i4>
      </vt:variant>
      <vt:variant>
        <vt:i4>5</vt:i4>
      </vt:variant>
      <vt:variant>
        <vt:lpwstr>mailto:f.cacialli@ucl.ac.uk</vt:lpwstr>
      </vt:variant>
      <vt:variant>
        <vt:lpwstr/>
      </vt:variant>
      <vt:variant>
        <vt:i4>1179711</vt:i4>
      </vt:variant>
      <vt:variant>
        <vt:i4>384</vt:i4>
      </vt:variant>
      <vt:variant>
        <vt:i4>0</vt:i4>
      </vt:variant>
      <vt:variant>
        <vt:i4>5</vt:i4>
      </vt:variant>
      <vt:variant>
        <vt:lpwstr>mailto:f.cacialli@ucl.ac.uk</vt:lpwstr>
      </vt:variant>
      <vt:variant>
        <vt:lpwstr/>
      </vt:variant>
      <vt:variant>
        <vt:i4>1179711</vt:i4>
      </vt:variant>
      <vt:variant>
        <vt:i4>381</vt:i4>
      </vt:variant>
      <vt:variant>
        <vt:i4>0</vt:i4>
      </vt:variant>
      <vt:variant>
        <vt:i4>5</vt:i4>
      </vt:variant>
      <vt:variant>
        <vt:lpwstr>mailto:f.cacialli@ucl.ac.uk</vt:lpwstr>
      </vt:variant>
      <vt:variant>
        <vt:lpwstr/>
      </vt:variant>
      <vt:variant>
        <vt:i4>5767265</vt:i4>
      </vt:variant>
      <vt:variant>
        <vt:i4>378</vt:i4>
      </vt:variant>
      <vt:variant>
        <vt:i4>0</vt:i4>
      </vt:variant>
      <vt:variant>
        <vt:i4>5</vt:i4>
      </vt:variant>
      <vt:variant>
        <vt:lpwstr>mailto:p.zubko@ucl.ac.uk</vt:lpwstr>
      </vt:variant>
      <vt:variant>
        <vt:lpwstr/>
      </vt:variant>
      <vt:variant>
        <vt:i4>1179711</vt:i4>
      </vt:variant>
      <vt:variant>
        <vt:i4>375</vt:i4>
      </vt:variant>
      <vt:variant>
        <vt:i4>0</vt:i4>
      </vt:variant>
      <vt:variant>
        <vt:i4>5</vt:i4>
      </vt:variant>
      <vt:variant>
        <vt:lpwstr>mailto:f.cacialli@ucl.ac.uk</vt:lpwstr>
      </vt:variant>
      <vt:variant>
        <vt:lpwstr/>
      </vt:variant>
      <vt:variant>
        <vt:i4>1310838</vt:i4>
      </vt:variant>
      <vt:variant>
        <vt:i4>372</vt:i4>
      </vt:variant>
      <vt:variant>
        <vt:i4>0</vt:i4>
      </vt:variant>
      <vt:variant>
        <vt:i4>5</vt:i4>
      </vt:variant>
      <vt:variant>
        <vt:lpwstr>mailto:howard@ucl.ac.uk</vt:lpwstr>
      </vt:variant>
      <vt:variant>
        <vt:lpwstr/>
      </vt:variant>
      <vt:variant>
        <vt:i4>2686977</vt:i4>
      </vt:variant>
      <vt:variant>
        <vt:i4>369</vt:i4>
      </vt:variant>
      <vt:variant>
        <vt:i4>0</vt:i4>
      </vt:variant>
      <vt:variant>
        <vt:i4>5</vt:i4>
      </vt:variant>
      <vt:variant>
        <vt:lpwstr>mailto:n.skipper@ucl.ac.uk</vt:lpwstr>
      </vt:variant>
      <vt:variant>
        <vt:lpwstr/>
      </vt:variant>
      <vt:variant>
        <vt:i4>1179711</vt:i4>
      </vt:variant>
      <vt:variant>
        <vt:i4>366</vt:i4>
      </vt:variant>
      <vt:variant>
        <vt:i4>0</vt:i4>
      </vt:variant>
      <vt:variant>
        <vt:i4>5</vt:i4>
      </vt:variant>
      <vt:variant>
        <vt:lpwstr>mailto:f.cacialli@ucl.ac.uk</vt:lpwstr>
      </vt:variant>
      <vt:variant>
        <vt:lpwstr/>
      </vt:variant>
      <vt:variant>
        <vt:i4>1310838</vt:i4>
      </vt:variant>
      <vt:variant>
        <vt:i4>363</vt:i4>
      </vt:variant>
      <vt:variant>
        <vt:i4>0</vt:i4>
      </vt:variant>
      <vt:variant>
        <vt:i4>5</vt:i4>
      </vt:variant>
      <vt:variant>
        <vt:lpwstr>mailto:howard@ucl.ac.uk</vt:lpwstr>
      </vt:variant>
      <vt:variant>
        <vt:lpwstr/>
      </vt:variant>
      <vt:variant>
        <vt:i4>1179711</vt:i4>
      </vt:variant>
      <vt:variant>
        <vt:i4>360</vt:i4>
      </vt:variant>
      <vt:variant>
        <vt:i4>0</vt:i4>
      </vt:variant>
      <vt:variant>
        <vt:i4>5</vt:i4>
      </vt:variant>
      <vt:variant>
        <vt:lpwstr>mailto:f.cacialli@ucl.ac.uk</vt:lpwstr>
      </vt:variant>
      <vt:variant>
        <vt:lpwstr/>
      </vt:variant>
      <vt:variant>
        <vt:i4>1179711</vt:i4>
      </vt:variant>
      <vt:variant>
        <vt:i4>357</vt:i4>
      </vt:variant>
      <vt:variant>
        <vt:i4>0</vt:i4>
      </vt:variant>
      <vt:variant>
        <vt:i4>5</vt:i4>
      </vt:variant>
      <vt:variant>
        <vt:lpwstr>mailto:f.cacialli@ucl.ac.uk</vt:lpwstr>
      </vt:variant>
      <vt:variant>
        <vt:lpwstr/>
      </vt:variant>
      <vt:variant>
        <vt:i4>1179711</vt:i4>
      </vt:variant>
      <vt:variant>
        <vt:i4>354</vt:i4>
      </vt:variant>
      <vt:variant>
        <vt:i4>0</vt:i4>
      </vt:variant>
      <vt:variant>
        <vt:i4>5</vt:i4>
      </vt:variant>
      <vt:variant>
        <vt:lpwstr>mailto:f.cacialli@ucl.ac.uk</vt:lpwstr>
      </vt:variant>
      <vt:variant>
        <vt:lpwstr/>
      </vt:variant>
      <vt:variant>
        <vt:i4>5767265</vt:i4>
      </vt:variant>
      <vt:variant>
        <vt:i4>351</vt:i4>
      </vt:variant>
      <vt:variant>
        <vt:i4>0</vt:i4>
      </vt:variant>
      <vt:variant>
        <vt:i4>5</vt:i4>
      </vt:variant>
      <vt:variant>
        <vt:lpwstr>mailto:p.zubko@ucl.ac.uk</vt:lpwstr>
      </vt:variant>
      <vt:variant>
        <vt:lpwstr/>
      </vt:variant>
      <vt:variant>
        <vt:i4>1179711</vt:i4>
      </vt:variant>
      <vt:variant>
        <vt:i4>348</vt:i4>
      </vt:variant>
      <vt:variant>
        <vt:i4>0</vt:i4>
      </vt:variant>
      <vt:variant>
        <vt:i4>5</vt:i4>
      </vt:variant>
      <vt:variant>
        <vt:lpwstr>mailto:f.cacialli@ucl.ac.uk</vt:lpwstr>
      </vt:variant>
      <vt:variant>
        <vt:lpwstr/>
      </vt:variant>
      <vt:variant>
        <vt:i4>1310838</vt:i4>
      </vt:variant>
      <vt:variant>
        <vt:i4>345</vt:i4>
      </vt:variant>
      <vt:variant>
        <vt:i4>0</vt:i4>
      </vt:variant>
      <vt:variant>
        <vt:i4>5</vt:i4>
      </vt:variant>
      <vt:variant>
        <vt:lpwstr>mailto:howard@ucl.ac.uk</vt:lpwstr>
      </vt:variant>
      <vt:variant>
        <vt:lpwstr/>
      </vt:variant>
      <vt:variant>
        <vt:i4>2686977</vt:i4>
      </vt:variant>
      <vt:variant>
        <vt:i4>342</vt:i4>
      </vt:variant>
      <vt:variant>
        <vt:i4>0</vt:i4>
      </vt:variant>
      <vt:variant>
        <vt:i4>5</vt:i4>
      </vt:variant>
      <vt:variant>
        <vt:lpwstr>mailto:n.skipper@ucl.ac.uk</vt:lpwstr>
      </vt:variant>
      <vt:variant>
        <vt:lpwstr/>
      </vt:variant>
      <vt:variant>
        <vt:i4>1179711</vt:i4>
      </vt:variant>
      <vt:variant>
        <vt:i4>339</vt:i4>
      </vt:variant>
      <vt:variant>
        <vt:i4>0</vt:i4>
      </vt:variant>
      <vt:variant>
        <vt:i4>5</vt:i4>
      </vt:variant>
      <vt:variant>
        <vt:lpwstr>mailto:f.cacialli@ucl.ac.uk</vt:lpwstr>
      </vt:variant>
      <vt:variant>
        <vt:lpwstr/>
      </vt:variant>
      <vt:variant>
        <vt:i4>1310838</vt:i4>
      </vt:variant>
      <vt:variant>
        <vt:i4>336</vt:i4>
      </vt:variant>
      <vt:variant>
        <vt:i4>0</vt:i4>
      </vt:variant>
      <vt:variant>
        <vt:i4>5</vt:i4>
      </vt:variant>
      <vt:variant>
        <vt:lpwstr>mailto:howard@ucl.ac.uk</vt:lpwstr>
      </vt:variant>
      <vt:variant>
        <vt:lpwstr/>
      </vt:variant>
      <vt:variant>
        <vt:i4>5767265</vt:i4>
      </vt:variant>
      <vt:variant>
        <vt:i4>333</vt:i4>
      </vt:variant>
      <vt:variant>
        <vt:i4>0</vt:i4>
      </vt:variant>
      <vt:variant>
        <vt:i4>5</vt:i4>
      </vt:variant>
      <vt:variant>
        <vt:lpwstr>mailto:p.zubko@ucl.ac.uk</vt:lpwstr>
      </vt:variant>
      <vt:variant>
        <vt:lpwstr/>
      </vt:variant>
      <vt:variant>
        <vt:i4>1179711</vt:i4>
      </vt:variant>
      <vt:variant>
        <vt:i4>330</vt:i4>
      </vt:variant>
      <vt:variant>
        <vt:i4>0</vt:i4>
      </vt:variant>
      <vt:variant>
        <vt:i4>5</vt:i4>
      </vt:variant>
      <vt:variant>
        <vt:lpwstr>mailto:f.cacialli@ucl.ac.uk</vt:lpwstr>
      </vt:variant>
      <vt:variant>
        <vt:lpwstr/>
      </vt:variant>
      <vt:variant>
        <vt:i4>1310838</vt:i4>
      </vt:variant>
      <vt:variant>
        <vt:i4>327</vt:i4>
      </vt:variant>
      <vt:variant>
        <vt:i4>0</vt:i4>
      </vt:variant>
      <vt:variant>
        <vt:i4>5</vt:i4>
      </vt:variant>
      <vt:variant>
        <vt:lpwstr>mailto:howard@ucl.ac.uk</vt:lpwstr>
      </vt:variant>
      <vt:variant>
        <vt:lpwstr/>
      </vt:variant>
      <vt:variant>
        <vt:i4>2686977</vt:i4>
      </vt:variant>
      <vt:variant>
        <vt:i4>324</vt:i4>
      </vt:variant>
      <vt:variant>
        <vt:i4>0</vt:i4>
      </vt:variant>
      <vt:variant>
        <vt:i4>5</vt:i4>
      </vt:variant>
      <vt:variant>
        <vt:lpwstr>mailto:n.skipper@ucl.ac.uk</vt:lpwstr>
      </vt:variant>
      <vt:variant>
        <vt:lpwstr/>
      </vt:variant>
      <vt:variant>
        <vt:i4>1310720</vt:i4>
      </vt:variant>
      <vt:variant>
        <vt:i4>321</vt:i4>
      </vt:variant>
      <vt:variant>
        <vt:i4>0</vt:i4>
      </vt:variant>
      <vt:variant>
        <vt:i4>5</vt:i4>
      </vt:variant>
      <vt:variant>
        <vt:lpwstr>http://www.ucl.ac.uk/efd/cleaningandwaste/waste/</vt:lpwstr>
      </vt:variant>
      <vt:variant>
        <vt:lpwstr/>
      </vt:variant>
      <vt:variant>
        <vt:i4>1179711</vt:i4>
      </vt:variant>
      <vt:variant>
        <vt:i4>318</vt:i4>
      </vt:variant>
      <vt:variant>
        <vt:i4>0</vt:i4>
      </vt:variant>
      <vt:variant>
        <vt:i4>5</vt:i4>
      </vt:variant>
      <vt:variant>
        <vt:lpwstr>mailto:f.cacialli@ucl.ac.uk</vt:lpwstr>
      </vt:variant>
      <vt:variant>
        <vt:lpwstr/>
      </vt:variant>
      <vt:variant>
        <vt:i4>1310838</vt:i4>
      </vt:variant>
      <vt:variant>
        <vt:i4>315</vt:i4>
      </vt:variant>
      <vt:variant>
        <vt:i4>0</vt:i4>
      </vt:variant>
      <vt:variant>
        <vt:i4>5</vt:i4>
      </vt:variant>
      <vt:variant>
        <vt:lpwstr>mailto:howard@ucl.ac.uk</vt:lpwstr>
      </vt:variant>
      <vt:variant>
        <vt:lpwstr/>
      </vt:variant>
      <vt:variant>
        <vt:i4>2686977</vt:i4>
      </vt:variant>
      <vt:variant>
        <vt:i4>312</vt:i4>
      </vt:variant>
      <vt:variant>
        <vt:i4>0</vt:i4>
      </vt:variant>
      <vt:variant>
        <vt:i4>5</vt:i4>
      </vt:variant>
      <vt:variant>
        <vt:lpwstr>mailto:n.skipper@ucl.ac.uk</vt:lpwstr>
      </vt:variant>
      <vt:variant>
        <vt:lpwstr/>
      </vt:variant>
      <vt:variant>
        <vt:i4>1310720</vt:i4>
      </vt:variant>
      <vt:variant>
        <vt:i4>309</vt:i4>
      </vt:variant>
      <vt:variant>
        <vt:i4>0</vt:i4>
      </vt:variant>
      <vt:variant>
        <vt:i4>5</vt:i4>
      </vt:variant>
      <vt:variant>
        <vt:lpwstr>http://www.ucl.ac.uk/efd/cleaningandwaste/waste/</vt:lpwstr>
      </vt:variant>
      <vt:variant>
        <vt:lpwstr/>
      </vt:variant>
      <vt:variant>
        <vt:i4>1310838</vt:i4>
      </vt:variant>
      <vt:variant>
        <vt:i4>306</vt:i4>
      </vt:variant>
      <vt:variant>
        <vt:i4>0</vt:i4>
      </vt:variant>
      <vt:variant>
        <vt:i4>5</vt:i4>
      </vt:variant>
      <vt:variant>
        <vt:lpwstr>mailto:howard@ucl.ac.uk</vt:lpwstr>
      </vt:variant>
      <vt:variant>
        <vt:lpwstr/>
      </vt:variant>
      <vt:variant>
        <vt:i4>2686977</vt:i4>
      </vt:variant>
      <vt:variant>
        <vt:i4>303</vt:i4>
      </vt:variant>
      <vt:variant>
        <vt:i4>0</vt:i4>
      </vt:variant>
      <vt:variant>
        <vt:i4>5</vt:i4>
      </vt:variant>
      <vt:variant>
        <vt:lpwstr>mailto:n.skipper@ucl.ac.uk</vt:lpwstr>
      </vt:variant>
      <vt:variant>
        <vt:lpwstr/>
      </vt:variant>
      <vt:variant>
        <vt:i4>1310720</vt:i4>
      </vt:variant>
      <vt:variant>
        <vt:i4>300</vt:i4>
      </vt:variant>
      <vt:variant>
        <vt:i4>0</vt:i4>
      </vt:variant>
      <vt:variant>
        <vt:i4>5</vt:i4>
      </vt:variant>
      <vt:variant>
        <vt:lpwstr>http://www.ucl.ac.uk/efd/cleaningandwaste/waste/</vt:lpwstr>
      </vt:variant>
      <vt:variant>
        <vt:lpwstr/>
      </vt:variant>
      <vt:variant>
        <vt:i4>2686977</vt:i4>
      </vt:variant>
      <vt:variant>
        <vt:i4>297</vt:i4>
      </vt:variant>
      <vt:variant>
        <vt:i4>0</vt:i4>
      </vt:variant>
      <vt:variant>
        <vt:i4>5</vt:i4>
      </vt:variant>
      <vt:variant>
        <vt:lpwstr>mailto:n.skipper@ucl.ac.uk</vt:lpwstr>
      </vt:variant>
      <vt:variant>
        <vt:lpwstr/>
      </vt:variant>
      <vt:variant>
        <vt:i4>1310720</vt:i4>
      </vt:variant>
      <vt:variant>
        <vt:i4>294</vt:i4>
      </vt:variant>
      <vt:variant>
        <vt:i4>0</vt:i4>
      </vt:variant>
      <vt:variant>
        <vt:i4>5</vt:i4>
      </vt:variant>
      <vt:variant>
        <vt:lpwstr>http://www.ucl.ac.uk/efd/cleaningandwaste/waste/</vt:lpwstr>
      </vt:variant>
      <vt:variant>
        <vt:lpwstr/>
      </vt:variant>
      <vt:variant>
        <vt:i4>4325376</vt:i4>
      </vt:variant>
      <vt:variant>
        <vt:i4>291</vt:i4>
      </vt:variant>
      <vt:variant>
        <vt:i4>0</vt:i4>
      </vt:variant>
      <vt:variant>
        <vt:i4>5</vt:i4>
      </vt:variant>
      <vt:variant>
        <vt:lpwstr>http://www.hse.gov.uk/fireandexplosion/zoning.pdf</vt:lpwstr>
      </vt:variant>
      <vt:variant>
        <vt:lpwstr/>
      </vt:variant>
      <vt:variant>
        <vt:i4>2883701</vt:i4>
      </vt:variant>
      <vt:variant>
        <vt:i4>288</vt:i4>
      </vt:variant>
      <vt:variant>
        <vt:i4>0</vt:i4>
      </vt:variant>
      <vt:variant>
        <vt:i4>5</vt:i4>
      </vt:variant>
      <vt:variant>
        <vt:lpwstr>http://www.hse.gov.uk/fireandexplosion/atex.htm</vt:lpwstr>
      </vt:variant>
      <vt:variant>
        <vt:lpwstr/>
      </vt:variant>
      <vt:variant>
        <vt:i4>1310838</vt:i4>
      </vt:variant>
      <vt:variant>
        <vt:i4>285</vt:i4>
      </vt:variant>
      <vt:variant>
        <vt:i4>0</vt:i4>
      </vt:variant>
      <vt:variant>
        <vt:i4>5</vt:i4>
      </vt:variant>
      <vt:variant>
        <vt:lpwstr>mailto:howard@ucl.ac.uk</vt:lpwstr>
      </vt:variant>
      <vt:variant>
        <vt:lpwstr/>
      </vt:variant>
      <vt:variant>
        <vt:i4>2686977</vt:i4>
      </vt:variant>
      <vt:variant>
        <vt:i4>282</vt:i4>
      </vt:variant>
      <vt:variant>
        <vt:i4>0</vt:i4>
      </vt:variant>
      <vt:variant>
        <vt:i4>5</vt:i4>
      </vt:variant>
      <vt:variant>
        <vt:lpwstr>mailto:n.skipper@ucl.ac.uk</vt:lpwstr>
      </vt:variant>
      <vt:variant>
        <vt:lpwstr/>
      </vt:variant>
      <vt:variant>
        <vt:i4>1310720</vt:i4>
      </vt:variant>
      <vt:variant>
        <vt:i4>279</vt:i4>
      </vt:variant>
      <vt:variant>
        <vt:i4>0</vt:i4>
      </vt:variant>
      <vt:variant>
        <vt:i4>5</vt:i4>
      </vt:variant>
      <vt:variant>
        <vt:lpwstr>http://www.ucl.ac.uk/efd/cleaningandwaste/waste/</vt:lpwstr>
      </vt:variant>
      <vt:variant>
        <vt:lpwstr/>
      </vt:variant>
      <vt:variant>
        <vt:i4>262271</vt:i4>
      </vt:variant>
      <vt:variant>
        <vt:i4>276</vt:i4>
      </vt:variant>
      <vt:variant>
        <vt:i4>0</vt:i4>
      </vt:variant>
      <vt:variant>
        <vt:i4>5</vt:i4>
      </vt:variant>
      <vt:variant>
        <vt:lpwstr>http://www.ucl.ac.uk/estates/safetynet/training/gas_regulators.pdf</vt:lpwstr>
      </vt:variant>
      <vt:variant>
        <vt:lpwstr/>
      </vt:variant>
      <vt:variant>
        <vt:i4>5374012</vt:i4>
      </vt:variant>
      <vt:variant>
        <vt:i4>273</vt:i4>
      </vt:variant>
      <vt:variant>
        <vt:i4>0</vt:i4>
      </vt:variant>
      <vt:variant>
        <vt:i4>5</vt:i4>
      </vt:variant>
      <vt:variant>
        <vt:lpwstr>http://www.ucl.ac.uk/estates/safetynet/training/e_cylinders.pdf</vt:lpwstr>
      </vt:variant>
      <vt:variant>
        <vt:lpwstr/>
      </vt:variant>
      <vt:variant>
        <vt:i4>59</vt:i4>
      </vt:variant>
      <vt:variant>
        <vt:i4>270</vt:i4>
      </vt:variant>
      <vt:variant>
        <vt:i4>0</vt:i4>
      </vt:variant>
      <vt:variant>
        <vt:i4>5</vt:i4>
      </vt:variant>
      <vt:variant>
        <vt:lpwstr>mailto:d.mcmorrow@ucl.ac.uk</vt:lpwstr>
      </vt:variant>
      <vt:variant>
        <vt:lpwstr/>
      </vt:variant>
      <vt:variant>
        <vt:i4>2686977</vt:i4>
      </vt:variant>
      <vt:variant>
        <vt:i4>267</vt:i4>
      </vt:variant>
      <vt:variant>
        <vt:i4>0</vt:i4>
      </vt:variant>
      <vt:variant>
        <vt:i4>5</vt:i4>
      </vt:variant>
      <vt:variant>
        <vt:lpwstr>mailto:n.skipper@ucl.ac.uk</vt:lpwstr>
      </vt:variant>
      <vt:variant>
        <vt:lpwstr/>
      </vt:variant>
      <vt:variant>
        <vt:i4>5767265</vt:i4>
      </vt:variant>
      <vt:variant>
        <vt:i4>264</vt:i4>
      </vt:variant>
      <vt:variant>
        <vt:i4>0</vt:i4>
      </vt:variant>
      <vt:variant>
        <vt:i4>5</vt:i4>
      </vt:variant>
      <vt:variant>
        <vt:lpwstr>mailto:p.zubko@ucl.ac.uk</vt:lpwstr>
      </vt:variant>
      <vt:variant>
        <vt:lpwstr/>
      </vt:variant>
      <vt:variant>
        <vt:i4>1179711</vt:i4>
      </vt:variant>
      <vt:variant>
        <vt:i4>261</vt:i4>
      </vt:variant>
      <vt:variant>
        <vt:i4>0</vt:i4>
      </vt:variant>
      <vt:variant>
        <vt:i4>5</vt:i4>
      </vt:variant>
      <vt:variant>
        <vt:lpwstr>mailto:f.cacialli@ucl.ac.uk</vt:lpwstr>
      </vt:variant>
      <vt:variant>
        <vt:lpwstr/>
      </vt:variant>
      <vt:variant>
        <vt:i4>1310838</vt:i4>
      </vt:variant>
      <vt:variant>
        <vt:i4>258</vt:i4>
      </vt:variant>
      <vt:variant>
        <vt:i4>0</vt:i4>
      </vt:variant>
      <vt:variant>
        <vt:i4>5</vt:i4>
      </vt:variant>
      <vt:variant>
        <vt:lpwstr>mailto:howard@ucl.ac.uk</vt:lpwstr>
      </vt:variant>
      <vt:variant>
        <vt:lpwstr/>
      </vt:variant>
      <vt:variant>
        <vt:i4>2686977</vt:i4>
      </vt:variant>
      <vt:variant>
        <vt:i4>255</vt:i4>
      </vt:variant>
      <vt:variant>
        <vt:i4>0</vt:i4>
      </vt:variant>
      <vt:variant>
        <vt:i4>5</vt:i4>
      </vt:variant>
      <vt:variant>
        <vt:lpwstr>mailto:n.skipper@ucl.ac.uk</vt:lpwstr>
      </vt:variant>
      <vt:variant>
        <vt:lpwstr/>
      </vt:variant>
      <vt:variant>
        <vt:i4>1310720</vt:i4>
      </vt:variant>
      <vt:variant>
        <vt:i4>252</vt:i4>
      </vt:variant>
      <vt:variant>
        <vt:i4>0</vt:i4>
      </vt:variant>
      <vt:variant>
        <vt:i4>5</vt:i4>
      </vt:variant>
      <vt:variant>
        <vt:lpwstr>http://www.ucl.ac.uk/efd/cleaningandwaste/waste/</vt:lpwstr>
      </vt:variant>
      <vt:variant>
        <vt:lpwstr/>
      </vt:variant>
      <vt:variant>
        <vt:i4>5767265</vt:i4>
      </vt:variant>
      <vt:variant>
        <vt:i4>249</vt:i4>
      </vt:variant>
      <vt:variant>
        <vt:i4>0</vt:i4>
      </vt:variant>
      <vt:variant>
        <vt:i4>5</vt:i4>
      </vt:variant>
      <vt:variant>
        <vt:lpwstr>mailto:p.zubko@ucl.ac.uk</vt:lpwstr>
      </vt:variant>
      <vt:variant>
        <vt:lpwstr/>
      </vt:variant>
      <vt:variant>
        <vt:i4>1179711</vt:i4>
      </vt:variant>
      <vt:variant>
        <vt:i4>246</vt:i4>
      </vt:variant>
      <vt:variant>
        <vt:i4>0</vt:i4>
      </vt:variant>
      <vt:variant>
        <vt:i4>5</vt:i4>
      </vt:variant>
      <vt:variant>
        <vt:lpwstr>mailto:f.cacialli@ucl.ac.uk</vt:lpwstr>
      </vt:variant>
      <vt:variant>
        <vt:lpwstr/>
      </vt:variant>
      <vt:variant>
        <vt:i4>1310838</vt:i4>
      </vt:variant>
      <vt:variant>
        <vt:i4>243</vt:i4>
      </vt:variant>
      <vt:variant>
        <vt:i4>0</vt:i4>
      </vt:variant>
      <vt:variant>
        <vt:i4>5</vt:i4>
      </vt:variant>
      <vt:variant>
        <vt:lpwstr>mailto:howard@ucl.ac.uk</vt:lpwstr>
      </vt:variant>
      <vt:variant>
        <vt:lpwstr/>
      </vt:variant>
      <vt:variant>
        <vt:i4>2686977</vt:i4>
      </vt:variant>
      <vt:variant>
        <vt:i4>240</vt:i4>
      </vt:variant>
      <vt:variant>
        <vt:i4>0</vt:i4>
      </vt:variant>
      <vt:variant>
        <vt:i4>5</vt:i4>
      </vt:variant>
      <vt:variant>
        <vt:lpwstr>mailto:n.skipper@ucl.ac.uk</vt:lpwstr>
      </vt:variant>
      <vt:variant>
        <vt:lpwstr/>
      </vt:variant>
      <vt:variant>
        <vt:i4>262271</vt:i4>
      </vt:variant>
      <vt:variant>
        <vt:i4>237</vt:i4>
      </vt:variant>
      <vt:variant>
        <vt:i4>0</vt:i4>
      </vt:variant>
      <vt:variant>
        <vt:i4>5</vt:i4>
      </vt:variant>
      <vt:variant>
        <vt:lpwstr>http://www.ucl.ac.uk/estates/safetynet/training/gas_regulators.pdf</vt:lpwstr>
      </vt:variant>
      <vt:variant>
        <vt:lpwstr/>
      </vt:variant>
      <vt:variant>
        <vt:i4>5374012</vt:i4>
      </vt:variant>
      <vt:variant>
        <vt:i4>234</vt:i4>
      </vt:variant>
      <vt:variant>
        <vt:i4>0</vt:i4>
      </vt:variant>
      <vt:variant>
        <vt:i4>5</vt:i4>
      </vt:variant>
      <vt:variant>
        <vt:lpwstr>http://www.ucl.ac.uk/estates/safetynet/training/e_cylinders.pdf</vt:lpwstr>
      </vt:variant>
      <vt:variant>
        <vt:lpwstr/>
      </vt:variant>
      <vt:variant>
        <vt:i4>7798872</vt:i4>
      </vt:variant>
      <vt:variant>
        <vt:i4>231</vt:i4>
      </vt:variant>
      <vt:variant>
        <vt:i4>0</vt:i4>
      </vt:variant>
      <vt:variant>
        <vt:i4>5</vt:i4>
      </vt:variant>
      <vt:variant>
        <vt:lpwstr>mailto:c.howard@ucl.ac.uk</vt:lpwstr>
      </vt:variant>
      <vt:variant>
        <vt:lpwstr/>
      </vt:variant>
      <vt:variant>
        <vt:i4>2686977</vt:i4>
      </vt:variant>
      <vt:variant>
        <vt:i4>228</vt:i4>
      </vt:variant>
      <vt:variant>
        <vt:i4>0</vt:i4>
      </vt:variant>
      <vt:variant>
        <vt:i4>5</vt:i4>
      </vt:variant>
      <vt:variant>
        <vt:lpwstr>mailto:n.skipper@ucl.ac.uk</vt:lpwstr>
      </vt:variant>
      <vt:variant>
        <vt:lpwstr/>
      </vt:variant>
      <vt:variant>
        <vt:i4>5767265</vt:i4>
      </vt:variant>
      <vt:variant>
        <vt:i4>225</vt:i4>
      </vt:variant>
      <vt:variant>
        <vt:i4>0</vt:i4>
      </vt:variant>
      <vt:variant>
        <vt:i4>5</vt:i4>
      </vt:variant>
      <vt:variant>
        <vt:lpwstr>mailto:p.zubko@ucl.ac.uk</vt:lpwstr>
      </vt:variant>
      <vt:variant>
        <vt:lpwstr/>
      </vt:variant>
      <vt:variant>
        <vt:i4>1310838</vt:i4>
      </vt:variant>
      <vt:variant>
        <vt:i4>222</vt:i4>
      </vt:variant>
      <vt:variant>
        <vt:i4>0</vt:i4>
      </vt:variant>
      <vt:variant>
        <vt:i4>5</vt:i4>
      </vt:variant>
      <vt:variant>
        <vt:lpwstr>mailto:howard@ucl.ac.uk</vt:lpwstr>
      </vt:variant>
      <vt:variant>
        <vt:lpwstr/>
      </vt:variant>
      <vt:variant>
        <vt:i4>2686977</vt:i4>
      </vt:variant>
      <vt:variant>
        <vt:i4>219</vt:i4>
      </vt:variant>
      <vt:variant>
        <vt:i4>0</vt:i4>
      </vt:variant>
      <vt:variant>
        <vt:i4>5</vt:i4>
      </vt:variant>
      <vt:variant>
        <vt:lpwstr>mailto:n.skipper@ucl.ac.uk</vt:lpwstr>
      </vt:variant>
      <vt:variant>
        <vt:lpwstr/>
      </vt:variant>
      <vt:variant>
        <vt:i4>1835058</vt:i4>
      </vt:variant>
      <vt:variant>
        <vt:i4>212</vt:i4>
      </vt:variant>
      <vt:variant>
        <vt:i4>0</vt:i4>
      </vt:variant>
      <vt:variant>
        <vt:i4>5</vt:i4>
      </vt:variant>
      <vt:variant>
        <vt:lpwstr/>
      </vt:variant>
      <vt:variant>
        <vt:lpwstr>_Toc497858427</vt:lpwstr>
      </vt:variant>
      <vt:variant>
        <vt:i4>1835058</vt:i4>
      </vt:variant>
      <vt:variant>
        <vt:i4>206</vt:i4>
      </vt:variant>
      <vt:variant>
        <vt:i4>0</vt:i4>
      </vt:variant>
      <vt:variant>
        <vt:i4>5</vt:i4>
      </vt:variant>
      <vt:variant>
        <vt:lpwstr/>
      </vt:variant>
      <vt:variant>
        <vt:lpwstr>_Toc497858426</vt:lpwstr>
      </vt:variant>
      <vt:variant>
        <vt:i4>1835058</vt:i4>
      </vt:variant>
      <vt:variant>
        <vt:i4>200</vt:i4>
      </vt:variant>
      <vt:variant>
        <vt:i4>0</vt:i4>
      </vt:variant>
      <vt:variant>
        <vt:i4>5</vt:i4>
      </vt:variant>
      <vt:variant>
        <vt:lpwstr/>
      </vt:variant>
      <vt:variant>
        <vt:lpwstr>_Toc497858425</vt:lpwstr>
      </vt:variant>
      <vt:variant>
        <vt:i4>1835058</vt:i4>
      </vt:variant>
      <vt:variant>
        <vt:i4>194</vt:i4>
      </vt:variant>
      <vt:variant>
        <vt:i4>0</vt:i4>
      </vt:variant>
      <vt:variant>
        <vt:i4>5</vt:i4>
      </vt:variant>
      <vt:variant>
        <vt:lpwstr/>
      </vt:variant>
      <vt:variant>
        <vt:lpwstr>_Toc497858424</vt:lpwstr>
      </vt:variant>
      <vt:variant>
        <vt:i4>1835058</vt:i4>
      </vt:variant>
      <vt:variant>
        <vt:i4>188</vt:i4>
      </vt:variant>
      <vt:variant>
        <vt:i4>0</vt:i4>
      </vt:variant>
      <vt:variant>
        <vt:i4>5</vt:i4>
      </vt:variant>
      <vt:variant>
        <vt:lpwstr/>
      </vt:variant>
      <vt:variant>
        <vt:lpwstr>_Toc497858423</vt:lpwstr>
      </vt:variant>
      <vt:variant>
        <vt:i4>1835058</vt:i4>
      </vt:variant>
      <vt:variant>
        <vt:i4>182</vt:i4>
      </vt:variant>
      <vt:variant>
        <vt:i4>0</vt:i4>
      </vt:variant>
      <vt:variant>
        <vt:i4>5</vt:i4>
      </vt:variant>
      <vt:variant>
        <vt:lpwstr/>
      </vt:variant>
      <vt:variant>
        <vt:lpwstr>_Toc497858422</vt:lpwstr>
      </vt:variant>
      <vt:variant>
        <vt:i4>1835058</vt:i4>
      </vt:variant>
      <vt:variant>
        <vt:i4>176</vt:i4>
      </vt:variant>
      <vt:variant>
        <vt:i4>0</vt:i4>
      </vt:variant>
      <vt:variant>
        <vt:i4>5</vt:i4>
      </vt:variant>
      <vt:variant>
        <vt:lpwstr/>
      </vt:variant>
      <vt:variant>
        <vt:lpwstr>_Toc497858421</vt:lpwstr>
      </vt:variant>
      <vt:variant>
        <vt:i4>1835058</vt:i4>
      </vt:variant>
      <vt:variant>
        <vt:i4>170</vt:i4>
      </vt:variant>
      <vt:variant>
        <vt:i4>0</vt:i4>
      </vt:variant>
      <vt:variant>
        <vt:i4>5</vt:i4>
      </vt:variant>
      <vt:variant>
        <vt:lpwstr/>
      </vt:variant>
      <vt:variant>
        <vt:lpwstr>_Toc497858420</vt:lpwstr>
      </vt:variant>
      <vt:variant>
        <vt:i4>2031666</vt:i4>
      </vt:variant>
      <vt:variant>
        <vt:i4>164</vt:i4>
      </vt:variant>
      <vt:variant>
        <vt:i4>0</vt:i4>
      </vt:variant>
      <vt:variant>
        <vt:i4>5</vt:i4>
      </vt:variant>
      <vt:variant>
        <vt:lpwstr/>
      </vt:variant>
      <vt:variant>
        <vt:lpwstr>_Toc497858419</vt:lpwstr>
      </vt:variant>
      <vt:variant>
        <vt:i4>2031666</vt:i4>
      </vt:variant>
      <vt:variant>
        <vt:i4>158</vt:i4>
      </vt:variant>
      <vt:variant>
        <vt:i4>0</vt:i4>
      </vt:variant>
      <vt:variant>
        <vt:i4>5</vt:i4>
      </vt:variant>
      <vt:variant>
        <vt:lpwstr/>
      </vt:variant>
      <vt:variant>
        <vt:lpwstr>_Toc497858418</vt:lpwstr>
      </vt:variant>
      <vt:variant>
        <vt:i4>2031666</vt:i4>
      </vt:variant>
      <vt:variant>
        <vt:i4>152</vt:i4>
      </vt:variant>
      <vt:variant>
        <vt:i4>0</vt:i4>
      </vt:variant>
      <vt:variant>
        <vt:i4>5</vt:i4>
      </vt:variant>
      <vt:variant>
        <vt:lpwstr/>
      </vt:variant>
      <vt:variant>
        <vt:lpwstr>_Toc497858417</vt:lpwstr>
      </vt:variant>
      <vt:variant>
        <vt:i4>2031666</vt:i4>
      </vt:variant>
      <vt:variant>
        <vt:i4>146</vt:i4>
      </vt:variant>
      <vt:variant>
        <vt:i4>0</vt:i4>
      </vt:variant>
      <vt:variant>
        <vt:i4>5</vt:i4>
      </vt:variant>
      <vt:variant>
        <vt:lpwstr/>
      </vt:variant>
      <vt:variant>
        <vt:lpwstr>_Toc497858416</vt:lpwstr>
      </vt:variant>
      <vt:variant>
        <vt:i4>2031666</vt:i4>
      </vt:variant>
      <vt:variant>
        <vt:i4>140</vt:i4>
      </vt:variant>
      <vt:variant>
        <vt:i4>0</vt:i4>
      </vt:variant>
      <vt:variant>
        <vt:i4>5</vt:i4>
      </vt:variant>
      <vt:variant>
        <vt:lpwstr/>
      </vt:variant>
      <vt:variant>
        <vt:lpwstr>_Toc497858415</vt:lpwstr>
      </vt:variant>
      <vt:variant>
        <vt:i4>2031666</vt:i4>
      </vt:variant>
      <vt:variant>
        <vt:i4>134</vt:i4>
      </vt:variant>
      <vt:variant>
        <vt:i4>0</vt:i4>
      </vt:variant>
      <vt:variant>
        <vt:i4>5</vt:i4>
      </vt:variant>
      <vt:variant>
        <vt:lpwstr/>
      </vt:variant>
      <vt:variant>
        <vt:lpwstr>_Toc497858414</vt:lpwstr>
      </vt:variant>
      <vt:variant>
        <vt:i4>2031666</vt:i4>
      </vt:variant>
      <vt:variant>
        <vt:i4>128</vt:i4>
      </vt:variant>
      <vt:variant>
        <vt:i4>0</vt:i4>
      </vt:variant>
      <vt:variant>
        <vt:i4>5</vt:i4>
      </vt:variant>
      <vt:variant>
        <vt:lpwstr/>
      </vt:variant>
      <vt:variant>
        <vt:lpwstr>_Toc497858413</vt:lpwstr>
      </vt:variant>
      <vt:variant>
        <vt:i4>2031666</vt:i4>
      </vt:variant>
      <vt:variant>
        <vt:i4>122</vt:i4>
      </vt:variant>
      <vt:variant>
        <vt:i4>0</vt:i4>
      </vt:variant>
      <vt:variant>
        <vt:i4>5</vt:i4>
      </vt:variant>
      <vt:variant>
        <vt:lpwstr/>
      </vt:variant>
      <vt:variant>
        <vt:lpwstr>_Toc497858412</vt:lpwstr>
      </vt:variant>
      <vt:variant>
        <vt:i4>2031666</vt:i4>
      </vt:variant>
      <vt:variant>
        <vt:i4>116</vt:i4>
      </vt:variant>
      <vt:variant>
        <vt:i4>0</vt:i4>
      </vt:variant>
      <vt:variant>
        <vt:i4>5</vt:i4>
      </vt:variant>
      <vt:variant>
        <vt:lpwstr/>
      </vt:variant>
      <vt:variant>
        <vt:lpwstr>_Toc497858411</vt:lpwstr>
      </vt:variant>
      <vt:variant>
        <vt:i4>2031666</vt:i4>
      </vt:variant>
      <vt:variant>
        <vt:i4>110</vt:i4>
      </vt:variant>
      <vt:variant>
        <vt:i4>0</vt:i4>
      </vt:variant>
      <vt:variant>
        <vt:i4>5</vt:i4>
      </vt:variant>
      <vt:variant>
        <vt:lpwstr/>
      </vt:variant>
      <vt:variant>
        <vt:lpwstr>_Toc497858410</vt:lpwstr>
      </vt:variant>
      <vt:variant>
        <vt:i4>1966130</vt:i4>
      </vt:variant>
      <vt:variant>
        <vt:i4>104</vt:i4>
      </vt:variant>
      <vt:variant>
        <vt:i4>0</vt:i4>
      </vt:variant>
      <vt:variant>
        <vt:i4>5</vt:i4>
      </vt:variant>
      <vt:variant>
        <vt:lpwstr/>
      </vt:variant>
      <vt:variant>
        <vt:lpwstr>_Toc497858409</vt:lpwstr>
      </vt:variant>
      <vt:variant>
        <vt:i4>1966130</vt:i4>
      </vt:variant>
      <vt:variant>
        <vt:i4>98</vt:i4>
      </vt:variant>
      <vt:variant>
        <vt:i4>0</vt:i4>
      </vt:variant>
      <vt:variant>
        <vt:i4>5</vt:i4>
      </vt:variant>
      <vt:variant>
        <vt:lpwstr/>
      </vt:variant>
      <vt:variant>
        <vt:lpwstr>_Toc497858408</vt:lpwstr>
      </vt:variant>
      <vt:variant>
        <vt:i4>1966130</vt:i4>
      </vt:variant>
      <vt:variant>
        <vt:i4>92</vt:i4>
      </vt:variant>
      <vt:variant>
        <vt:i4>0</vt:i4>
      </vt:variant>
      <vt:variant>
        <vt:i4>5</vt:i4>
      </vt:variant>
      <vt:variant>
        <vt:lpwstr/>
      </vt:variant>
      <vt:variant>
        <vt:lpwstr>_Toc497858407</vt:lpwstr>
      </vt:variant>
      <vt:variant>
        <vt:i4>1966130</vt:i4>
      </vt:variant>
      <vt:variant>
        <vt:i4>86</vt:i4>
      </vt:variant>
      <vt:variant>
        <vt:i4>0</vt:i4>
      </vt:variant>
      <vt:variant>
        <vt:i4>5</vt:i4>
      </vt:variant>
      <vt:variant>
        <vt:lpwstr/>
      </vt:variant>
      <vt:variant>
        <vt:lpwstr>_Toc497858406</vt:lpwstr>
      </vt:variant>
      <vt:variant>
        <vt:i4>1966130</vt:i4>
      </vt:variant>
      <vt:variant>
        <vt:i4>80</vt:i4>
      </vt:variant>
      <vt:variant>
        <vt:i4>0</vt:i4>
      </vt:variant>
      <vt:variant>
        <vt:i4>5</vt:i4>
      </vt:variant>
      <vt:variant>
        <vt:lpwstr/>
      </vt:variant>
      <vt:variant>
        <vt:lpwstr>_Toc497858405</vt:lpwstr>
      </vt:variant>
      <vt:variant>
        <vt:i4>1966130</vt:i4>
      </vt:variant>
      <vt:variant>
        <vt:i4>74</vt:i4>
      </vt:variant>
      <vt:variant>
        <vt:i4>0</vt:i4>
      </vt:variant>
      <vt:variant>
        <vt:i4>5</vt:i4>
      </vt:variant>
      <vt:variant>
        <vt:lpwstr/>
      </vt:variant>
      <vt:variant>
        <vt:lpwstr>_Toc497858404</vt:lpwstr>
      </vt:variant>
      <vt:variant>
        <vt:i4>1966130</vt:i4>
      </vt:variant>
      <vt:variant>
        <vt:i4>68</vt:i4>
      </vt:variant>
      <vt:variant>
        <vt:i4>0</vt:i4>
      </vt:variant>
      <vt:variant>
        <vt:i4>5</vt:i4>
      </vt:variant>
      <vt:variant>
        <vt:lpwstr/>
      </vt:variant>
      <vt:variant>
        <vt:lpwstr>_Toc497858403</vt:lpwstr>
      </vt:variant>
      <vt:variant>
        <vt:i4>1966130</vt:i4>
      </vt:variant>
      <vt:variant>
        <vt:i4>62</vt:i4>
      </vt:variant>
      <vt:variant>
        <vt:i4>0</vt:i4>
      </vt:variant>
      <vt:variant>
        <vt:i4>5</vt:i4>
      </vt:variant>
      <vt:variant>
        <vt:lpwstr/>
      </vt:variant>
      <vt:variant>
        <vt:lpwstr>_Toc497858402</vt:lpwstr>
      </vt:variant>
      <vt:variant>
        <vt:i4>1966130</vt:i4>
      </vt:variant>
      <vt:variant>
        <vt:i4>56</vt:i4>
      </vt:variant>
      <vt:variant>
        <vt:i4>0</vt:i4>
      </vt:variant>
      <vt:variant>
        <vt:i4>5</vt:i4>
      </vt:variant>
      <vt:variant>
        <vt:lpwstr/>
      </vt:variant>
      <vt:variant>
        <vt:lpwstr>_Toc497858401</vt:lpwstr>
      </vt:variant>
      <vt:variant>
        <vt:i4>1966130</vt:i4>
      </vt:variant>
      <vt:variant>
        <vt:i4>50</vt:i4>
      </vt:variant>
      <vt:variant>
        <vt:i4>0</vt:i4>
      </vt:variant>
      <vt:variant>
        <vt:i4>5</vt:i4>
      </vt:variant>
      <vt:variant>
        <vt:lpwstr/>
      </vt:variant>
      <vt:variant>
        <vt:lpwstr>_Toc497858400</vt:lpwstr>
      </vt:variant>
      <vt:variant>
        <vt:i4>1507381</vt:i4>
      </vt:variant>
      <vt:variant>
        <vt:i4>44</vt:i4>
      </vt:variant>
      <vt:variant>
        <vt:i4>0</vt:i4>
      </vt:variant>
      <vt:variant>
        <vt:i4>5</vt:i4>
      </vt:variant>
      <vt:variant>
        <vt:lpwstr/>
      </vt:variant>
      <vt:variant>
        <vt:lpwstr>_Toc497858399</vt:lpwstr>
      </vt:variant>
      <vt:variant>
        <vt:i4>1507381</vt:i4>
      </vt:variant>
      <vt:variant>
        <vt:i4>38</vt:i4>
      </vt:variant>
      <vt:variant>
        <vt:i4>0</vt:i4>
      </vt:variant>
      <vt:variant>
        <vt:i4>5</vt:i4>
      </vt:variant>
      <vt:variant>
        <vt:lpwstr/>
      </vt:variant>
      <vt:variant>
        <vt:lpwstr>_Toc497858398</vt:lpwstr>
      </vt:variant>
      <vt:variant>
        <vt:i4>5767265</vt:i4>
      </vt:variant>
      <vt:variant>
        <vt:i4>33</vt:i4>
      </vt:variant>
      <vt:variant>
        <vt:i4>0</vt:i4>
      </vt:variant>
      <vt:variant>
        <vt:i4>5</vt:i4>
      </vt:variant>
      <vt:variant>
        <vt:lpwstr>mailto:p.zubko@ucl.ac.uk</vt:lpwstr>
      </vt:variant>
      <vt:variant>
        <vt:lpwstr/>
      </vt:variant>
      <vt:variant>
        <vt:i4>1179711</vt:i4>
      </vt:variant>
      <vt:variant>
        <vt:i4>30</vt:i4>
      </vt:variant>
      <vt:variant>
        <vt:i4>0</vt:i4>
      </vt:variant>
      <vt:variant>
        <vt:i4>5</vt:i4>
      </vt:variant>
      <vt:variant>
        <vt:lpwstr>mailto:f.cacialli@ucl.ac.uk</vt:lpwstr>
      </vt:variant>
      <vt:variant>
        <vt:lpwstr/>
      </vt:variant>
      <vt:variant>
        <vt:i4>7798872</vt:i4>
      </vt:variant>
      <vt:variant>
        <vt:i4>27</vt:i4>
      </vt:variant>
      <vt:variant>
        <vt:i4>0</vt:i4>
      </vt:variant>
      <vt:variant>
        <vt:i4>5</vt:i4>
      </vt:variant>
      <vt:variant>
        <vt:lpwstr>mailto:c.howard@ucl.ac.uk</vt:lpwstr>
      </vt:variant>
      <vt:variant>
        <vt:lpwstr/>
      </vt:variant>
      <vt:variant>
        <vt:i4>2686977</vt:i4>
      </vt:variant>
      <vt:variant>
        <vt:i4>24</vt:i4>
      </vt:variant>
      <vt:variant>
        <vt:i4>0</vt:i4>
      </vt:variant>
      <vt:variant>
        <vt:i4>5</vt:i4>
      </vt:variant>
      <vt:variant>
        <vt:lpwstr>mailto:n.skipper@ucl.ac.uk</vt:lpwstr>
      </vt:variant>
      <vt:variant>
        <vt:lpwstr/>
      </vt:variant>
      <vt:variant>
        <vt:i4>7602241</vt:i4>
      </vt:variant>
      <vt:variant>
        <vt:i4>21</vt:i4>
      </vt:variant>
      <vt:variant>
        <vt:i4>0</vt:i4>
      </vt:variant>
      <vt:variant>
        <vt:i4>5</vt:i4>
      </vt:variant>
      <vt:variant>
        <vt:lpwstr>mailto:l.bebbington@ucl.ac.uk</vt:lpwstr>
      </vt:variant>
      <vt:variant>
        <vt:lpwstr/>
      </vt:variant>
      <vt:variant>
        <vt:i4>8061028</vt:i4>
      </vt:variant>
      <vt:variant>
        <vt:i4>18</vt:i4>
      </vt:variant>
      <vt:variant>
        <vt:i4>0</vt:i4>
      </vt:variant>
      <vt:variant>
        <vt:i4>5</vt:i4>
      </vt:variant>
      <vt:variant>
        <vt:lpwstr>http://www.ucl.ac.uk/estates/safetynet/</vt:lpwstr>
      </vt:variant>
      <vt:variant>
        <vt:lpwstr/>
      </vt:variant>
      <vt:variant>
        <vt:i4>6225951</vt:i4>
      </vt:variant>
      <vt:variant>
        <vt:i4>15</vt:i4>
      </vt:variant>
      <vt:variant>
        <vt:i4>0</vt:i4>
      </vt:variant>
      <vt:variant>
        <vt:i4>5</vt:i4>
      </vt:variant>
      <vt:variant>
        <vt:lpwstr>http://www.ucl.ac.uk/~ucapnsz/safety.html</vt:lpwstr>
      </vt:variant>
      <vt:variant>
        <vt:lpwstr/>
      </vt:variant>
      <vt:variant>
        <vt:i4>917513</vt:i4>
      </vt:variant>
      <vt:variant>
        <vt:i4>12</vt:i4>
      </vt:variant>
      <vt:variant>
        <vt:i4>0</vt:i4>
      </vt:variant>
      <vt:variant>
        <vt:i4>5</vt:i4>
      </vt:variant>
      <vt:variant>
        <vt:lpwstr>https://www.ucl.ac.uk/physics-astronomy/intranet/staff-intranet/handbooks/health_and_safety_handbook_16.pdf</vt:lpwstr>
      </vt:variant>
      <vt:variant>
        <vt:lpwstr/>
      </vt:variant>
      <vt:variant>
        <vt:i4>4980736</vt:i4>
      </vt:variant>
      <vt:variant>
        <vt:i4>9</vt:i4>
      </vt:variant>
      <vt:variant>
        <vt:i4>0</vt:i4>
      </vt:variant>
      <vt:variant>
        <vt:i4>5</vt:i4>
      </vt:variant>
      <vt:variant>
        <vt:lpwstr>https://moodle.ucl.ac.uk/course/view.php?id=39177</vt:lpwstr>
      </vt:variant>
      <vt:variant>
        <vt:lpwstr/>
      </vt:variant>
      <vt:variant>
        <vt:i4>1441870</vt:i4>
      </vt:variant>
      <vt:variant>
        <vt:i4>6</vt:i4>
      </vt:variant>
      <vt:variant>
        <vt:i4>0</vt:i4>
      </vt:variant>
      <vt:variant>
        <vt:i4>5</vt:i4>
      </vt:variant>
      <vt:variant>
        <vt:lpwstr>https://moodle.ucl.ac.uk/enrol/index.php?id=39173</vt:lpwstr>
      </vt:variant>
      <vt:variant>
        <vt:lpwstr/>
      </vt:variant>
      <vt:variant>
        <vt:i4>1376334</vt:i4>
      </vt:variant>
      <vt:variant>
        <vt:i4>3</vt:i4>
      </vt:variant>
      <vt:variant>
        <vt:i4>0</vt:i4>
      </vt:variant>
      <vt:variant>
        <vt:i4>5</vt:i4>
      </vt:variant>
      <vt:variant>
        <vt:lpwstr>https://moodle.ucl.ac.uk/enrol/index.php?id=39149</vt:lpwstr>
      </vt:variant>
      <vt:variant>
        <vt:lpwstr/>
      </vt:variant>
      <vt:variant>
        <vt:i4>1441862</vt:i4>
      </vt:variant>
      <vt:variant>
        <vt:i4>0</vt:i4>
      </vt:variant>
      <vt:variant>
        <vt:i4>0</vt:i4>
      </vt:variant>
      <vt:variant>
        <vt:i4>5</vt:i4>
      </vt:variant>
      <vt:variant>
        <vt:lpwstr>https://moodle.ucl.ac.uk/enrol/index.php?id=38969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COSHH REGULATIONS</dc:title>
  <dc:creator>Dr Angus John Bain</dc:creator>
  <cp:lastModifiedBy>Neal Skipper</cp:lastModifiedBy>
  <cp:revision>9</cp:revision>
  <cp:lastPrinted>2025-06-03T09:41:00Z</cp:lastPrinted>
  <dcterms:created xsi:type="dcterms:W3CDTF">2025-06-03T09:41:00Z</dcterms:created>
  <dcterms:modified xsi:type="dcterms:W3CDTF">2025-06-03T09:51:00Z</dcterms:modified>
</cp:coreProperties>
</file>